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EA7B" w14:textId="41DB592F" w:rsidR="00B7441D" w:rsidRPr="003F2428" w:rsidRDefault="00B7441D" w:rsidP="00925312">
      <w:pPr>
        <w:pStyle w:val="Heading1"/>
        <w:spacing w:before="0"/>
        <w:jc w:val="center"/>
      </w:pPr>
      <w:r w:rsidRPr="00B02164">
        <w:rPr>
          <w:rFonts w:cstheme="majorHAnsi"/>
          <w:noProof/>
        </w:rPr>
        <mc:AlternateContent>
          <mc:Choice Requires="wps">
            <w:drawing>
              <wp:anchor distT="0" distB="0" distL="114300" distR="114300" simplePos="0" relativeHeight="251925504" behindDoc="0" locked="0" layoutInCell="1" allowOverlap="1" wp14:anchorId="4612FFDE" wp14:editId="61EECB00">
                <wp:simplePos x="0" y="0"/>
                <wp:positionH relativeFrom="margin">
                  <wp:align>center</wp:align>
                </wp:positionH>
                <wp:positionV relativeFrom="paragraph">
                  <wp:posOffset>4152900</wp:posOffset>
                </wp:positionV>
                <wp:extent cx="5930900" cy="335915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30900" cy="3359150"/>
                        </a:xfrm>
                        <a:prstGeom prst="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346AF20" w14:textId="77777777" w:rsidR="00773DBB" w:rsidRDefault="00773DBB" w:rsidP="00B7441D">
                            <w:pPr>
                              <w:spacing w:after="0" w:line="240" w:lineRule="auto"/>
                              <w:jc w:val="center"/>
                              <w:rPr>
                                <w:rFonts w:cstheme="majorHAnsi"/>
                                <w:b/>
                                <w:color w:val="97D700"/>
                                <w:sz w:val="48"/>
                                <w:szCs w:val="24"/>
                              </w:rPr>
                            </w:pPr>
                            <w:r>
                              <w:rPr>
                                <w:noProof/>
                              </w:rPr>
                              <w:drawing>
                                <wp:inline distT="0" distB="0" distL="0" distR="0" wp14:anchorId="56FAB36B" wp14:editId="6AC1F09B">
                                  <wp:extent cx="3784600" cy="1352550"/>
                                  <wp:effectExtent l="0" t="0" r="6350" b="0"/>
                                  <wp:docPr id="7" name="Picture 7" descr="J:\QA Shared\Leyco\_2014 FACS Agency &amp; Foundation Logos\FACS Evidence Informed Department of Research  Innovation.jpg"/>
                                  <wp:cNvGraphicFramePr/>
                                  <a:graphic xmlns:a="http://schemas.openxmlformats.org/drawingml/2006/main">
                                    <a:graphicData uri="http://schemas.openxmlformats.org/drawingml/2006/picture">
                                      <pic:pic xmlns:pic="http://schemas.openxmlformats.org/drawingml/2006/picture">
                                        <pic:nvPicPr>
                                          <pic:cNvPr id="5" name="Picture 5" descr="J:\QA Shared\Leyco\_2014 FACS Agency &amp; Foundation Logos\FACS Evidence Informed Department of Research  Innovatio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1352550"/>
                                          </a:xfrm>
                                          <a:prstGeom prst="rect">
                                            <a:avLst/>
                                          </a:prstGeom>
                                          <a:noFill/>
                                          <a:ln>
                                            <a:noFill/>
                                          </a:ln>
                                        </pic:spPr>
                                      </pic:pic>
                                    </a:graphicData>
                                  </a:graphic>
                                </wp:inline>
                              </w:drawing>
                            </w:r>
                          </w:p>
                          <w:p w14:paraId="69B913BF" w14:textId="77777777" w:rsidR="00773DBB" w:rsidRPr="002F533D" w:rsidRDefault="00773DBB" w:rsidP="00B7441D">
                            <w:pPr>
                              <w:spacing w:after="0" w:line="240" w:lineRule="auto"/>
                              <w:jc w:val="center"/>
                              <w:rPr>
                                <w:rFonts w:cstheme="majorHAnsi"/>
                                <w:b/>
                                <w:color w:val="97D700"/>
                                <w:sz w:val="48"/>
                                <w:szCs w:val="24"/>
                              </w:rPr>
                            </w:pPr>
                            <w:r w:rsidRPr="002F533D">
                              <w:rPr>
                                <w:rFonts w:cstheme="majorHAnsi"/>
                                <w:b/>
                                <w:color w:val="97D700"/>
                                <w:sz w:val="48"/>
                                <w:szCs w:val="24"/>
                              </w:rPr>
                              <w:t xml:space="preserve">THE CHILD &amp; YOUTH </w:t>
                            </w:r>
                          </w:p>
                          <w:p w14:paraId="7C377E45" w14:textId="77777777" w:rsidR="00773DBB" w:rsidRPr="002F533D" w:rsidRDefault="00773DBB" w:rsidP="00B7441D">
                            <w:pPr>
                              <w:spacing w:after="0" w:line="240" w:lineRule="auto"/>
                              <w:jc w:val="center"/>
                              <w:rPr>
                                <w:rFonts w:cstheme="majorHAnsi"/>
                                <w:b/>
                                <w:color w:val="97D700"/>
                                <w:sz w:val="48"/>
                                <w:szCs w:val="24"/>
                              </w:rPr>
                            </w:pPr>
                            <w:r>
                              <w:rPr>
                                <w:rFonts w:cstheme="majorHAnsi"/>
                                <w:b/>
                                <w:color w:val="97D700"/>
                                <w:sz w:val="48"/>
                                <w:szCs w:val="24"/>
                              </w:rPr>
                              <w:t>RESILIENCE PROJECT</w:t>
                            </w:r>
                            <w:r w:rsidRPr="002F533D">
                              <w:rPr>
                                <w:rFonts w:cstheme="majorHAnsi"/>
                                <w:b/>
                                <w:color w:val="97D700"/>
                                <w:sz w:val="48"/>
                                <w:szCs w:val="24"/>
                              </w:rPr>
                              <w:t xml:space="preserve">: </w:t>
                            </w:r>
                          </w:p>
                          <w:p w14:paraId="77F40EE1" w14:textId="77777777" w:rsidR="00773DBB" w:rsidRPr="002F533D" w:rsidRDefault="00773DBB" w:rsidP="00B7441D">
                            <w:pPr>
                              <w:spacing w:after="0" w:line="240" w:lineRule="auto"/>
                              <w:jc w:val="center"/>
                              <w:rPr>
                                <w:b/>
                                <w:sz w:val="36"/>
                                <w:szCs w:val="24"/>
                              </w:rPr>
                            </w:pPr>
                            <w:r w:rsidRPr="002F533D">
                              <w:rPr>
                                <w:rFonts w:cstheme="majorHAnsi"/>
                                <w:b/>
                                <w:color w:val="97D700"/>
                                <w:sz w:val="48"/>
                                <w:szCs w:val="24"/>
                              </w:rPr>
                              <w:t>2014 to 2016</w:t>
                            </w:r>
                            <w:r w:rsidRPr="002F533D">
                              <w:rPr>
                                <w:b/>
                                <w:sz w:val="36"/>
                                <w:szCs w:val="24"/>
                              </w:rPr>
                              <w:t xml:space="preserve"> </w:t>
                            </w:r>
                          </w:p>
                          <w:p w14:paraId="68EBCAA4" w14:textId="77777777" w:rsidR="00773DBB" w:rsidRDefault="00773DBB" w:rsidP="00B7441D">
                            <w:pPr>
                              <w:spacing w:after="0" w:line="240" w:lineRule="auto"/>
                              <w:jc w:val="center"/>
                              <w:rPr>
                                <w:sz w:val="24"/>
                                <w:szCs w:val="24"/>
                              </w:rPr>
                            </w:pPr>
                          </w:p>
                          <w:p w14:paraId="38C9EDFD" w14:textId="77777777" w:rsidR="00773DBB" w:rsidRDefault="00773DBB" w:rsidP="00B7441D">
                            <w:pPr>
                              <w:spacing w:after="0" w:line="240" w:lineRule="auto"/>
                              <w:jc w:val="center"/>
                              <w:rPr>
                                <w:sz w:val="24"/>
                                <w:szCs w:val="24"/>
                              </w:rPr>
                            </w:pPr>
                            <w:r>
                              <w:rPr>
                                <w:sz w:val="24"/>
                                <w:szCs w:val="24"/>
                              </w:rPr>
                              <w:t xml:space="preserve"> </w:t>
                            </w:r>
                            <w:r w:rsidRPr="00BF5EB3">
                              <w:rPr>
                                <w:i/>
                                <w:sz w:val="24"/>
                                <w:szCs w:val="24"/>
                              </w:rPr>
                              <w:t>Research Team</w:t>
                            </w:r>
                            <w:r>
                              <w:rPr>
                                <w:sz w:val="24"/>
                                <w:szCs w:val="24"/>
                              </w:rPr>
                              <w:t>: Stoddart, J.K., Wilson, L., Franco, V., Bouchard, E., Way, N.</w:t>
                            </w:r>
                          </w:p>
                          <w:p w14:paraId="35BBD8C7" w14:textId="77777777" w:rsidR="00773DBB" w:rsidRPr="00E7680A" w:rsidRDefault="00773DBB" w:rsidP="00B7441D">
                            <w:pPr>
                              <w:spacing w:after="0" w:line="240" w:lineRule="auto"/>
                              <w:jc w:val="center"/>
                              <w:rPr>
                                <w:sz w:val="24"/>
                                <w:szCs w:val="24"/>
                              </w:rPr>
                            </w:pPr>
                            <w:r w:rsidRPr="00BF5EB3">
                              <w:rPr>
                                <w:i/>
                                <w:sz w:val="24"/>
                                <w:szCs w:val="24"/>
                              </w:rPr>
                              <w:t>Project Funded By</w:t>
                            </w:r>
                            <w:r w:rsidRPr="00BF5EB3">
                              <w:rPr>
                                <w:sz w:val="24"/>
                                <w:szCs w:val="24"/>
                              </w:rPr>
                              <w:t xml:space="preserve">: Lyle S. Hallman </w:t>
                            </w:r>
                            <w:proofErr w:type="gramStart"/>
                            <w:r w:rsidRPr="00BF5EB3">
                              <w:rPr>
                                <w:sz w:val="24"/>
                                <w:szCs w:val="24"/>
                              </w:rPr>
                              <w:t>Foundation and Family</w:t>
                            </w:r>
                            <w:proofErr w:type="gramEnd"/>
                            <w:r w:rsidRPr="00BF5EB3">
                              <w:rPr>
                                <w:sz w:val="24"/>
                                <w:szCs w:val="24"/>
                              </w:rPr>
                              <w:t xml:space="preserve"> and Children’s Services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2FFDE" id="_x0000_t202" coordsize="21600,21600" o:spt="202" path="m,l,21600r21600,l21600,xe">
                <v:stroke joinstyle="miter"/>
                <v:path gradientshapeok="t" o:connecttype="rect"/>
              </v:shapetype>
              <v:shape id="Text Box 3" o:spid="_x0000_s1026" type="#_x0000_t202" style="position:absolute;left:0;text-align:left;margin-left:0;margin-top:327pt;width:467pt;height:264.5pt;z-index:251925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" filled="f" strokecolor="#97d700 [3204]" strokeweight="2pt">
                <v:textbox>
                  <w:txbxContent>
                    <w:p w14:paraId="2346AF20" w14:textId="77777777" w:rsidR="00773DBB" w:rsidRDefault="00773DBB" w:rsidP="00B7441D">
                      <w:pPr>
                        <w:spacing w:after="0" w:line="240" w:lineRule="auto"/>
                        <w:jc w:val="center"/>
                        <w:rPr>
                          <w:rFonts w:cstheme="majorHAnsi"/>
                          <w:b/>
                          <w:color w:val="97D700"/>
                          <w:sz w:val="48"/>
                          <w:szCs w:val="24"/>
                        </w:rPr>
                      </w:pPr>
                      <w:r>
                        <w:rPr>
                          <w:noProof/>
                        </w:rPr>
                        <w:drawing>
                          <wp:inline distT="0" distB="0" distL="0" distR="0" wp14:anchorId="56FAB36B" wp14:editId="6AC1F09B">
                            <wp:extent cx="3784600" cy="1352550"/>
                            <wp:effectExtent l="0" t="0" r="6350" b="0"/>
                            <wp:docPr id="7" name="Picture 7" descr="J:\QA Shared\Leyco\_2014 FACS Agency &amp; Foundation Logos\FACS Evidence Informed Department of Research  Innovation.jpg"/>
                            <wp:cNvGraphicFramePr/>
                            <a:graphic xmlns:a="http://schemas.openxmlformats.org/drawingml/2006/main">
                              <a:graphicData uri="http://schemas.openxmlformats.org/drawingml/2006/picture">
                                <pic:pic xmlns:pic="http://schemas.openxmlformats.org/drawingml/2006/picture">
                                  <pic:nvPicPr>
                                    <pic:cNvPr id="5" name="Picture 5" descr="J:\QA Shared\Leyco\_2014 FACS Agency &amp; Foundation Logos\FACS Evidence Informed Department of Research  Innovatio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1352550"/>
                                    </a:xfrm>
                                    <a:prstGeom prst="rect">
                                      <a:avLst/>
                                    </a:prstGeom>
                                    <a:noFill/>
                                    <a:ln>
                                      <a:noFill/>
                                    </a:ln>
                                  </pic:spPr>
                                </pic:pic>
                              </a:graphicData>
                            </a:graphic>
                          </wp:inline>
                        </w:drawing>
                      </w:r>
                    </w:p>
                    <w:p w14:paraId="69B913BF" w14:textId="77777777" w:rsidR="00773DBB" w:rsidRPr="002F533D" w:rsidRDefault="00773DBB" w:rsidP="00B7441D">
                      <w:pPr>
                        <w:spacing w:after="0" w:line="240" w:lineRule="auto"/>
                        <w:jc w:val="center"/>
                        <w:rPr>
                          <w:rFonts w:cstheme="majorHAnsi"/>
                          <w:b/>
                          <w:color w:val="97D700"/>
                          <w:sz w:val="48"/>
                          <w:szCs w:val="24"/>
                        </w:rPr>
                      </w:pPr>
                      <w:r w:rsidRPr="002F533D">
                        <w:rPr>
                          <w:rFonts w:cstheme="majorHAnsi"/>
                          <w:b/>
                          <w:color w:val="97D700"/>
                          <w:sz w:val="48"/>
                          <w:szCs w:val="24"/>
                        </w:rPr>
                        <w:t xml:space="preserve">THE CHILD &amp; YOUTH </w:t>
                      </w:r>
                    </w:p>
                    <w:p w14:paraId="7C377E45" w14:textId="77777777" w:rsidR="00773DBB" w:rsidRPr="002F533D" w:rsidRDefault="00773DBB" w:rsidP="00B7441D">
                      <w:pPr>
                        <w:spacing w:after="0" w:line="240" w:lineRule="auto"/>
                        <w:jc w:val="center"/>
                        <w:rPr>
                          <w:rFonts w:cstheme="majorHAnsi"/>
                          <w:b/>
                          <w:color w:val="97D700"/>
                          <w:sz w:val="48"/>
                          <w:szCs w:val="24"/>
                        </w:rPr>
                      </w:pPr>
                      <w:r>
                        <w:rPr>
                          <w:rFonts w:cstheme="majorHAnsi"/>
                          <w:b/>
                          <w:color w:val="97D700"/>
                          <w:sz w:val="48"/>
                          <w:szCs w:val="24"/>
                        </w:rPr>
                        <w:t>RESILIENCE PROJECT</w:t>
                      </w:r>
                      <w:r w:rsidRPr="002F533D">
                        <w:rPr>
                          <w:rFonts w:cstheme="majorHAnsi"/>
                          <w:b/>
                          <w:color w:val="97D700"/>
                          <w:sz w:val="48"/>
                          <w:szCs w:val="24"/>
                        </w:rPr>
                        <w:t xml:space="preserve">: </w:t>
                      </w:r>
                    </w:p>
                    <w:p w14:paraId="77F40EE1" w14:textId="77777777" w:rsidR="00773DBB" w:rsidRPr="002F533D" w:rsidRDefault="00773DBB" w:rsidP="00B7441D">
                      <w:pPr>
                        <w:spacing w:after="0" w:line="240" w:lineRule="auto"/>
                        <w:jc w:val="center"/>
                        <w:rPr>
                          <w:b/>
                          <w:sz w:val="36"/>
                          <w:szCs w:val="24"/>
                        </w:rPr>
                      </w:pPr>
                      <w:r w:rsidRPr="002F533D">
                        <w:rPr>
                          <w:rFonts w:cstheme="majorHAnsi"/>
                          <w:b/>
                          <w:color w:val="97D700"/>
                          <w:sz w:val="48"/>
                          <w:szCs w:val="24"/>
                        </w:rPr>
                        <w:t>2014 to 2016</w:t>
                      </w:r>
                      <w:r w:rsidRPr="002F533D">
                        <w:rPr>
                          <w:b/>
                          <w:sz w:val="36"/>
                          <w:szCs w:val="24"/>
                        </w:rPr>
                        <w:t xml:space="preserve"> </w:t>
                      </w:r>
                    </w:p>
                    <w:p w14:paraId="68EBCAA4" w14:textId="77777777" w:rsidR="00773DBB" w:rsidRDefault="00773DBB" w:rsidP="00B7441D">
                      <w:pPr>
                        <w:spacing w:after="0" w:line="240" w:lineRule="auto"/>
                        <w:jc w:val="center"/>
                        <w:rPr>
                          <w:sz w:val="24"/>
                          <w:szCs w:val="24"/>
                        </w:rPr>
                      </w:pPr>
                    </w:p>
                    <w:p w14:paraId="38C9EDFD" w14:textId="77777777" w:rsidR="00773DBB" w:rsidRDefault="00773DBB" w:rsidP="00B7441D">
                      <w:pPr>
                        <w:spacing w:after="0" w:line="240" w:lineRule="auto"/>
                        <w:jc w:val="center"/>
                        <w:rPr>
                          <w:sz w:val="24"/>
                          <w:szCs w:val="24"/>
                        </w:rPr>
                      </w:pPr>
                      <w:r>
                        <w:rPr>
                          <w:sz w:val="24"/>
                          <w:szCs w:val="24"/>
                        </w:rPr>
                        <w:t xml:space="preserve"> </w:t>
                      </w:r>
                      <w:r w:rsidRPr="00BF5EB3">
                        <w:rPr>
                          <w:i/>
                          <w:sz w:val="24"/>
                          <w:szCs w:val="24"/>
                        </w:rPr>
                        <w:t>Research Team</w:t>
                      </w:r>
                      <w:r>
                        <w:rPr>
                          <w:sz w:val="24"/>
                          <w:szCs w:val="24"/>
                        </w:rPr>
                        <w:t>: Stoddart, J.K., Wilson, L., Franco, V., Bouchard, E., Way, N.</w:t>
                      </w:r>
                    </w:p>
                    <w:p w14:paraId="35BBD8C7" w14:textId="77777777" w:rsidR="00773DBB" w:rsidRPr="00E7680A" w:rsidRDefault="00773DBB" w:rsidP="00B7441D">
                      <w:pPr>
                        <w:spacing w:after="0" w:line="240" w:lineRule="auto"/>
                        <w:jc w:val="center"/>
                        <w:rPr>
                          <w:sz w:val="24"/>
                          <w:szCs w:val="24"/>
                        </w:rPr>
                      </w:pPr>
                      <w:r w:rsidRPr="00BF5EB3">
                        <w:rPr>
                          <w:i/>
                          <w:sz w:val="24"/>
                          <w:szCs w:val="24"/>
                        </w:rPr>
                        <w:t>Project Funded By</w:t>
                      </w:r>
                      <w:r w:rsidRPr="00BF5EB3">
                        <w:rPr>
                          <w:sz w:val="24"/>
                          <w:szCs w:val="24"/>
                        </w:rPr>
                        <w:t xml:space="preserve">: Lyle S. Hallman </w:t>
                      </w:r>
                      <w:proofErr w:type="gramStart"/>
                      <w:r w:rsidRPr="00BF5EB3">
                        <w:rPr>
                          <w:sz w:val="24"/>
                          <w:szCs w:val="24"/>
                        </w:rPr>
                        <w:t>Foundation and Family</w:t>
                      </w:r>
                      <w:proofErr w:type="gramEnd"/>
                      <w:r w:rsidRPr="00BF5EB3">
                        <w:rPr>
                          <w:sz w:val="24"/>
                          <w:szCs w:val="24"/>
                        </w:rPr>
                        <w:t xml:space="preserve"> and Children’s Services Foundation</w:t>
                      </w:r>
                    </w:p>
                  </w:txbxContent>
                </v:textbox>
                <w10:wrap type="square" anchorx="margin"/>
              </v:shape>
            </w:pict>
          </mc:Fallback>
        </mc:AlternateContent>
      </w:r>
      <w:r w:rsidRPr="00031711">
        <w:rPr>
          <w:rFonts w:cstheme="majorHAnsi"/>
          <w:noProof/>
          <w:sz w:val="24"/>
          <w:szCs w:val="24"/>
        </w:rPr>
        <w:drawing>
          <wp:anchor distT="0" distB="0" distL="114300" distR="114300" simplePos="0" relativeHeight="251924480" behindDoc="0" locked="0" layoutInCell="1" allowOverlap="1" wp14:anchorId="20EEB9A9" wp14:editId="01554923">
            <wp:simplePos x="0" y="0"/>
            <wp:positionH relativeFrom="margin">
              <wp:align>center</wp:align>
            </wp:positionH>
            <wp:positionV relativeFrom="paragraph">
              <wp:posOffset>434340</wp:posOffset>
            </wp:positionV>
            <wp:extent cx="4505325" cy="2980039"/>
            <wp:effectExtent l="0" t="0" r="0" b="0"/>
            <wp:wrapThrough wrapText="bothSides">
              <wp:wrapPolygon edited="0">
                <wp:start x="0" y="0"/>
                <wp:lineTo x="0" y="21407"/>
                <wp:lineTo x="21463" y="21407"/>
                <wp:lineTo x="21463" y="0"/>
                <wp:lineTo x="0" y="0"/>
              </wp:wrapPolygon>
            </wp:wrapThrough>
            <wp:docPr id="4" name="Picture 4" descr="J:\QA Shared\SPSS\Project\Resilience Project Data\resilience 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QA Shared\SPSS\Project\Resilience Project Data\resilience word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980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94C2D" w14:textId="77777777" w:rsidR="00B7441D" w:rsidRPr="003F2428" w:rsidRDefault="00B7441D" w:rsidP="00B7441D"/>
    <w:p w14:paraId="284C10F9" w14:textId="77777777" w:rsidR="00B7441D" w:rsidRPr="003F2428" w:rsidRDefault="00B7441D" w:rsidP="00B7441D"/>
    <w:p w14:paraId="0933E3E5" w14:textId="77777777" w:rsidR="00B7441D" w:rsidRPr="003F2428" w:rsidRDefault="00B7441D" w:rsidP="00B7441D"/>
    <w:p w14:paraId="26BA8DF4" w14:textId="77777777" w:rsidR="00B7441D" w:rsidRPr="003F2428" w:rsidRDefault="00B7441D" w:rsidP="00B7441D"/>
    <w:p w14:paraId="5DE4813C" w14:textId="77777777" w:rsidR="00B7441D" w:rsidRDefault="00B7441D" w:rsidP="00B7441D"/>
    <w:p w14:paraId="223ED276" w14:textId="77777777" w:rsidR="00B7441D" w:rsidRPr="003F2428" w:rsidRDefault="00B7441D" w:rsidP="00B7441D"/>
    <w:p w14:paraId="5F1CAF6A" w14:textId="77777777" w:rsidR="00B7441D" w:rsidRDefault="00B7441D" w:rsidP="00B7441D"/>
    <w:p w14:paraId="6A825856" w14:textId="77777777" w:rsidR="00B7441D" w:rsidRDefault="00B7441D" w:rsidP="00B7441D"/>
    <w:p w14:paraId="2583CB7D" w14:textId="77777777" w:rsidR="00B7441D" w:rsidRPr="003F2428" w:rsidRDefault="00B7441D" w:rsidP="00B7441D">
      <w:pPr>
        <w:sectPr w:rsidR="00B7441D" w:rsidRPr="003F2428" w:rsidSect="005C5F11">
          <w:headerReference w:type="default" r:id="rId10"/>
          <w:footerReference w:type="default" r:id="rId11"/>
          <w:footerReference w:type="first" r:id="rId12"/>
          <w:pgSz w:w="12240" w:h="15840"/>
          <w:pgMar w:top="1440" w:right="1440" w:bottom="1440" w:left="1440" w:header="720" w:footer="720" w:gutter="0"/>
          <w:pgBorders w:offsetFrom="page">
            <w:top w:val="single" w:sz="4" w:space="24" w:color="97D700" w:themeColor="accent1"/>
            <w:left w:val="single" w:sz="4" w:space="24" w:color="97D700" w:themeColor="accent1"/>
            <w:right w:val="single" w:sz="4" w:space="24" w:color="97D700" w:themeColor="accent1"/>
          </w:pgBorders>
          <w:cols w:space="720"/>
          <w:titlePg/>
          <w:docGrid w:linePitch="231"/>
        </w:sectPr>
      </w:pPr>
    </w:p>
    <w:p w14:paraId="4C2231A2" w14:textId="77777777" w:rsidR="00B7441D" w:rsidRPr="00F861FC" w:rsidRDefault="00B7441D" w:rsidP="00B7441D">
      <w:pPr>
        <w:pStyle w:val="Heading1"/>
        <w:spacing w:before="0"/>
        <w:jc w:val="center"/>
        <w:rPr>
          <w:rFonts w:ascii="Times New Roman" w:hAnsi="Times New Roman" w:cs="Times New Roman"/>
          <w:b/>
          <w:color w:val="0085AD" w:themeColor="accent2"/>
          <w:szCs w:val="24"/>
        </w:rPr>
      </w:pPr>
      <w:r>
        <w:rPr>
          <w:rFonts w:ascii="Times New Roman" w:hAnsi="Times New Roman" w:cs="Times New Roman"/>
          <w:b/>
          <w:color w:val="0085AD" w:themeColor="accent2"/>
          <w:szCs w:val="24"/>
        </w:rPr>
        <w:lastRenderedPageBreak/>
        <w:t>EXECUTIVE SUMMARY</w:t>
      </w:r>
    </w:p>
    <w:p w14:paraId="56D6E8AB" w14:textId="77777777" w:rsidR="00B7441D" w:rsidRPr="00AA3008" w:rsidRDefault="00B7441D" w:rsidP="00B7441D">
      <w:pPr>
        <w:pStyle w:val="Heading1"/>
        <w:spacing w:before="0"/>
        <w:rPr>
          <w:rFonts w:ascii="Times New Roman" w:hAnsi="Times New Roman" w:cs="Times New Roman"/>
          <w:szCs w:val="24"/>
        </w:rPr>
      </w:pPr>
      <w:r>
        <w:rPr>
          <w:rFonts w:ascii="Times New Roman" w:hAnsi="Times New Roman" w:cs="Times New Roman"/>
          <w:b/>
          <w:szCs w:val="24"/>
        </w:rPr>
        <w:t>Purpose</w:t>
      </w:r>
    </w:p>
    <w:p w14:paraId="0DA8D9A4" w14:textId="77777777" w:rsidR="00B7441D" w:rsidRDefault="00B7441D" w:rsidP="00B7441D">
      <w:pPr>
        <w:pStyle w:val="Default"/>
        <w:ind w:firstLine="720"/>
        <w:rPr>
          <w:rFonts w:asciiTheme="minorHAnsi" w:hAnsiTheme="minorHAnsi" w:cstheme="minorHAnsi"/>
        </w:rPr>
      </w:pPr>
      <w:r>
        <w:rPr>
          <w:rFonts w:asciiTheme="minorHAnsi" w:hAnsiTheme="minorHAnsi" w:cstheme="minorHAnsi"/>
        </w:rPr>
        <w:t xml:space="preserve">The Resilience Project is a recent Family and Children’s Services collaborative project that aims to provide realistic and effective opportunities to children and youth, to help them develop essential protective factors important to enhance their life skills, reduce challenging behaviours, improve relationships with family members, and play a productive role within the community. Children who have participated in the Resilience Programs have either received services from Family and Children’s Services or one of our partners also servicing at risk children, most of them have experienced difficult risk factors such as family separation, negligence, or maltreatment, that have resulted in trauma, and emotional-behavioural problems. In neuroscientific terms, when a child’s brain faces danger a chemical cascade is initiated that allow the child to run away from risks. Thus, children’s brains naturally produce resilience to stress (Stix, 2011). For Bonanno (2004), coping and recovery is not enough to attain an optimal functioning. The author states that resilience programs can help people to increase the innate ability for resiliency. Thus, it is fundamental that the Resilience Project through its programs effectively provides evidence-based protective factors </w:t>
      </w:r>
      <w:r w:rsidRPr="00913B11">
        <w:rPr>
          <w:rFonts w:asciiTheme="minorHAnsi" w:hAnsiTheme="minorHAnsi" w:cstheme="minorHAnsi"/>
          <w:color w:val="auto"/>
        </w:rPr>
        <w:t xml:space="preserve">to children and caregivers </w:t>
      </w:r>
      <w:r>
        <w:rPr>
          <w:rFonts w:asciiTheme="minorHAnsi" w:hAnsiTheme="minorHAnsi" w:cstheme="minorHAnsi"/>
        </w:rPr>
        <w:t xml:space="preserve">that contribute to restore their abilities to cope and function in their lives.  </w:t>
      </w:r>
    </w:p>
    <w:p w14:paraId="21B2232D" w14:textId="77777777" w:rsidR="00B7441D" w:rsidRDefault="00B7441D" w:rsidP="00B7441D">
      <w:pPr>
        <w:pStyle w:val="Default"/>
        <w:rPr>
          <w:rStyle w:val="IntenseReference"/>
          <w:rFonts w:asciiTheme="minorHAnsi" w:hAnsiTheme="minorHAnsi" w:cstheme="minorHAnsi"/>
          <w:color w:val="C63527" w:themeColor="accent3"/>
        </w:rPr>
      </w:pPr>
    </w:p>
    <w:p w14:paraId="49FC2A79" w14:textId="77777777" w:rsidR="00B7441D" w:rsidRPr="00F54BC8" w:rsidRDefault="00B7441D" w:rsidP="00B7441D">
      <w:pPr>
        <w:pStyle w:val="Heading1"/>
        <w:spacing w:before="0"/>
        <w:rPr>
          <w:rFonts w:ascii="Times New Roman" w:hAnsi="Times New Roman" w:cs="Times New Roman"/>
          <w:szCs w:val="24"/>
        </w:rPr>
      </w:pPr>
      <w:r>
        <w:rPr>
          <w:rFonts w:ascii="Times New Roman" w:hAnsi="Times New Roman" w:cs="Times New Roman"/>
          <w:b/>
          <w:szCs w:val="24"/>
        </w:rPr>
        <w:t>Hypotheses</w:t>
      </w:r>
    </w:p>
    <w:p w14:paraId="69F6357A" w14:textId="77777777" w:rsidR="00B7441D" w:rsidRDefault="00B7441D" w:rsidP="00B7441D">
      <w:pPr>
        <w:keepNext/>
        <w:keepLines/>
        <w:spacing w:after="0" w:line="240" w:lineRule="auto"/>
        <w:ind w:right="-540"/>
        <w:outlineLvl w:val="0"/>
        <w:rPr>
          <w:rFonts w:asciiTheme="majorHAnsi" w:eastAsiaTheme="majorEastAsia" w:hAnsiTheme="majorHAnsi" w:cstheme="majorBidi"/>
          <w:b/>
          <w:bCs/>
          <w:smallCaps/>
          <w:color w:val="0085AD" w:themeColor="accent2"/>
          <w:sz w:val="28"/>
          <w:szCs w:val="28"/>
        </w:rPr>
      </w:pPr>
      <w:r w:rsidRPr="004151F6">
        <w:rPr>
          <w:rFonts w:asciiTheme="majorHAnsi" w:eastAsiaTheme="majorEastAsia" w:hAnsiTheme="majorHAnsi" w:cstheme="majorHAnsi"/>
          <w:noProof/>
          <w:color w:val="0085AD"/>
          <w:szCs w:val="24"/>
        </w:rPr>
        <w:drawing>
          <wp:anchor distT="0" distB="0" distL="114300" distR="114300" simplePos="0" relativeHeight="251923456" behindDoc="0" locked="0" layoutInCell="1" allowOverlap="1" wp14:anchorId="3FE374CB" wp14:editId="1404689D">
            <wp:simplePos x="0" y="0"/>
            <wp:positionH relativeFrom="column">
              <wp:posOffset>-38100</wp:posOffset>
            </wp:positionH>
            <wp:positionV relativeFrom="paragraph">
              <wp:posOffset>64770</wp:posOffset>
            </wp:positionV>
            <wp:extent cx="5798820" cy="1432560"/>
            <wp:effectExtent l="0" t="0" r="11430" b="15240"/>
            <wp:wrapThrough wrapText="bothSides">
              <wp:wrapPolygon edited="0">
                <wp:start x="6032" y="0"/>
                <wp:lineTo x="1774" y="1436"/>
                <wp:lineTo x="1774" y="13787"/>
                <wp:lineTo x="2271" y="14362"/>
                <wp:lineTo x="1845" y="18957"/>
                <wp:lineTo x="1845" y="20106"/>
                <wp:lineTo x="5961" y="21543"/>
                <wp:lineTo x="21572" y="21543"/>
                <wp:lineTo x="21572" y="0"/>
                <wp:lineTo x="6032" y="0"/>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256E7B23" w14:textId="77777777" w:rsidR="00B7441D" w:rsidRDefault="00B7441D" w:rsidP="00B7441D">
      <w:pPr>
        <w:keepNext/>
        <w:keepLines/>
        <w:spacing w:after="0" w:line="240" w:lineRule="auto"/>
        <w:ind w:right="-540"/>
        <w:outlineLvl w:val="0"/>
        <w:rPr>
          <w:rFonts w:asciiTheme="majorHAnsi" w:eastAsiaTheme="majorEastAsia" w:hAnsiTheme="majorHAnsi" w:cstheme="majorBidi"/>
          <w:b/>
          <w:bCs/>
          <w:smallCaps/>
          <w:color w:val="0085AD" w:themeColor="accent2"/>
          <w:sz w:val="28"/>
          <w:szCs w:val="28"/>
        </w:rPr>
      </w:pPr>
    </w:p>
    <w:p w14:paraId="1A76C42F" w14:textId="77777777" w:rsidR="00B7441D" w:rsidRPr="00AA3008" w:rsidRDefault="00B7441D" w:rsidP="00B7441D">
      <w:pPr>
        <w:pStyle w:val="Heading1"/>
        <w:spacing w:before="0"/>
        <w:rPr>
          <w:rFonts w:ascii="Times New Roman" w:hAnsi="Times New Roman" w:cs="Times New Roman"/>
          <w:b/>
          <w:szCs w:val="24"/>
        </w:rPr>
      </w:pPr>
      <w:r w:rsidRPr="00AA3008">
        <w:rPr>
          <w:rFonts w:ascii="Times New Roman" w:hAnsi="Times New Roman" w:cs="Times New Roman"/>
          <w:b/>
          <w:szCs w:val="24"/>
        </w:rPr>
        <w:t>Methodology</w:t>
      </w:r>
    </w:p>
    <w:p w14:paraId="59510A14" w14:textId="77777777" w:rsidR="00B7441D" w:rsidRDefault="00B7441D" w:rsidP="00B7441D">
      <w:pPr>
        <w:tabs>
          <w:tab w:val="left" w:pos="720"/>
        </w:tabs>
        <w:spacing w:after="0" w:line="240" w:lineRule="auto"/>
        <w:rPr>
          <w:rFonts w:ascii="Times New Roman" w:hAnsi="Times New Roman" w:cs="Times New Roman"/>
          <w:sz w:val="24"/>
          <w:szCs w:val="24"/>
        </w:rPr>
      </w:pPr>
      <w:r w:rsidRPr="00AE4407">
        <w:rPr>
          <w:rFonts w:ascii="Times New Roman" w:hAnsi="Times New Roman" w:cs="Times New Roman"/>
          <w:b/>
          <w:color w:val="C63527" w:themeColor="accent3"/>
          <w:sz w:val="24"/>
          <w:szCs w:val="24"/>
        </w:rPr>
        <w:t>Sample</w:t>
      </w:r>
    </w:p>
    <w:p w14:paraId="14FC744A" w14:textId="77777777" w:rsidR="00B7441D" w:rsidRPr="00D57FE1" w:rsidRDefault="00B7441D" w:rsidP="00B7441D">
      <w:pPr>
        <w:pStyle w:val="ListParagraph"/>
        <w:numPr>
          <w:ilvl w:val="0"/>
          <w:numId w:val="6"/>
        </w:numPr>
        <w:tabs>
          <w:tab w:val="left" w:pos="720"/>
        </w:tabs>
        <w:spacing w:line="240" w:lineRule="auto"/>
        <w:rPr>
          <w:sz w:val="24"/>
          <w:szCs w:val="24"/>
        </w:rPr>
      </w:pPr>
      <w:r w:rsidRPr="00D57FE1">
        <w:rPr>
          <w:rFonts w:asciiTheme="majorHAnsi" w:hAnsiTheme="majorHAnsi" w:cstheme="majorHAnsi"/>
          <w:sz w:val="24"/>
          <w:szCs w:val="24"/>
        </w:rPr>
        <w:t xml:space="preserve">A mixed method approach </w:t>
      </w:r>
      <w:proofErr w:type="gramStart"/>
      <w:r w:rsidRPr="00D57FE1">
        <w:rPr>
          <w:rFonts w:asciiTheme="majorHAnsi" w:hAnsiTheme="majorHAnsi" w:cstheme="majorHAnsi"/>
          <w:sz w:val="24"/>
          <w:szCs w:val="24"/>
        </w:rPr>
        <w:t>was taken</w:t>
      </w:r>
      <w:proofErr w:type="gramEnd"/>
      <w:r w:rsidRPr="00D57FE1">
        <w:rPr>
          <w:rFonts w:asciiTheme="majorHAnsi" w:hAnsiTheme="majorHAnsi" w:cstheme="majorHAnsi"/>
          <w:sz w:val="24"/>
          <w:szCs w:val="24"/>
        </w:rPr>
        <w:t xml:space="preserve"> for the evaluation. </w:t>
      </w:r>
      <w:r w:rsidRPr="00D57FE1">
        <w:rPr>
          <w:sz w:val="24"/>
          <w:szCs w:val="24"/>
        </w:rPr>
        <w:t>For the quantitative evaluation, there were 104 children ages 6-12 who completed the pre- and post-test questionnaires.</w:t>
      </w:r>
      <w:r>
        <w:rPr>
          <w:sz w:val="24"/>
          <w:szCs w:val="24"/>
        </w:rPr>
        <w:t xml:space="preserve"> Fifty-one percent </w:t>
      </w:r>
      <w:r w:rsidRPr="00D57FE1">
        <w:rPr>
          <w:sz w:val="24"/>
          <w:szCs w:val="24"/>
        </w:rPr>
        <w:t xml:space="preserve">of children were females and 49% were males. </w:t>
      </w:r>
      <w:r>
        <w:rPr>
          <w:sz w:val="24"/>
          <w:szCs w:val="24"/>
        </w:rPr>
        <w:t>Fifty-four</w:t>
      </w:r>
      <w:r w:rsidRPr="00D57FE1">
        <w:rPr>
          <w:sz w:val="24"/>
          <w:szCs w:val="24"/>
        </w:rPr>
        <w:t xml:space="preserve"> caregivers took part in the pre- and post-test questionnaires for the parenting programs. Finally, 46 individuals (16 group facilitators; 19 caregivers; 10 children) took part in the qualitative interviews.</w:t>
      </w:r>
    </w:p>
    <w:p w14:paraId="3405F840" w14:textId="77777777" w:rsidR="00B7441D" w:rsidRDefault="00B7441D" w:rsidP="00B7441D">
      <w:pPr>
        <w:tabs>
          <w:tab w:val="left" w:pos="720"/>
        </w:tabs>
        <w:spacing w:after="0" w:line="240" w:lineRule="auto"/>
        <w:rPr>
          <w:rFonts w:ascii="Times New Roman" w:hAnsi="Times New Roman" w:cs="Times New Roman"/>
          <w:b/>
          <w:color w:val="C63527" w:themeColor="accent3"/>
          <w:sz w:val="24"/>
          <w:szCs w:val="24"/>
        </w:rPr>
      </w:pPr>
    </w:p>
    <w:p w14:paraId="64118005" w14:textId="77777777" w:rsidR="00B7441D" w:rsidRDefault="00B7441D" w:rsidP="00B7441D">
      <w:pPr>
        <w:tabs>
          <w:tab w:val="left" w:pos="720"/>
        </w:tabs>
        <w:spacing w:after="0" w:line="240" w:lineRule="auto"/>
        <w:rPr>
          <w:rFonts w:ascii="Times New Roman" w:hAnsi="Times New Roman" w:cs="Times New Roman"/>
          <w:b/>
          <w:color w:val="C63527" w:themeColor="accent3"/>
          <w:sz w:val="24"/>
          <w:szCs w:val="24"/>
        </w:rPr>
      </w:pPr>
      <w:r w:rsidRPr="00AE4407">
        <w:rPr>
          <w:rFonts w:ascii="Times New Roman" w:hAnsi="Times New Roman" w:cs="Times New Roman"/>
          <w:b/>
          <w:color w:val="C63527" w:themeColor="accent3"/>
          <w:sz w:val="24"/>
          <w:szCs w:val="24"/>
        </w:rPr>
        <w:t>Procedure</w:t>
      </w:r>
    </w:p>
    <w:p w14:paraId="0E6938AE" w14:textId="77777777" w:rsidR="00B7441D" w:rsidRDefault="00B7441D" w:rsidP="00B7441D">
      <w:pPr>
        <w:pStyle w:val="ListParagraph"/>
        <w:numPr>
          <w:ilvl w:val="0"/>
          <w:numId w:val="6"/>
        </w:numPr>
        <w:tabs>
          <w:tab w:val="left" w:pos="720"/>
        </w:tabs>
        <w:spacing w:line="240" w:lineRule="auto"/>
        <w:rPr>
          <w:sz w:val="24"/>
          <w:szCs w:val="24"/>
        </w:rPr>
      </w:pPr>
      <w:r w:rsidRPr="00D57FE1">
        <w:rPr>
          <w:sz w:val="24"/>
          <w:szCs w:val="24"/>
        </w:rPr>
        <w:t xml:space="preserve">Recruitment to the programs could be facilitated through referrals from child protection workers (for children who are involved in Family and Children’s Services), or through the programs being open to the public for referral. Formal programs are those 10 weeks or more in length </w:t>
      </w:r>
      <w:r w:rsidRPr="00D57FE1">
        <w:rPr>
          <w:i/>
          <w:sz w:val="24"/>
          <w:szCs w:val="24"/>
        </w:rPr>
        <w:t>(The Creative Space, Players Theater, Mindful Kids, Mountain Bike Madness, Family Centre Players and SMILES)</w:t>
      </w:r>
      <w:r w:rsidRPr="00D57FE1">
        <w:rPr>
          <w:sz w:val="24"/>
          <w:szCs w:val="24"/>
        </w:rPr>
        <w:t>. For caregivers, formal programs are Mindful Caregivers, and Trusting Loving Connections, while informal programs are drop-in programs, or Family Fun Activity days.</w:t>
      </w:r>
    </w:p>
    <w:p w14:paraId="75B01E29" w14:textId="77777777" w:rsidR="00B7441D" w:rsidRDefault="00B7441D" w:rsidP="00B7441D">
      <w:pPr>
        <w:tabs>
          <w:tab w:val="left" w:pos="720"/>
        </w:tabs>
        <w:spacing w:after="0" w:line="240" w:lineRule="auto"/>
        <w:rPr>
          <w:rFonts w:ascii="Times New Roman" w:hAnsi="Times New Roman" w:cs="Times New Roman"/>
          <w:b/>
          <w:color w:val="C63527" w:themeColor="accent3"/>
          <w:sz w:val="24"/>
          <w:szCs w:val="24"/>
        </w:rPr>
      </w:pPr>
    </w:p>
    <w:p w14:paraId="0081F885" w14:textId="77777777" w:rsidR="00B7441D" w:rsidRDefault="00B7441D" w:rsidP="00B7441D">
      <w:pPr>
        <w:tabs>
          <w:tab w:val="left" w:pos="720"/>
        </w:tabs>
        <w:spacing w:after="0" w:line="240" w:lineRule="auto"/>
        <w:rPr>
          <w:rFonts w:ascii="Times New Roman" w:hAnsi="Times New Roman" w:cs="Times New Roman"/>
          <w:b/>
          <w:sz w:val="24"/>
          <w:szCs w:val="24"/>
        </w:rPr>
      </w:pPr>
      <w:r w:rsidRPr="00D57FE1">
        <w:rPr>
          <w:rFonts w:ascii="Times New Roman" w:hAnsi="Times New Roman" w:cs="Times New Roman"/>
          <w:b/>
          <w:color w:val="C63527" w:themeColor="accent3"/>
          <w:sz w:val="24"/>
          <w:szCs w:val="24"/>
        </w:rPr>
        <w:t>Measures</w:t>
      </w:r>
    </w:p>
    <w:p w14:paraId="1527AFE8" w14:textId="77777777" w:rsidR="00B7441D" w:rsidRPr="00D57FE1" w:rsidRDefault="00B7441D" w:rsidP="00B7441D">
      <w:pPr>
        <w:pStyle w:val="ListParagraph"/>
        <w:numPr>
          <w:ilvl w:val="0"/>
          <w:numId w:val="6"/>
        </w:numPr>
        <w:tabs>
          <w:tab w:val="left" w:pos="720"/>
        </w:tabs>
        <w:spacing w:line="240" w:lineRule="auto"/>
        <w:rPr>
          <w:sz w:val="24"/>
          <w:szCs w:val="24"/>
        </w:rPr>
      </w:pPr>
      <w:r w:rsidRPr="00D57FE1">
        <w:rPr>
          <w:rFonts w:asciiTheme="majorHAnsi" w:hAnsiTheme="majorHAnsi" w:cstheme="majorHAnsi"/>
          <w:sz w:val="24"/>
          <w:szCs w:val="24"/>
        </w:rPr>
        <w:t>To assess children and youth’s resilienc</w:t>
      </w:r>
      <w:r>
        <w:rPr>
          <w:rFonts w:asciiTheme="majorHAnsi" w:hAnsiTheme="majorHAnsi" w:cstheme="majorHAnsi"/>
          <w:sz w:val="24"/>
          <w:szCs w:val="24"/>
        </w:rPr>
        <w:t>e</w:t>
      </w:r>
      <w:r w:rsidRPr="00D57FE1">
        <w:rPr>
          <w:rFonts w:asciiTheme="majorHAnsi" w:hAnsiTheme="majorHAnsi" w:cstheme="majorHAnsi"/>
          <w:sz w:val="24"/>
          <w:szCs w:val="24"/>
        </w:rPr>
        <w:t xml:space="preserve">, participants </w:t>
      </w:r>
      <w:proofErr w:type="gramStart"/>
      <w:r w:rsidRPr="00D57FE1">
        <w:rPr>
          <w:rFonts w:asciiTheme="majorHAnsi" w:hAnsiTheme="majorHAnsi" w:cstheme="majorHAnsi"/>
          <w:sz w:val="24"/>
          <w:szCs w:val="24"/>
        </w:rPr>
        <w:t>were presented</w:t>
      </w:r>
      <w:proofErr w:type="gramEnd"/>
      <w:r w:rsidRPr="00D57FE1">
        <w:rPr>
          <w:rFonts w:asciiTheme="majorHAnsi" w:hAnsiTheme="majorHAnsi" w:cstheme="majorHAnsi"/>
          <w:sz w:val="24"/>
          <w:szCs w:val="24"/>
        </w:rPr>
        <w:t xml:space="preserve"> with 40 items measuring their developmental assets (Search Institute, 2011). Developmental assets </w:t>
      </w:r>
      <w:proofErr w:type="gramStart"/>
      <w:r w:rsidRPr="00D57FE1">
        <w:rPr>
          <w:rFonts w:asciiTheme="majorHAnsi" w:hAnsiTheme="majorHAnsi" w:cstheme="majorHAnsi"/>
          <w:sz w:val="24"/>
          <w:szCs w:val="24"/>
        </w:rPr>
        <w:t>are related</w:t>
      </w:r>
      <w:proofErr w:type="gramEnd"/>
      <w:r w:rsidRPr="00D57FE1">
        <w:rPr>
          <w:rFonts w:asciiTheme="majorHAnsi" w:hAnsiTheme="majorHAnsi" w:cstheme="majorHAnsi"/>
          <w:sz w:val="24"/>
          <w:szCs w:val="24"/>
        </w:rPr>
        <w:t xml:space="preserve"> to resilient </w:t>
      </w:r>
      <w:r>
        <w:rPr>
          <w:rFonts w:asciiTheme="majorHAnsi" w:hAnsiTheme="majorHAnsi" w:cstheme="majorHAnsi"/>
          <w:sz w:val="24"/>
          <w:szCs w:val="24"/>
        </w:rPr>
        <w:t>factors</w:t>
      </w:r>
      <w:r w:rsidRPr="00D57FE1">
        <w:rPr>
          <w:rFonts w:asciiTheme="majorHAnsi" w:hAnsiTheme="majorHAnsi" w:cstheme="majorHAnsi"/>
          <w:sz w:val="24"/>
          <w:szCs w:val="24"/>
        </w:rPr>
        <w:t>: when youth score highly in developmental assets, they are less likely to participate in risky behavior (Search Institute, 2011). The scale is composed of eight subscales: four, which are internal assets (exist within the person) including Positive Values, Commitment to Learning, Social Competencies, and Positive Identity; four, which are external assets (exist outside the person) including Use of Time, Empowerment, Boundaries and Expectations, Support.</w:t>
      </w:r>
    </w:p>
    <w:p w14:paraId="2E94037E" w14:textId="77777777" w:rsidR="00B7441D" w:rsidRPr="00177CAC" w:rsidRDefault="00B7441D" w:rsidP="00B7441D">
      <w:pPr>
        <w:tabs>
          <w:tab w:val="left" w:pos="720"/>
        </w:tabs>
        <w:spacing w:after="0" w:line="240" w:lineRule="auto"/>
        <w:rPr>
          <w:rFonts w:asciiTheme="majorHAnsi" w:hAnsiTheme="majorHAnsi" w:cstheme="majorHAnsi"/>
          <w:sz w:val="24"/>
          <w:szCs w:val="24"/>
        </w:rPr>
      </w:pPr>
    </w:p>
    <w:p w14:paraId="7F56BE31" w14:textId="77777777" w:rsidR="00B7441D" w:rsidRPr="00AA3008" w:rsidRDefault="00B7441D" w:rsidP="00B7441D">
      <w:pPr>
        <w:pStyle w:val="Heading1"/>
        <w:spacing w:before="0"/>
        <w:rPr>
          <w:rFonts w:ascii="Times New Roman" w:hAnsi="Times New Roman" w:cs="Times New Roman"/>
          <w:b/>
          <w:szCs w:val="24"/>
        </w:rPr>
      </w:pPr>
      <w:r w:rsidRPr="00AA3008">
        <w:rPr>
          <w:rFonts w:ascii="Times New Roman" w:hAnsi="Times New Roman" w:cs="Times New Roman"/>
          <w:b/>
          <w:szCs w:val="24"/>
        </w:rPr>
        <w:t>Overview of Result</w:t>
      </w:r>
      <w:r>
        <w:rPr>
          <w:rFonts w:ascii="Times New Roman" w:hAnsi="Times New Roman" w:cs="Times New Roman"/>
          <w:b/>
          <w:szCs w:val="24"/>
        </w:rPr>
        <w:t>s</w:t>
      </w:r>
    </w:p>
    <w:p w14:paraId="3DCB55F3" w14:textId="77777777" w:rsidR="00B7441D" w:rsidRDefault="00B7441D" w:rsidP="00B7441D">
      <w:pPr>
        <w:tabs>
          <w:tab w:val="left" w:pos="720"/>
        </w:tabs>
        <w:spacing w:after="0" w:line="240" w:lineRule="auto"/>
        <w:rPr>
          <w:rFonts w:ascii="Times New Roman" w:hAnsi="Times New Roman" w:cs="Times New Roman"/>
          <w:b/>
          <w:color w:val="C63527" w:themeColor="accent3"/>
          <w:sz w:val="24"/>
          <w:szCs w:val="24"/>
        </w:rPr>
      </w:pPr>
      <w:r>
        <w:rPr>
          <w:rFonts w:ascii="Times New Roman" w:hAnsi="Times New Roman" w:cs="Times New Roman"/>
          <w:b/>
          <w:color w:val="C63527" w:themeColor="accent3"/>
          <w:sz w:val="24"/>
          <w:szCs w:val="24"/>
        </w:rPr>
        <w:t>Sense of Security</w:t>
      </w:r>
    </w:p>
    <w:p w14:paraId="3CAD1BFA" w14:textId="77777777" w:rsidR="00B7441D" w:rsidRDefault="00B7441D" w:rsidP="00B7441D">
      <w:pPr>
        <w:pStyle w:val="ListParagraph"/>
        <w:numPr>
          <w:ilvl w:val="0"/>
          <w:numId w:val="5"/>
        </w:numPr>
        <w:tabs>
          <w:tab w:val="left" w:pos="720"/>
        </w:tabs>
        <w:spacing w:line="240" w:lineRule="auto"/>
        <w:rPr>
          <w:sz w:val="24"/>
          <w:szCs w:val="24"/>
        </w:rPr>
      </w:pPr>
      <w:r w:rsidRPr="00FE1BF9">
        <w:rPr>
          <w:rFonts w:ascii="Times New Roman" w:hAnsi="Times New Roman" w:cs="Times New Roman"/>
          <w:i/>
          <w:sz w:val="24"/>
          <w:szCs w:val="24"/>
        </w:rPr>
        <w:t>Attachment with dependable adults</w:t>
      </w:r>
      <w:r>
        <w:rPr>
          <w:rFonts w:ascii="Times New Roman" w:hAnsi="Times New Roman" w:cs="Times New Roman"/>
          <w:sz w:val="24"/>
          <w:szCs w:val="24"/>
        </w:rPr>
        <w:t xml:space="preserve"> – children were able to make stronger connections with family members (Strengthening Families), and had constant exposure to supportive adults (Trauma informed facilitators across various programs)</w:t>
      </w:r>
      <w:r w:rsidRPr="0029587C">
        <w:rPr>
          <w:rFonts w:ascii="Times New Roman" w:hAnsi="Times New Roman" w:cs="Times New Roman"/>
          <w:sz w:val="24"/>
          <w:szCs w:val="24"/>
        </w:rPr>
        <w:t>.</w:t>
      </w:r>
      <w:r w:rsidRPr="0029587C">
        <w:rPr>
          <w:sz w:val="24"/>
          <w:szCs w:val="24"/>
        </w:rPr>
        <w:t xml:space="preserve"> </w:t>
      </w:r>
    </w:p>
    <w:p w14:paraId="58171159" w14:textId="77777777" w:rsidR="00B7441D" w:rsidRDefault="00B7441D" w:rsidP="00B7441D">
      <w:pPr>
        <w:pStyle w:val="ListParagraph"/>
        <w:numPr>
          <w:ilvl w:val="0"/>
          <w:numId w:val="5"/>
        </w:numPr>
        <w:tabs>
          <w:tab w:val="left" w:pos="720"/>
        </w:tabs>
        <w:spacing w:line="240" w:lineRule="auto"/>
        <w:rPr>
          <w:sz w:val="24"/>
          <w:szCs w:val="24"/>
        </w:rPr>
      </w:pPr>
      <w:r w:rsidRPr="00FE1BF9">
        <w:rPr>
          <w:i/>
          <w:sz w:val="24"/>
          <w:szCs w:val="24"/>
        </w:rPr>
        <w:t>Self Esteem</w:t>
      </w:r>
      <w:r>
        <w:rPr>
          <w:sz w:val="24"/>
          <w:szCs w:val="24"/>
        </w:rPr>
        <w:t xml:space="preserve"> – children’s view of themselves increased across the multiple programs, with statistically significant increases experienced in children who were part of Creative Space, Mini Me-to-We, Music Academy, and SMILES. </w:t>
      </w:r>
    </w:p>
    <w:p w14:paraId="080160C5" w14:textId="77777777" w:rsidR="00B7441D" w:rsidRDefault="00B7441D" w:rsidP="00B7441D">
      <w:pPr>
        <w:pStyle w:val="ListParagraph"/>
        <w:numPr>
          <w:ilvl w:val="0"/>
          <w:numId w:val="5"/>
        </w:numPr>
        <w:tabs>
          <w:tab w:val="left" w:pos="720"/>
        </w:tabs>
        <w:spacing w:line="240" w:lineRule="auto"/>
        <w:rPr>
          <w:sz w:val="24"/>
          <w:szCs w:val="24"/>
        </w:rPr>
      </w:pPr>
      <w:r w:rsidRPr="00FE1BF9">
        <w:rPr>
          <w:i/>
          <w:sz w:val="24"/>
          <w:szCs w:val="24"/>
        </w:rPr>
        <w:t>Social Competence</w:t>
      </w:r>
      <w:r>
        <w:rPr>
          <w:sz w:val="24"/>
          <w:szCs w:val="24"/>
        </w:rPr>
        <w:t xml:space="preserve"> – increases in children’s social skills </w:t>
      </w:r>
      <w:proofErr w:type="gramStart"/>
      <w:r>
        <w:rPr>
          <w:sz w:val="24"/>
          <w:szCs w:val="24"/>
        </w:rPr>
        <w:t>were found</w:t>
      </w:r>
      <w:proofErr w:type="gramEnd"/>
      <w:r>
        <w:rPr>
          <w:sz w:val="24"/>
          <w:szCs w:val="24"/>
        </w:rPr>
        <w:t xml:space="preserve"> across the various programs, with significant increases seen in children who were part of Creative Space, Mini Me-to-We, Music Academy, SMILES, and Strengthening Families. </w:t>
      </w:r>
    </w:p>
    <w:p w14:paraId="37EA2C73" w14:textId="77777777" w:rsidR="00B7441D" w:rsidRDefault="00B7441D" w:rsidP="00B7441D">
      <w:pPr>
        <w:tabs>
          <w:tab w:val="left" w:pos="720"/>
        </w:tabs>
        <w:spacing w:after="0" w:line="240" w:lineRule="auto"/>
        <w:rPr>
          <w:rFonts w:ascii="Times New Roman" w:hAnsi="Times New Roman" w:cs="Times New Roman"/>
          <w:b/>
          <w:color w:val="C63527" w:themeColor="accent3"/>
          <w:sz w:val="24"/>
          <w:szCs w:val="24"/>
        </w:rPr>
      </w:pPr>
    </w:p>
    <w:p w14:paraId="2DB80B2D" w14:textId="77777777" w:rsidR="00B7441D" w:rsidRDefault="00B7441D" w:rsidP="00B7441D">
      <w:pPr>
        <w:tabs>
          <w:tab w:val="left" w:pos="720"/>
        </w:tabs>
        <w:spacing w:after="0" w:line="240" w:lineRule="auto"/>
        <w:rPr>
          <w:rFonts w:asciiTheme="majorHAnsi" w:hAnsiTheme="majorHAnsi" w:cstheme="majorHAnsi"/>
          <w:sz w:val="24"/>
          <w:szCs w:val="24"/>
        </w:rPr>
      </w:pPr>
      <w:r w:rsidRPr="00FE1BF9">
        <w:rPr>
          <w:rFonts w:ascii="Times New Roman" w:hAnsi="Times New Roman" w:cs="Times New Roman"/>
          <w:b/>
          <w:color w:val="C63527" w:themeColor="accent3"/>
          <w:sz w:val="24"/>
          <w:szCs w:val="24"/>
        </w:rPr>
        <w:t>Sense of Belonging</w:t>
      </w:r>
    </w:p>
    <w:p w14:paraId="08917732" w14:textId="77777777" w:rsidR="00B7441D" w:rsidRDefault="00B7441D" w:rsidP="00B7441D">
      <w:pPr>
        <w:pStyle w:val="ListParagraph"/>
        <w:numPr>
          <w:ilvl w:val="0"/>
          <w:numId w:val="5"/>
        </w:numPr>
        <w:tabs>
          <w:tab w:val="left" w:pos="720"/>
        </w:tabs>
        <w:spacing w:line="240" w:lineRule="auto"/>
        <w:rPr>
          <w:sz w:val="24"/>
          <w:szCs w:val="24"/>
        </w:rPr>
      </w:pPr>
      <w:r>
        <w:rPr>
          <w:rFonts w:ascii="Times New Roman" w:hAnsi="Times New Roman" w:cs="Times New Roman"/>
          <w:i/>
          <w:sz w:val="24"/>
          <w:szCs w:val="24"/>
        </w:rPr>
        <w:t>Belonging with Peers</w:t>
      </w:r>
      <w:r>
        <w:rPr>
          <w:rFonts w:ascii="Times New Roman" w:hAnsi="Times New Roman" w:cs="Times New Roman"/>
          <w:sz w:val="24"/>
          <w:szCs w:val="24"/>
        </w:rPr>
        <w:t xml:space="preserve"> – Parents reported that the Family Centre was a safe place for their children to participate in programs, they thought other children with similar experiences would make their children feel more connected to their peers (Qualitative Analysis)</w:t>
      </w:r>
    </w:p>
    <w:p w14:paraId="4F967555" w14:textId="77777777" w:rsidR="00B7441D" w:rsidRDefault="00B7441D" w:rsidP="00B7441D">
      <w:pPr>
        <w:pStyle w:val="ListParagraph"/>
        <w:numPr>
          <w:ilvl w:val="0"/>
          <w:numId w:val="5"/>
        </w:numPr>
        <w:tabs>
          <w:tab w:val="left" w:pos="720"/>
        </w:tabs>
        <w:spacing w:line="240" w:lineRule="auto"/>
        <w:rPr>
          <w:sz w:val="24"/>
          <w:szCs w:val="24"/>
        </w:rPr>
      </w:pPr>
      <w:r>
        <w:rPr>
          <w:i/>
          <w:sz w:val="24"/>
          <w:szCs w:val="24"/>
        </w:rPr>
        <w:t>Belonging with Adults</w:t>
      </w:r>
      <w:r>
        <w:rPr>
          <w:sz w:val="24"/>
          <w:szCs w:val="24"/>
        </w:rPr>
        <w:t xml:space="preserve"> – Children felt they were able to significantly open up to adults </w:t>
      </w:r>
      <w:proofErr w:type="gramStart"/>
      <w:r>
        <w:rPr>
          <w:sz w:val="24"/>
          <w:szCs w:val="24"/>
        </w:rPr>
        <w:t>as a result</w:t>
      </w:r>
      <w:proofErr w:type="gramEnd"/>
      <w:r>
        <w:rPr>
          <w:sz w:val="24"/>
          <w:szCs w:val="24"/>
        </w:rPr>
        <w:t xml:space="preserve"> of their participation in Strengthening Families and SMILES; however, increases in feeling supported by adults was seen across all programs. </w:t>
      </w:r>
    </w:p>
    <w:p w14:paraId="5A20123F" w14:textId="77777777" w:rsidR="00B7441D" w:rsidRPr="004C79C5" w:rsidRDefault="00B7441D" w:rsidP="00B7441D">
      <w:pPr>
        <w:pStyle w:val="ListParagraph"/>
        <w:numPr>
          <w:ilvl w:val="0"/>
          <w:numId w:val="5"/>
        </w:numPr>
        <w:tabs>
          <w:tab w:val="left" w:pos="720"/>
        </w:tabs>
        <w:spacing w:line="240" w:lineRule="auto"/>
        <w:rPr>
          <w:sz w:val="24"/>
          <w:szCs w:val="24"/>
        </w:rPr>
      </w:pPr>
      <w:r>
        <w:rPr>
          <w:i/>
          <w:sz w:val="24"/>
          <w:szCs w:val="24"/>
        </w:rPr>
        <w:t>Belonging with Community</w:t>
      </w:r>
      <w:r w:rsidRPr="004C79C5">
        <w:rPr>
          <w:sz w:val="24"/>
          <w:szCs w:val="24"/>
        </w:rPr>
        <w:t xml:space="preserve"> – </w:t>
      </w:r>
      <w:r>
        <w:rPr>
          <w:sz w:val="24"/>
          <w:szCs w:val="24"/>
        </w:rPr>
        <w:t>using Boundaries and Expectations as a proxy for belonging in the community, children reported increases across all programs, albeit none was statistically significant.</w:t>
      </w:r>
    </w:p>
    <w:p w14:paraId="1B68E8F5" w14:textId="77777777" w:rsidR="00B7441D" w:rsidRDefault="00B7441D" w:rsidP="00B7441D">
      <w:pPr>
        <w:tabs>
          <w:tab w:val="left" w:pos="720"/>
        </w:tabs>
        <w:spacing w:after="0" w:line="240" w:lineRule="auto"/>
        <w:rPr>
          <w:rFonts w:ascii="Times New Roman" w:hAnsi="Times New Roman" w:cs="Times New Roman"/>
          <w:b/>
          <w:color w:val="C63527" w:themeColor="accent3"/>
          <w:sz w:val="24"/>
          <w:szCs w:val="24"/>
        </w:rPr>
      </w:pPr>
    </w:p>
    <w:p w14:paraId="22BDD254" w14:textId="77777777" w:rsidR="00B7441D" w:rsidRDefault="00B7441D" w:rsidP="00B7441D">
      <w:pPr>
        <w:tabs>
          <w:tab w:val="left" w:pos="720"/>
        </w:tabs>
        <w:spacing w:after="0" w:line="240" w:lineRule="auto"/>
        <w:rPr>
          <w:rFonts w:asciiTheme="majorHAnsi" w:hAnsiTheme="majorHAnsi" w:cstheme="majorHAnsi"/>
          <w:sz w:val="24"/>
          <w:szCs w:val="24"/>
        </w:rPr>
      </w:pPr>
      <w:r>
        <w:rPr>
          <w:rFonts w:ascii="Times New Roman" w:hAnsi="Times New Roman" w:cs="Times New Roman"/>
          <w:b/>
          <w:color w:val="C63527" w:themeColor="accent3"/>
          <w:sz w:val="24"/>
          <w:szCs w:val="24"/>
        </w:rPr>
        <w:t>Use of Strengths to Face Adversities</w:t>
      </w:r>
    </w:p>
    <w:p w14:paraId="673A9364" w14:textId="77777777" w:rsidR="00B7441D" w:rsidRDefault="00B7441D" w:rsidP="00B7441D">
      <w:pPr>
        <w:pStyle w:val="ListParagraph"/>
        <w:numPr>
          <w:ilvl w:val="0"/>
          <w:numId w:val="5"/>
        </w:numPr>
        <w:tabs>
          <w:tab w:val="left" w:pos="720"/>
        </w:tabs>
        <w:spacing w:line="240" w:lineRule="auto"/>
        <w:rPr>
          <w:sz w:val="24"/>
          <w:szCs w:val="24"/>
        </w:rPr>
      </w:pPr>
      <w:r>
        <w:rPr>
          <w:rFonts w:ascii="Times New Roman" w:hAnsi="Times New Roman" w:cs="Times New Roman"/>
          <w:i/>
          <w:sz w:val="24"/>
          <w:szCs w:val="24"/>
        </w:rPr>
        <w:t>Personal Power</w:t>
      </w:r>
      <w:r>
        <w:rPr>
          <w:rFonts w:ascii="Times New Roman" w:hAnsi="Times New Roman" w:cs="Times New Roman"/>
          <w:sz w:val="24"/>
          <w:szCs w:val="24"/>
        </w:rPr>
        <w:t xml:space="preserve"> – although children felt more empowered by sharing their skills with others in the programs, no statistically significant changes </w:t>
      </w:r>
      <w:proofErr w:type="gramStart"/>
      <w:r>
        <w:rPr>
          <w:rFonts w:ascii="Times New Roman" w:hAnsi="Times New Roman" w:cs="Times New Roman"/>
          <w:sz w:val="24"/>
          <w:szCs w:val="24"/>
        </w:rPr>
        <w:t>were seen</w:t>
      </w:r>
      <w:proofErr w:type="gramEnd"/>
      <w:r>
        <w:rPr>
          <w:rFonts w:ascii="Times New Roman" w:hAnsi="Times New Roman" w:cs="Times New Roman"/>
          <w:sz w:val="24"/>
          <w:szCs w:val="24"/>
        </w:rPr>
        <w:t xml:space="preserve"> across programs. </w:t>
      </w:r>
      <w:r w:rsidRPr="0029587C">
        <w:rPr>
          <w:sz w:val="24"/>
          <w:szCs w:val="24"/>
        </w:rPr>
        <w:t xml:space="preserve"> </w:t>
      </w:r>
    </w:p>
    <w:p w14:paraId="4D3549FB" w14:textId="77777777" w:rsidR="00B7441D" w:rsidRDefault="00B7441D" w:rsidP="00B7441D">
      <w:pPr>
        <w:pStyle w:val="ListParagraph"/>
        <w:numPr>
          <w:ilvl w:val="0"/>
          <w:numId w:val="5"/>
        </w:numPr>
        <w:tabs>
          <w:tab w:val="left" w:pos="720"/>
        </w:tabs>
        <w:spacing w:line="240" w:lineRule="auto"/>
        <w:rPr>
          <w:sz w:val="24"/>
          <w:szCs w:val="24"/>
        </w:rPr>
      </w:pPr>
      <w:r>
        <w:rPr>
          <w:i/>
          <w:sz w:val="24"/>
          <w:szCs w:val="24"/>
        </w:rPr>
        <w:t>Self-Efficacy/Positive Values</w:t>
      </w:r>
      <w:r>
        <w:rPr>
          <w:sz w:val="24"/>
          <w:szCs w:val="24"/>
        </w:rPr>
        <w:t xml:space="preserve"> – Most programs seen a statistically non-significant increase in Positive Values, while SMILES and Strengthening Families saw statistically significant increases in ability to have fun and enjoy time with family. </w:t>
      </w:r>
    </w:p>
    <w:p w14:paraId="1063F62E" w14:textId="77777777" w:rsidR="00B7441D" w:rsidRDefault="00B7441D" w:rsidP="00B7441D">
      <w:pPr>
        <w:pStyle w:val="ListParagraph"/>
        <w:numPr>
          <w:ilvl w:val="0"/>
          <w:numId w:val="5"/>
        </w:numPr>
        <w:tabs>
          <w:tab w:val="left" w:pos="720"/>
        </w:tabs>
        <w:spacing w:line="240" w:lineRule="auto"/>
        <w:rPr>
          <w:sz w:val="24"/>
          <w:szCs w:val="24"/>
        </w:rPr>
      </w:pPr>
      <w:r>
        <w:rPr>
          <w:i/>
          <w:sz w:val="24"/>
          <w:szCs w:val="24"/>
        </w:rPr>
        <w:t>Constructive Use of Time</w:t>
      </w:r>
      <w:r>
        <w:rPr>
          <w:sz w:val="24"/>
          <w:szCs w:val="24"/>
        </w:rPr>
        <w:t xml:space="preserve"> – children reported statistically significant increases in their use of time in constructive activities for children who participated in Creative Space, Music Academy, SMILES and Strengthening Families. </w:t>
      </w:r>
    </w:p>
    <w:p w14:paraId="65E80DF0" w14:textId="77777777" w:rsidR="00B7441D" w:rsidRPr="00F21E83" w:rsidRDefault="00B7441D" w:rsidP="00B7441D">
      <w:pPr>
        <w:pStyle w:val="ListParagraph"/>
        <w:numPr>
          <w:ilvl w:val="0"/>
          <w:numId w:val="5"/>
        </w:numPr>
        <w:tabs>
          <w:tab w:val="left" w:pos="720"/>
        </w:tabs>
        <w:spacing w:line="240" w:lineRule="auto"/>
        <w:rPr>
          <w:sz w:val="24"/>
          <w:szCs w:val="24"/>
        </w:rPr>
      </w:pPr>
      <w:r>
        <w:rPr>
          <w:i/>
          <w:sz w:val="24"/>
          <w:szCs w:val="24"/>
        </w:rPr>
        <w:t>Commitment to Learning</w:t>
      </w:r>
      <w:r>
        <w:rPr>
          <w:sz w:val="24"/>
          <w:szCs w:val="24"/>
        </w:rPr>
        <w:t xml:space="preserve"> – across the various programs, parents reported seeing children commit to the activities they were learning, even when they were challenging. Children who </w:t>
      </w:r>
      <w:r>
        <w:rPr>
          <w:sz w:val="24"/>
          <w:szCs w:val="24"/>
        </w:rPr>
        <w:lastRenderedPageBreak/>
        <w:t xml:space="preserve">participated in Music Academy reported a statistically significant increase in commitment to learning. </w:t>
      </w:r>
    </w:p>
    <w:p w14:paraId="126B981E" w14:textId="77777777" w:rsidR="00B7441D" w:rsidRDefault="00B7441D" w:rsidP="00B7441D">
      <w:pPr>
        <w:pStyle w:val="Heading1"/>
        <w:spacing w:before="0"/>
        <w:rPr>
          <w:rFonts w:ascii="Times New Roman" w:hAnsi="Times New Roman" w:cs="Times New Roman"/>
          <w:b/>
          <w:i/>
          <w:szCs w:val="24"/>
        </w:rPr>
      </w:pPr>
    </w:p>
    <w:p w14:paraId="44B767E7" w14:textId="77777777" w:rsidR="00B7441D" w:rsidRDefault="00B7441D" w:rsidP="00B7441D">
      <w:pPr>
        <w:tabs>
          <w:tab w:val="left" w:pos="720"/>
        </w:tabs>
        <w:spacing w:after="0" w:line="240" w:lineRule="auto"/>
        <w:rPr>
          <w:rFonts w:asciiTheme="majorHAnsi" w:hAnsiTheme="majorHAnsi" w:cstheme="majorHAnsi"/>
          <w:sz w:val="24"/>
          <w:szCs w:val="24"/>
        </w:rPr>
      </w:pPr>
      <w:r>
        <w:rPr>
          <w:rFonts w:ascii="Times New Roman" w:hAnsi="Times New Roman" w:cs="Times New Roman"/>
          <w:b/>
          <w:color w:val="C63527" w:themeColor="accent3"/>
          <w:sz w:val="24"/>
          <w:szCs w:val="24"/>
        </w:rPr>
        <w:t>Parental Resilience</w:t>
      </w:r>
      <w:r>
        <w:rPr>
          <w:rFonts w:ascii="Times New Roman" w:hAnsi="Times New Roman" w:cs="Times New Roman"/>
          <w:sz w:val="24"/>
          <w:szCs w:val="24"/>
        </w:rPr>
        <w:t>.</w:t>
      </w:r>
    </w:p>
    <w:p w14:paraId="4B19DAD0" w14:textId="77777777" w:rsidR="00B7441D" w:rsidRDefault="00B7441D" w:rsidP="00B7441D">
      <w:pPr>
        <w:pStyle w:val="ListParagraph"/>
        <w:numPr>
          <w:ilvl w:val="0"/>
          <w:numId w:val="5"/>
        </w:numPr>
        <w:tabs>
          <w:tab w:val="left" w:pos="720"/>
        </w:tabs>
        <w:spacing w:line="240" w:lineRule="auto"/>
        <w:rPr>
          <w:sz w:val="24"/>
          <w:szCs w:val="24"/>
        </w:rPr>
      </w:pPr>
      <w:r>
        <w:rPr>
          <w:rFonts w:ascii="Times New Roman" w:hAnsi="Times New Roman" w:cs="Times New Roman"/>
          <w:i/>
          <w:sz w:val="24"/>
          <w:szCs w:val="24"/>
        </w:rPr>
        <w:t>Sense of Security</w:t>
      </w:r>
      <w:r>
        <w:rPr>
          <w:rFonts w:ascii="Times New Roman" w:hAnsi="Times New Roman" w:cs="Times New Roman"/>
          <w:sz w:val="24"/>
          <w:szCs w:val="24"/>
        </w:rPr>
        <w:t xml:space="preserve"> – Strengthening Families and Trusting Loving Connections saw a statistically significant increase in parents ability to support their child or see their child’s behaviour as more positive, both of which </w:t>
      </w:r>
      <w:proofErr w:type="gramStart"/>
      <w:r>
        <w:rPr>
          <w:rFonts w:ascii="Times New Roman" w:hAnsi="Times New Roman" w:cs="Times New Roman"/>
          <w:sz w:val="24"/>
          <w:szCs w:val="24"/>
        </w:rPr>
        <w:t>are linked</w:t>
      </w:r>
      <w:proofErr w:type="gramEnd"/>
      <w:r>
        <w:rPr>
          <w:rFonts w:ascii="Times New Roman" w:hAnsi="Times New Roman" w:cs="Times New Roman"/>
          <w:sz w:val="24"/>
          <w:szCs w:val="24"/>
        </w:rPr>
        <w:t xml:space="preserve"> to better attachment with children</w:t>
      </w:r>
      <w:r w:rsidRPr="00A759DC">
        <w:rPr>
          <w:sz w:val="24"/>
          <w:szCs w:val="24"/>
        </w:rPr>
        <w:t>.</w:t>
      </w:r>
    </w:p>
    <w:p w14:paraId="39EC4BDC" w14:textId="77777777" w:rsidR="00B7441D" w:rsidRDefault="00B7441D" w:rsidP="00B7441D">
      <w:pPr>
        <w:pStyle w:val="ListParagraph"/>
        <w:numPr>
          <w:ilvl w:val="0"/>
          <w:numId w:val="5"/>
        </w:numPr>
        <w:tabs>
          <w:tab w:val="left" w:pos="720"/>
        </w:tabs>
        <w:spacing w:line="240" w:lineRule="auto"/>
        <w:rPr>
          <w:sz w:val="24"/>
          <w:szCs w:val="24"/>
        </w:rPr>
      </w:pPr>
      <w:r>
        <w:rPr>
          <w:i/>
          <w:sz w:val="24"/>
          <w:szCs w:val="24"/>
        </w:rPr>
        <w:t>Sense of Belonging</w:t>
      </w:r>
      <w:r>
        <w:rPr>
          <w:sz w:val="24"/>
          <w:szCs w:val="24"/>
        </w:rPr>
        <w:t xml:space="preserve"> – Strengthening Families was the only program that measured this construct, and it </w:t>
      </w:r>
      <w:proofErr w:type="gramStart"/>
      <w:r>
        <w:rPr>
          <w:sz w:val="24"/>
          <w:szCs w:val="24"/>
        </w:rPr>
        <w:t>was found</w:t>
      </w:r>
      <w:proofErr w:type="gramEnd"/>
      <w:r>
        <w:rPr>
          <w:sz w:val="24"/>
          <w:szCs w:val="24"/>
        </w:rPr>
        <w:t xml:space="preserve"> that parents who completed the program felt that they could enjoy their time with their children more. This construct needs </w:t>
      </w:r>
      <w:proofErr w:type="gramStart"/>
      <w:r>
        <w:rPr>
          <w:sz w:val="24"/>
          <w:szCs w:val="24"/>
        </w:rPr>
        <w:t>more rigorous evaluation in future</w:t>
      </w:r>
      <w:proofErr w:type="gramEnd"/>
      <w:r>
        <w:rPr>
          <w:sz w:val="24"/>
          <w:szCs w:val="24"/>
        </w:rPr>
        <w:t xml:space="preserve"> studies.  </w:t>
      </w:r>
    </w:p>
    <w:p w14:paraId="3926F8C9" w14:textId="77777777" w:rsidR="00B7441D" w:rsidRDefault="00B7441D" w:rsidP="00B7441D">
      <w:pPr>
        <w:pStyle w:val="ListParagraph"/>
        <w:numPr>
          <w:ilvl w:val="0"/>
          <w:numId w:val="5"/>
        </w:numPr>
        <w:tabs>
          <w:tab w:val="left" w:pos="720"/>
        </w:tabs>
        <w:spacing w:line="240" w:lineRule="auto"/>
        <w:rPr>
          <w:sz w:val="24"/>
          <w:szCs w:val="24"/>
        </w:rPr>
      </w:pPr>
      <w:r>
        <w:rPr>
          <w:i/>
          <w:sz w:val="24"/>
          <w:szCs w:val="24"/>
        </w:rPr>
        <w:t>Use of Strengths to Face Adversities</w:t>
      </w:r>
      <w:r>
        <w:rPr>
          <w:sz w:val="24"/>
          <w:szCs w:val="24"/>
        </w:rPr>
        <w:t xml:space="preserve"> – Parents who participated in </w:t>
      </w:r>
      <w:r>
        <w:rPr>
          <w:rFonts w:ascii="Times New Roman" w:hAnsi="Times New Roman" w:cs="Times New Roman"/>
          <w:sz w:val="24"/>
          <w:szCs w:val="24"/>
        </w:rPr>
        <w:t xml:space="preserve">Strengthening Families </w:t>
      </w:r>
      <w:r>
        <w:rPr>
          <w:sz w:val="24"/>
          <w:szCs w:val="24"/>
        </w:rPr>
        <w:t xml:space="preserve">reported being able to say nicer things to their children after participating in the program. This construct needs </w:t>
      </w:r>
      <w:proofErr w:type="gramStart"/>
      <w:r>
        <w:rPr>
          <w:sz w:val="24"/>
          <w:szCs w:val="24"/>
        </w:rPr>
        <w:t>more rigorous evaluation in future</w:t>
      </w:r>
      <w:proofErr w:type="gramEnd"/>
      <w:r>
        <w:rPr>
          <w:sz w:val="24"/>
          <w:szCs w:val="24"/>
        </w:rPr>
        <w:t xml:space="preserve"> studies.  </w:t>
      </w:r>
    </w:p>
    <w:p w14:paraId="272303E6" w14:textId="77777777" w:rsidR="00B7441D" w:rsidRDefault="00B7441D" w:rsidP="00B7441D">
      <w:pPr>
        <w:spacing w:after="0" w:line="240" w:lineRule="auto"/>
        <w:rPr>
          <w:sz w:val="24"/>
          <w:szCs w:val="24"/>
        </w:rPr>
      </w:pPr>
    </w:p>
    <w:p w14:paraId="05594FF9" w14:textId="77777777" w:rsidR="00B7441D" w:rsidRPr="00AA3008" w:rsidRDefault="00B7441D" w:rsidP="00B7441D">
      <w:pPr>
        <w:spacing w:after="0" w:line="240" w:lineRule="auto"/>
        <w:rPr>
          <w:b/>
          <w:color w:val="97D700" w:themeColor="accent1"/>
          <w:sz w:val="28"/>
          <w:szCs w:val="24"/>
        </w:rPr>
      </w:pPr>
      <w:r w:rsidRPr="00AA3008">
        <w:rPr>
          <w:b/>
          <w:color w:val="97D700" w:themeColor="accent1"/>
          <w:sz w:val="28"/>
          <w:szCs w:val="24"/>
        </w:rPr>
        <w:t xml:space="preserve">Learnings </w:t>
      </w:r>
    </w:p>
    <w:p w14:paraId="4E5DA686" w14:textId="77777777" w:rsidR="00B7441D" w:rsidRDefault="00B7441D" w:rsidP="00B7441D">
      <w:pPr>
        <w:pStyle w:val="ListParagraph"/>
        <w:numPr>
          <w:ilvl w:val="0"/>
          <w:numId w:val="4"/>
        </w:numPr>
        <w:tabs>
          <w:tab w:val="left" w:pos="2520"/>
          <w:tab w:val="left" w:pos="5220"/>
          <w:tab w:val="left" w:pos="7740"/>
          <w:tab w:val="left" w:pos="10440"/>
        </w:tabs>
        <w:spacing w:after="200" w:line="240" w:lineRule="auto"/>
        <w:rPr>
          <w:sz w:val="24"/>
          <w:szCs w:val="24"/>
        </w:rPr>
      </w:pPr>
      <w:r w:rsidRPr="00A759DC">
        <w:rPr>
          <w:sz w:val="24"/>
          <w:szCs w:val="24"/>
        </w:rPr>
        <w:t xml:space="preserve">Engineering resilience is a multifaceted and dynamic process that promotes the ability to navigate psychologically, socially, and physically to restore emotional equilibrium and respond to challenges in a positive way. </w:t>
      </w:r>
    </w:p>
    <w:p w14:paraId="79CA3CD1" w14:textId="77777777" w:rsidR="00B7441D" w:rsidRDefault="00B7441D" w:rsidP="00B7441D">
      <w:pPr>
        <w:pStyle w:val="ListParagraph"/>
        <w:numPr>
          <w:ilvl w:val="0"/>
          <w:numId w:val="4"/>
        </w:numPr>
        <w:tabs>
          <w:tab w:val="left" w:pos="2520"/>
          <w:tab w:val="left" w:pos="5220"/>
          <w:tab w:val="left" w:pos="7740"/>
          <w:tab w:val="left" w:pos="10440"/>
        </w:tabs>
        <w:spacing w:after="200" w:line="240" w:lineRule="auto"/>
        <w:rPr>
          <w:sz w:val="24"/>
          <w:szCs w:val="24"/>
        </w:rPr>
      </w:pPr>
      <w:r w:rsidRPr="005643B4">
        <w:rPr>
          <w:sz w:val="24"/>
          <w:szCs w:val="24"/>
        </w:rPr>
        <w:t xml:space="preserve">Children and youth who have </w:t>
      </w:r>
      <w:r>
        <w:rPr>
          <w:sz w:val="24"/>
          <w:szCs w:val="24"/>
        </w:rPr>
        <w:t xml:space="preserve">a </w:t>
      </w:r>
      <w:r w:rsidRPr="005643B4">
        <w:rPr>
          <w:sz w:val="24"/>
          <w:szCs w:val="24"/>
        </w:rPr>
        <w:t xml:space="preserve">sense of security are able to feel more comfortable challenging their limitations to reach their full potential within the community. This challenging of self enables children to be more productive and not only receive benefits from the community, but also give back to the community </w:t>
      </w:r>
    </w:p>
    <w:p w14:paraId="5E8C0B78" w14:textId="77777777" w:rsidR="00B7441D" w:rsidRDefault="00B7441D" w:rsidP="00B7441D">
      <w:pPr>
        <w:pStyle w:val="ListParagraph"/>
        <w:numPr>
          <w:ilvl w:val="0"/>
          <w:numId w:val="4"/>
        </w:numPr>
        <w:tabs>
          <w:tab w:val="left" w:pos="2520"/>
          <w:tab w:val="left" w:pos="5220"/>
          <w:tab w:val="left" w:pos="7740"/>
          <w:tab w:val="left" w:pos="10440"/>
        </w:tabs>
        <w:spacing w:after="200" w:line="240" w:lineRule="auto"/>
        <w:rPr>
          <w:sz w:val="24"/>
          <w:szCs w:val="24"/>
        </w:rPr>
      </w:pPr>
      <w:r w:rsidRPr="005643B4">
        <w:rPr>
          <w:sz w:val="24"/>
          <w:szCs w:val="24"/>
        </w:rPr>
        <w:t xml:space="preserve">Boosting sense of belonging and acceptance allows youth to increase their self-esteem and confidence as it increases the likelihood they have people in their </w:t>
      </w:r>
      <w:r>
        <w:rPr>
          <w:sz w:val="24"/>
          <w:szCs w:val="24"/>
        </w:rPr>
        <w:t xml:space="preserve">lives that think highly of them. Various agents (communities, schools, agencies) play a pivotal role in helping children feel like they belong. </w:t>
      </w:r>
    </w:p>
    <w:p w14:paraId="3DA0EA03" w14:textId="77777777" w:rsidR="00B7441D" w:rsidRDefault="00B7441D" w:rsidP="00B7441D">
      <w:pPr>
        <w:pStyle w:val="ListParagraph"/>
        <w:numPr>
          <w:ilvl w:val="0"/>
          <w:numId w:val="4"/>
        </w:numPr>
        <w:tabs>
          <w:tab w:val="left" w:pos="2520"/>
          <w:tab w:val="left" w:pos="5220"/>
          <w:tab w:val="left" w:pos="7740"/>
          <w:tab w:val="left" w:pos="10440"/>
        </w:tabs>
        <w:spacing w:after="200" w:line="240" w:lineRule="auto"/>
        <w:rPr>
          <w:sz w:val="24"/>
          <w:szCs w:val="24"/>
        </w:rPr>
      </w:pPr>
      <w:r w:rsidRPr="005643B4">
        <w:rPr>
          <w:sz w:val="24"/>
          <w:szCs w:val="24"/>
        </w:rPr>
        <w:t xml:space="preserve">Helping to nourish the strengths children and youth have essentially creates a bubble of support around the child to persevere through adversities. This </w:t>
      </w:r>
      <w:proofErr w:type="gramStart"/>
      <w:r w:rsidRPr="005643B4">
        <w:rPr>
          <w:sz w:val="24"/>
          <w:szCs w:val="24"/>
        </w:rPr>
        <w:t>can be achieved</w:t>
      </w:r>
      <w:proofErr w:type="gramEnd"/>
      <w:r w:rsidRPr="005643B4">
        <w:rPr>
          <w:sz w:val="24"/>
          <w:szCs w:val="24"/>
        </w:rPr>
        <w:t xml:space="preserve"> by offering children and youth informal and formal programming to nurture their strengths.</w:t>
      </w:r>
    </w:p>
    <w:p w14:paraId="613E52C0" w14:textId="77777777" w:rsidR="00B7441D" w:rsidRPr="00B10BF1" w:rsidRDefault="00B7441D" w:rsidP="00B7441D">
      <w:pPr>
        <w:pStyle w:val="ListParagraph"/>
        <w:numPr>
          <w:ilvl w:val="0"/>
          <w:numId w:val="4"/>
        </w:numPr>
        <w:tabs>
          <w:tab w:val="left" w:pos="2520"/>
          <w:tab w:val="left" w:pos="5220"/>
          <w:tab w:val="left" w:pos="7740"/>
          <w:tab w:val="left" w:pos="10440"/>
        </w:tabs>
        <w:spacing w:after="200" w:line="240" w:lineRule="auto"/>
        <w:rPr>
          <w:sz w:val="24"/>
          <w:szCs w:val="24"/>
        </w:rPr>
      </w:pPr>
      <w:r w:rsidRPr="004F04B2">
        <w:rPr>
          <w:sz w:val="24"/>
          <w:szCs w:val="24"/>
        </w:rPr>
        <w:t>Providing programs that increase attachment and provide ways to regulate parents’ emotions is essential to family functioning</w:t>
      </w:r>
      <w:r>
        <w:rPr>
          <w:sz w:val="24"/>
          <w:szCs w:val="24"/>
        </w:rPr>
        <w:t>.</w:t>
      </w:r>
    </w:p>
    <w:p w14:paraId="2EF96B8A" w14:textId="77777777" w:rsidR="00B7441D" w:rsidRPr="00AA3008" w:rsidRDefault="00B7441D" w:rsidP="00B7441D">
      <w:pPr>
        <w:spacing w:after="0" w:line="240" w:lineRule="auto"/>
        <w:rPr>
          <w:b/>
          <w:color w:val="97D700" w:themeColor="accent1"/>
          <w:sz w:val="28"/>
          <w:szCs w:val="24"/>
        </w:rPr>
      </w:pPr>
      <w:r w:rsidRPr="00AA3008">
        <w:rPr>
          <w:b/>
          <w:color w:val="97D700" w:themeColor="accent1"/>
          <w:sz w:val="28"/>
          <w:szCs w:val="24"/>
        </w:rPr>
        <w:t>Recommendations</w:t>
      </w:r>
    </w:p>
    <w:p w14:paraId="319F542B" w14:textId="77777777" w:rsidR="00B7441D" w:rsidRDefault="00B7441D" w:rsidP="00B7441D">
      <w:pPr>
        <w:pStyle w:val="ListParagraph"/>
        <w:numPr>
          <w:ilvl w:val="0"/>
          <w:numId w:val="4"/>
        </w:numPr>
        <w:tabs>
          <w:tab w:val="left" w:pos="2520"/>
          <w:tab w:val="left" w:pos="5220"/>
          <w:tab w:val="left" w:pos="7740"/>
          <w:tab w:val="left" w:pos="10440"/>
        </w:tabs>
        <w:spacing w:after="200" w:line="240" w:lineRule="auto"/>
        <w:rPr>
          <w:sz w:val="24"/>
          <w:szCs w:val="24"/>
        </w:rPr>
      </w:pPr>
      <w:r>
        <w:rPr>
          <w:sz w:val="24"/>
          <w:szCs w:val="24"/>
        </w:rPr>
        <w:t xml:space="preserve">Learnings from our qualitative analysis suggested an expansion of resilience based measurements. At times, resilience constructs </w:t>
      </w:r>
      <w:proofErr w:type="gramStart"/>
      <w:r>
        <w:rPr>
          <w:sz w:val="24"/>
          <w:szCs w:val="24"/>
        </w:rPr>
        <w:t>were not captured</w:t>
      </w:r>
      <w:proofErr w:type="gramEnd"/>
      <w:r>
        <w:rPr>
          <w:sz w:val="24"/>
          <w:szCs w:val="24"/>
        </w:rPr>
        <w:t xml:space="preserve"> adequately but the tool utilized and proxies had to be used. </w:t>
      </w:r>
    </w:p>
    <w:p w14:paraId="486CB097" w14:textId="77777777" w:rsidR="00B7441D" w:rsidRDefault="00B7441D" w:rsidP="00B7441D">
      <w:pPr>
        <w:pStyle w:val="ListParagraph"/>
        <w:numPr>
          <w:ilvl w:val="0"/>
          <w:numId w:val="4"/>
        </w:numPr>
        <w:tabs>
          <w:tab w:val="left" w:pos="2520"/>
          <w:tab w:val="left" w:pos="5220"/>
          <w:tab w:val="left" w:pos="7740"/>
          <w:tab w:val="left" w:pos="10440"/>
        </w:tabs>
        <w:spacing w:after="200" w:line="240" w:lineRule="auto"/>
        <w:rPr>
          <w:sz w:val="24"/>
          <w:szCs w:val="24"/>
        </w:rPr>
      </w:pPr>
      <w:r>
        <w:rPr>
          <w:sz w:val="24"/>
          <w:szCs w:val="24"/>
        </w:rPr>
        <w:t xml:space="preserve">Expansion of programs to different populations to help build resilience on a greater scale. </w:t>
      </w:r>
    </w:p>
    <w:p w14:paraId="0CBF68D3" w14:textId="77777777" w:rsidR="00B7441D" w:rsidRPr="00E72175" w:rsidRDefault="00B7441D" w:rsidP="00B7441D">
      <w:pPr>
        <w:pStyle w:val="ListParagraph"/>
        <w:numPr>
          <w:ilvl w:val="0"/>
          <w:numId w:val="4"/>
        </w:numPr>
        <w:tabs>
          <w:tab w:val="left" w:pos="2520"/>
          <w:tab w:val="left" w:pos="5220"/>
          <w:tab w:val="left" w:pos="7740"/>
          <w:tab w:val="left" w:pos="10440"/>
        </w:tabs>
        <w:spacing w:after="200" w:line="240" w:lineRule="auto"/>
        <w:rPr>
          <w:rFonts w:ascii="Times New Roman" w:eastAsiaTheme="majorEastAsia" w:hAnsi="Times New Roman" w:cs="Times New Roman"/>
          <w:sz w:val="24"/>
          <w:szCs w:val="24"/>
        </w:rPr>
      </w:pPr>
      <w:r>
        <w:rPr>
          <w:sz w:val="24"/>
          <w:szCs w:val="24"/>
        </w:rPr>
        <w:t xml:space="preserve">More collaboration between organizations to help build capacity in one another in offering resilience based programs.  </w:t>
      </w:r>
    </w:p>
    <w:p w14:paraId="26252392" w14:textId="77777777" w:rsidR="00B7441D" w:rsidRDefault="00B7441D" w:rsidP="00B7441D">
      <w:pPr>
        <w:tabs>
          <w:tab w:val="left" w:pos="2520"/>
          <w:tab w:val="left" w:pos="5220"/>
          <w:tab w:val="left" w:pos="7740"/>
          <w:tab w:val="left" w:pos="10440"/>
        </w:tabs>
        <w:rPr>
          <w:rFonts w:ascii="Times New Roman" w:eastAsiaTheme="majorEastAsia" w:hAnsi="Times New Roman" w:cs="Times New Roman"/>
          <w:sz w:val="24"/>
          <w:szCs w:val="24"/>
        </w:rPr>
      </w:pPr>
    </w:p>
    <w:p w14:paraId="79D2655D" w14:textId="77777777" w:rsidR="00B7441D" w:rsidRDefault="00B7441D" w:rsidP="00B7441D">
      <w:pPr>
        <w:tabs>
          <w:tab w:val="left" w:pos="2520"/>
          <w:tab w:val="left" w:pos="5220"/>
          <w:tab w:val="left" w:pos="7740"/>
          <w:tab w:val="left" w:pos="10440"/>
        </w:tabs>
        <w:rPr>
          <w:rFonts w:ascii="Times New Roman" w:eastAsiaTheme="majorEastAsia" w:hAnsi="Times New Roman" w:cs="Times New Roman"/>
          <w:sz w:val="24"/>
          <w:szCs w:val="24"/>
        </w:rPr>
      </w:pPr>
    </w:p>
    <w:p w14:paraId="7F5FAC2A" w14:textId="77777777" w:rsidR="00B7441D" w:rsidRDefault="00B7441D" w:rsidP="00F56E0F">
      <w:pPr>
        <w:pStyle w:val="Default"/>
        <w:spacing w:line="276" w:lineRule="auto"/>
        <w:jc w:val="center"/>
        <w:rPr>
          <w:rFonts w:asciiTheme="majorHAnsi" w:hAnsiTheme="majorHAnsi" w:cstheme="majorHAnsi"/>
          <w:b/>
          <w:color w:val="0085AD" w:themeColor="accent6"/>
        </w:rPr>
      </w:pPr>
    </w:p>
    <w:p w14:paraId="1FA039C7" w14:textId="255175B7" w:rsidR="003E0BF4" w:rsidRPr="00F56E0F" w:rsidRDefault="00AB4D6B" w:rsidP="00F56E0F">
      <w:pPr>
        <w:pStyle w:val="Default"/>
        <w:spacing w:line="276" w:lineRule="auto"/>
        <w:jc w:val="center"/>
        <w:rPr>
          <w:rFonts w:asciiTheme="majorHAnsi" w:hAnsiTheme="majorHAnsi" w:cstheme="majorHAnsi"/>
          <w:b/>
          <w:color w:val="0085AD" w:themeColor="accent6"/>
        </w:rPr>
      </w:pPr>
      <w:r w:rsidRPr="00B02164">
        <w:rPr>
          <w:rFonts w:asciiTheme="majorHAnsi" w:hAnsiTheme="majorHAnsi" w:cstheme="majorHAnsi"/>
          <w:b/>
          <w:color w:val="0085AD" w:themeColor="accent6"/>
        </w:rPr>
        <w:lastRenderedPageBreak/>
        <w:t>INTRODUCTION</w:t>
      </w:r>
    </w:p>
    <w:p w14:paraId="60D54B67" w14:textId="776D98B3" w:rsidR="00D87309" w:rsidRDefault="00253A66" w:rsidP="00D87309">
      <w:pPr>
        <w:autoSpaceDE w:val="0"/>
        <w:autoSpaceDN w:val="0"/>
        <w:adjustRightInd w:val="0"/>
        <w:spacing w:line="258" w:lineRule="auto"/>
        <w:rPr>
          <w:rFonts w:asciiTheme="majorHAnsi" w:hAnsiTheme="majorHAnsi" w:cstheme="majorHAnsi"/>
          <w:sz w:val="24"/>
          <w:szCs w:val="24"/>
        </w:rPr>
      </w:pPr>
      <w:r>
        <w:rPr>
          <w:rFonts w:asciiTheme="majorHAnsi" w:hAnsiTheme="majorHAnsi" w:cstheme="majorHAnsi"/>
          <w:sz w:val="24"/>
          <w:szCs w:val="24"/>
        </w:rPr>
        <w:t>According to many researchers,</w:t>
      </w:r>
      <w:r w:rsidR="00D87309" w:rsidRPr="00D87309">
        <w:rPr>
          <w:rFonts w:asciiTheme="majorHAnsi" w:hAnsiTheme="majorHAnsi" w:cstheme="majorHAnsi"/>
          <w:sz w:val="24"/>
          <w:szCs w:val="24"/>
        </w:rPr>
        <w:t xml:space="preserve"> </w:t>
      </w:r>
      <w:r w:rsidR="00D87309">
        <w:rPr>
          <w:rFonts w:asciiTheme="majorHAnsi" w:hAnsiTheme="majorHAnsi" w:cstheme="majorHAnsi"/>
          <w:sz w:val="24"/>
          <w:szCs w:val="24"/>
        </w:rPr>
        <w:t>r</w:t>
      </w:r>
      <w:r w:rsidR="00D87309" w:rsidRPr="00D87309">
        <w:rPr>
          <w:rFonts w:asciiTheme="majorHAnsi" w:hAnsiTheme="majorHAnsi" w:cstheme="majorHAnsi"/>
          <w:sz w:val="24"/>
          <w:szCs w:val="24"/>
        </w:rPr>
        <w:t>esilience is the achievement of positive</w:t>
      </w:r>
      <w:r w:rsidR="000F1175">
        <w:rPr>
          <w:rFonts w:asciiTheme="majorHAnsi" w:hAnsiTheme="majorHAnsi" w:cstheme="majorHAnsi"/>
          <w:sz w:val="24"/>
          <w:szCs w:val="24"/>
        </w:rPr>
        <w:t xml:space="preserve"> adaptation despite exposure to </w:t>
      </w:r>
      <w:r w:rsidR="00D87309" w:rsidRPr="00D87309">
        <w:rPr>
          <w:rFonts w:asciiTheme="majorHAnsi" w:hAnsiTheme="majorHAnsi" w:cstheme="majorHAnsi"/>
          <w:sz w:val="24"/>
          <w:szCs w:val="24"/>
        </w:rPr>
        <w:t>significant threat or severe adversity</w:t>
      </w:r>
      <w:r w:rsidR="00D87309">
        <w:rPr>
          <w:rFonts w:asciiTheme="majorHAnsi" w:hAnsiTheme="majorHAnsi" w:cstheme="majorHAnsi"/>
          <w:sz w:val="24"/>
          <w:szCs w:val="24"/>
        </w:rPr>
        <w:t xml:space="preserve"> (</w:t>
      </w:r>
      <w:r w:rsidR="00FB2345" w:rsidRPr="00FB2345">
        <w:rPr>
          <w:rFonts w:asciiTheme="majorHAnsi" w:hAnsiTheme="majorHAnsi" w:cstheme="majorHAnsi"/>
          <w:sz w:val="24"/>
          <w:szCs w:val="24"/>
        </w:rPr>
        <w:t>Luthar, Cicchetti, and Becker, 2000</w:t>
      </w:r>
      <w:r w:rsidR="00FB2345">
        <w:rPr>
          <w:rFonts w:asciiTheme="majorHAnsi" w:hAnsiTheme="majorHAnsi" w:cstheme="majorHAnsi"/>
          <w:sz w:val="24"/>
          <w:szCs w:val="24"/>
        </w:rPr>
        <w:t xml:space="preserve">; </w:t>
      </w:r>
      <w:r w:rsidR="00FD60D5" w:rsidRPr="00FD60D5">
        <w:rPr>
          <w:rFonts w:asciiTheme="majorHAnsi" w:hAnsiTheme="majorHAnsi" w:cstheme="majorHAnsi"/>
          <w:sz w:val="24"/>
          <w:szCs w:val="24"/>
        </w:rPr>
        <w:t xml:space="preserve">Masten, </w:t>
      </w:r>
      <w:r w:rsidR="000F1175">
        <w:rPr>
          <w:rFonts w:asciiTheme="majorHAnsi" w:hAnsiTheme="majorHAnsi" w:cstheme="majorHAnsi"/>
          <w:sz w:val="24"/>
          <w:szCs w:val="24"/>
        </w:rPr>
        <w:t>2011</w:t>
      </w:r>
      <w:r w:rsidR="00FD60D5">
        <w:rPr>
          <w:rFonts w:asciiTheme="majorHAnsi" w:hAnsiTheme="majorHAnsi" w:cstheme="majorHAnsi"/>
          <w:sz w:val="24"/>
          <w:szCs w:val="24"/>
        </w:rPr>
        <w:t xml:space="preserve">; </w:t>
      </w:r>
      <w:r w:rsidR="00D87309">
        <w:rPr>
          <w:rFonts w:asciiTheme="majorHAnsi" w:hAnsiTheme="majorHAnsi" w:cstheme="majorHAnsi"/>
          <w:sz w:val="24"/>
          <w:szCs w:val="24"/>
        </w:rPr>
        <w:t>Nash &amp; Bowen, 1999</w:t>
      </w:r>
      <w:r w:rsidR="00D87309" w:rsidRPr="00B02164">
        <w:rPr>
          <w:rFonts w:asciiTheme="majorHAnsi" w:hAnsiTheme="majorHAnsi" w:cstheme="majorHAnsi"/>
          <w:sz w:val="24"/>
          <w:szCs w:val="24"/>
        </w:rPr>
        <w:t>).</w:t>
      </w:r>
      <w:r w:rsidR="00D87309" w:rsidRPr="00D87309">
        <w:rPr>
          <w:rFonts w:ascii="Times New Roman" w:eastAsia="Times New Roman" w:hAnsi="Times New Roman" w:cs="Times New Roman"/>
          <w:color w:val="000000"/>
          <w:sz w:val="32"/>
          <w:szCs w:val="32"/>
        </w:rPr>
        <w:t xml:space="preserve"> </w:t>
      </w:r>
      <w:r w:rsidR="004D64A0">
        <w:rPr>
          <w:rFonts w:asciiTheme="majorHAnsi" w:hAnsiTheme="majorHAnsi" w:cstheme="majorHAnsi"/>
          <w:sz w:val="24"/>
          <w:szCs w:val="24"/>
        </w:rPr>
        <w:t>I</w:t>
      </w:r>
      <w:r w:rsidR="00D87309" w:rsidRPr="00B02164">
        <w:rPr>
          <w:rFonts w:asciiTheme="majorHAnsi" w:hAnsiTheme="majorHAnsi" w:cstheme="majorHAnsi"/>
          <w:sz w:val="24"/>
          <w:szCs w:val="24"/>
        </w:rPr>
        <w:t>n other words</w:t>
      </w:r>
      <w:r w:rsidR="00D87309">
        <w:rPr>
          <w:rFonts w:asciiTheme="majorHAnsi" w:hAnsiTheme="majorHAnsi" w:cstheme="majorHAnsi"/>
          <w:sz w:val="24"/>
          <w:szCs w:val="24"/>
        </w:rPr>
        <w:t>,</w:t>
      </w:r>
      <w:r w:rsidR="00D87309" w:rsidRPr="00B02164">
        <w:rPr>
          <w:rFonts w:asciiTheme="majorHAnsi" w:hAnsiTheme="majorHAnsi" w:cstheme="majorHAnsi"/>
          <w:sz w:val="24"/>
          <w:szCs w:val="24"/>
        </w:rPr>
        <w:t xml:space="preserve"> </w:t>
      </w:r>
      <w:r w:rsidR="00D87309">
        <w:rPr>
          <w:rFonts w:asciiTheme="majorHAnsi" w:hAnsiTheme="majorHAnsi" w:cstheme="majorHAnsi"/>
          <w:sz w:val="24"/>
          <w:szCs w:val="24"/>
        </w:rPr>
        <w:t xml:space="preserve">resilience is the ability to engage </w:t>
      </w:r>
      <w:r w:rsidR="00D87309" w:rsidRPr="00B02164">
        <w:rPr>
          <w:rFonts w:asciiTheme="majorHAnsi" w:hAnsiTheme="majorHAnsi" w:cstheme="majorHAnsi"/>
          <w:sz w:val="24"/>
          <w:szCs w:val="24"/>
        </w:rPr>
        <w:t>set</w:t>
      </w:r>
      <w:r w:rsidR="004D64A0">
        <w:rPr>
          <w:rFonts w:asciiTheme="majorHAnsi" w:hAnsiTheme="majorHAnsi" w:cstheme="majorHAnsi"/>
          <w:sz w:val="24"/>
          <w:szCs w:val="24"/>
        </w:rPr>
        <w:t>s</w:t>
      </w:r>
      <w:r w:rsidR="00D87309" w:rsidRPr="00B02164">
        <w:rPr>
          <w:rFonts w:asciiTheme="majorHAnsi" w:hAnsiTheme="majorHAnsi" w:cstheme="majorHAnsi"/>
          <w:sz w:val="24"/>
          <w:szCs w:val="24"/>
        </w:rPr>
        <w:t xml:space="preserve"> of qualit</w:t>
      </w:r>
      <w:r w:rsidR="00D87309">
        <w:rPr>
          <w:rFonts w:asciiTheme="majorHAnsi" w:hAnsiTheme="majorHAnsi" w:cstheme="majorHAnsi"/>
          <w:sz w:val="24"/>
          <w:szCs w:val="24"/>
        </w:rPr>
        <w:t xml:space="preserve">ies that facilitate the </w:t>
      </w:r>
      <w:r w:rsidR="00D87309" w:rsidRPr="00B02164">
        <w:rPr>
          <w:rFonts w:asciiTheme="majorHAnsi" w:hAnsiTheme="majorHAnsi" w:cstheme="majorHAnsi"/>
          <w:sz w:val="24"/>
          <w:szCs w:val="24"/>
        </w:rPr>
        <w:t>successful adaptation and functioning</w:t>
      </w:r>
      <w:r w:rsidR="00D87309">
        <w:rPr>
          <w:rFonts w:asciiTheme="majorHAnsi" w:hAnsiTheme="majorHAnsi" w:cstheme="majorHAnsi"/>
          <w:sz w:val="24"/>
          <w:szCs w:val="24"/>
        </w:rPr>
        <w:t xml:space="preserve"> of the individual, even though the person is facing one</w:t>
      </w:r>
      <w:r w:rsidR="00D87309" w:rsidRPr="00B02164">
        <w:rPr>
          <w:rFonts w:asciiTheme="majorHAnsi" w:hAnsiTheme="majorHAnsi" w:cstheme="majorHAnsi"/>
          <w:sz w:val="24"/>
          <w:szCs w:val="24"/>
        </w:rPr>
        <w:t xml:space="preserve"> or more </w:t>
      </w:r>
      <w:r w:rsidR="00FB2345">
        <w:rPr>
          <w:rFonts w:asciiTheme="majorHAnsi" w:hAnsiTheme="majorHAnsi" w:cstheme="majorHAnsi"/>
          <w:sz w:val="24"/>
          <w:szCs w:val="24"/>
        </w:rPr>
        <w:t>adversities</w:t>
      </w:r>
      <w:r w:rsidR="00D87309" w:rsidRPr="00B02164">
        <w:rPr>
          <w:rFonts w:asciiTheme="majorHAnsi" w:hAnsiTheme="majorHAnsi" w:cstheme="majorHAnsi"/>
          <w:sz w:val="24"/>
          <w:szCs w:val="24"/>
        </w:rPr>
        <w:t>, without experie</w:t>
      </w:r>
      <w:r w:rsidR="00366E80">
        <w:rPr>
          <w:rFonts w:asciiTheme="majorHAnsi" w:hAnsiTheme="majorHAnsi" w:cstheme="majorHAnsi"/>
          <w:sz w:val="24"/>
          <w:szCs w:val="24"/>
        </w:rPr>
        <w:t>ncing serious</w:t>
      </w:r>
      <w:r w:rsidR="00D87309">
        <w:rPr>
          <w:rFonts w:asciiTheme="majorHAnsi" w:hAnsiTheme="majorHAnsi" w:cstheme="majorHAnsi"/>
          <w:sz w:val="24"/>
          <w:szCs w:val="24"/>
        </w:rPr>
        <w:t xml:space="preserve"> long-term damaging outcomes</w:t>
      </w:r>
      <w:r w:rsidR="004D64A0">
        <w:rPr>
          <w:rFonts w:asciiTheme="majorHAnsi" w:hAnsiTheme="majorHAnsi" w:cstheme="majorHAnsi"/>
          <w:sz w:val="24"/>
          <w:szCs w:val="24"/>
        </w:rPr>
        <w:t>.</w:t>
      </w:r>
      <w:r w:rsidR="00D87309">
        <w:rPr>
          <w:rFonts w:asciiTheme="majorHAnsi" w:hAnsiTheme="majorHAnsi" w:cstheme="majorHAnsi"/>
          <w:sz w:val="24"/>
          <w:szCs w:val="24"/>
        </w:rPr>
        <w:t xml:space="preserve"> </w:t>
      </w:r>
    </w:p>
    <w:p w14:paraId="3B90E212" w14:textId="2A0D36FB" w:rsidR="00457E6E" w:rsidRDefault="00457E6E" w:rsidP="00457E6E">
      <w:pPr>
        <w:autoSpaceDE w:val="0"/>
        <w:autoSpaceDN w:val="0"/>
        <w:adjustRightInd w:val="0"/>
        <w:spacing w:after="0" w:line="240" w:lineRule="auto"/>
        <w:rPr>
          <w:rFonts w:ascii="Times New Roman" w:eastAsia="Times New Roman" w:hAnsi="Times New Roman" w:cs="Times New Roman"/>
          <w:color w:val="000000"/>
          <w:sz w:val="24"/>
          <w:szCs w:val="32"/>
        </w:rPr>
      </w:pPr>
      <w:r w:rsidRPr="00457E6E">
        <w:rPr>
          <w:rFonts w:ascii="Times New Roman" w:eastAsia="Times New Roman" w:hAnsi="Times New Roman" w:cs="Times New Roman"/>
          <w:noProof/>
          <w:color w:val="0085AD" w:themeColor="accent2"/>
          <w:sz w:val="24"/>
          <w:szCs w:val="32"/>
        </w:rPr>
        <w:drawing>
          <wp:anchor distT="0" distB="0" distL="114300" distR="114300" simplePos="0" relativeHeight="251921408" behindDoc="0" locked="0" layoutInCell="1" allowOverlap="1" wp14:anchorId="3454B43A" wp14:editId="04BDE063">
            <wp:simplePos x="0" y="0"/>
            <wp:positionH relativeFrom="column">
              <wp:posOffset>2791460</wp:posOffset>
            </wp:positionH>
            <wp:positionV relativeFrom="paragraph">
              <wp:posOffset>177165</wp:posOffset>
            </wp:positionV>
            <wp:extent cx="3148965" cy="2288540"/>
            <wp:effectExtent l="0" t="0" r="0" b="0"/>
            <wp:wrapThrough wrapText="bothSides">
              <wp:wrapPolygon edited="0">
                <wp:start x="5358" y="360"/>
                <wp:lineTo x="5358" y="2158"/>
                <wp:lineTo x="12936" y="3596"/>
                <wp:lineTo x="4704" y="3776"/>
                <wp:lineTo x="4181" y="3956"/>
                <wp:lineTo x="4181" y="9350"/>
                <wp:lineTo x="131" y="11148"/>
                <wp:lineTo x="131" y="12766"/>
                <wp:lineTo x="3528" y="15103"/>
                <wp:lineTo x="4181" y="15103"/>
                <wp:lineTo x="4181" y="19418"/>
                <wp:lineTo x="8102" y="20857"/>
                <wp:lineTo x="11630" y="21216"/>
                <wp:lineTo x="13328" y="21216"/>
                <wp:lineTo x="13328" y="20857"/>
                <wp:lineTo x="19339" y="20138"/>
                <wp:lineTo x="21299" y="19418"/>
                <wp:lineTo x="20777" y="17980"/>
                <wp:lineTo x="20907" y="17081"/>
                <wp:lineTo x="16857" y="16002"/>
                <wp:lineTo x="10192" y="15103"/>
                <wp:lineTo x="21299" y="13665"/>
                <wp:lineTo x="21299" y="12226"/>
                <wp:lineTo x="11238" y="12226"/>
                <wp:lineTo x="20907" y="9889"/>
                <wp:lineTo x="20254" y="9170"/>
                <wp:lineTo x="17379" y="6473"/>
                <wp:lineTo x="20777" y="3596"/>
                <wp:lineTo x="20907" y="2697"/>
                <wp:lineTo x="15811" y="719"/>
                <wp:lineTo x="13198" y="360"/>
                <wp:lineTo x="5358" y="36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8965" cy="2288540"/>
                    </a:xfrm>
                    <a:prstGeom prst="rect">
                      <a:avLst/>
                    </a:prstGeom>
                    <a:noFill/>
                  </pic:spPr>
                </pic:pic>
              </a:graphicData>
            </a:graphic>
            <wp14:sizeRelH relativeFrom="page">
              <wp14:pctWidth>0</wp14:pctWidth>
            </wp14:sizeRelH>
            <wp14:sizeRelV relativeFrom="page">
              <wp14:pctHeight>0</wp14:pctHeight>
            </wp14:sizeRelV>
          </wp:anchor>
        </w:drawing>
      </w:r>
      <w:r w:rsidR="00FB2345" w:rsidRPr="00457E6E">
        <w:rPr>
          <w:rFonts w:asciiTheme="majorHAnsi" w:hAnsiTheme="majorHAnsi" w:cstheme="majorHAnsi"/>
          <w:color w:val="0085AD" w:themeColor="accent2"/>
          <w:sz w:val="24"/>
          <w:szCs w:val="24"/>
        </w:rPr>
        <w:t xml:space="preserve">What is adversity? </w:t>
      </w:r>
      <w:r w:rsidR="00FB2345" w:rsidRPr="00D87309">
        <w:rPr>
          <w:rFonts w:ascii="Times New Roman" w:eastAsia="Times New Roman" w:hAnsi="Times New Roman" w:cs="Times New Roman"/>
          <w:color w:val="000000"/>
          <w:sz w:val="24"/>
          <w:szCs w:val="32"/>
        </w:rPr>
        <w:t>Adversity can be an event that is time-limited</w:t>
      </w:r>
      <w:r w:rsidR="00253A66">
        <w:rPr>
          <w:rFonts w:ascii="Times New Roman" w:eastAsia="Times New Roman" w:hAnsi="Times New Roman" w:cs="Times New Roman"/>
          <w:color w:val="000000"/>
          <w:sz w:val="24"/>
          <w:szCs w:val="32"/>
        </w:rPr>
        <w:t>,</w:t>
      </w:r>
      <w:r w:rsidR="00FB2345" w:rsidRPr="00D87309">
        <w:rPr>
          <w:rFonts w:ascii="Times New Roman" w:eastAsia="Times New Roman" w:hAnsi="Times New Roman" w:cs="Times New Roman"/>
          <w:color w:val="000000"/>
          <w:sz w:val="24"/>
          <w:szCs w:val="32"/>
        </w:rPr>
        <w:t xml:space="preserve"> even short-lived, or it can be periodic, continuous, and is both objective and subjective. When an adverse event has </w:t>
      </w:r>
      <w:proofErr w:type="gramStart"/>
      <w:r w:rsidR="00FB2345" w:rsidRPr="00D87309">
        <w:rPr>
          <w:rFonts w:ascii="Times New Roman" w:eastAsia="Times New Roman" w:hAnsi="Times New Roman" w:cs="Times New Roman"/>
          <w:color w:val="000000"/>
          <w:sz w:val="24"/>
          <w:szCs w:val="32"/>
        </w:rPr>
        <w:t>occurred</w:t>
      </w:r>
      <w:proofErr w:type="gramEnd"/>
      <w:r w:rsidR="00F742D8">
        <w:rPr>
          <w:rFonts w:ascii="Times New Roman" w:eastAsia="Times New Roman" w:hAnsi="Times New Roman" w:cs="Times New Roman"/>
          <w:color w:val="000000"/>
          <w:sz w:val="24"/>
          <w:szCs w:val="32"/>
        </w:rPr>
        <w:t xml:space="preserve"> children may:</w:t>
      </w:r>
    </w:p>
    <w:p w14:paraId="1E9325EE" w14:textId="77777777" w:rsidR="00457E6E" w:rsidRPr="00457E6E" w:rsidRDefault="00FB2345" w:rsidP="00B1368E">
      <w:pPr>
        <w:pStyle w:val="ListParagraph"/>
        <w:numPr>
          <w:ilvl w:val="0"/>
          <w:numId w:val="1"/>
        </w:numPr>
        <w:autoSpaceDE w:val="0"/>
        <w:autoSpaceDN w:val="0"/>
        <w:adjustRightInd w:val="0"/>
        <w:spacing w:line="240" w:lineRule="auto"/>
        <w:rPr>
          <w:rFonts w:ascii="Times New Roman" w:eastAsia="Times New Roman" w:hAnsi="Times New Roman" w:cs="Times New Roman"/>
          <w:color w:val="000000"/>
          <w:sz w:val="32"/>
          <w:szCs w:val="32"/>
        </w:rPr>
      </w:pPr>
      <w:r w:rsidRPr="00457E6E">
        <w:rPr>
          <w:rFonts w:ascii="Times New Roman" w:eastAsia="Times New Roman" w:hAnsi="Times New Roman" w:cs="Times New Roman"/>
          <w:color w:val="000000"/>
          <w:sz w:val="24"/>
          <w:szCs w:val="32"/>
        </w:rPr>
        <w:t>succumb to circumstances</w:t>
      </w:r>
      <w:r w:rsidR="00F742D8" w:rsidRPr="00457E6E">
        <w:rPr>
          <w:rFonts w:ascii="Times New Roman" w:eastAsia="Times New Roman" w:hAnsi="Times New Roman" w:cs="Times New Roman"/>
          <w:color w:val="000000"/>
          <w:sz w:val="24"/>
          <w:szCs w:val="32"/>
        </w:rPr>
        <w:t xml:space="preserve">, </w:t>
      </w:r>
    </w:p>
    <w:p w14:paraId="2F3820BA" w14:textId="77777777" w:rsidR="00457E6E" w:rsidRPr="00457E6E" w:rsidRDefault="00F742D8" w:rsidP="00B1368E">
      <w:pPr>
        <w:pStyle w:val="ListParagraph"/>
        <w:numPr>
          <w:ilvl w:val="0"/>
          <w:numId w:val="1"/>
        </w:numPr>
        <w:autoSpaceDE w:val="0"/>
        <w:autoSpaceDN w:val="0"/>
        <w:adjustRightInd w:val="0"/>
        <w:spacing w:line="240" w:lineRule="auto"/>
        <w:rPr>
          <w:rFonts w:ascii="Times New Roman" w:eastAsia="Times New Roman" w:hAnsi="Times New Roman" w:cs="Times New Roman"/>
          <w:color w:val="000000"/>
          <w:sz w:val="32"/>
          <w:szCs w:val="32"/>
        </w:rPr>
      </w:pPr>
      <w:r w:rsidRPr="00457E6E">
        <w:rPr>
          <w:rFonts w:ascii="Times New Roman" w:eastAsia="Times New Roman" w:hAnsi="Times New Roman" w:cs="Times New Roman"/>
          <w:color w:val="000000"/>
          <w:sz w:val="24"/>
          <w:szCs w:val="32"/>
        </w:rPr>
        <w:t xml:space="preserve">survive, but with lasting impairments, </w:t>
      </w:r>
    </w:p>
    <w:p w14:paraId="1E1A1769" w14:textId="112931CC" w:rsidR="00457E6E" w:rsidRPr="00457E6E" w:rsidRDefault="00457E6E" w:rsidP="00B1368E">
      <w:pPr>
        <w:pStyle w:val="ListParagraph"/>
        <w:numPr>
          <w:ilvl w:val="0"/>
          <w:numId w:val="1"/>
        </w:numPr>
        <w:autoSpaceDE w:val="0"/>
        <w:autoSpaceDN w:val="0"/>
        <w:adjustRightInd w:val="0"/>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32"/>
        </w:rPr>
        <w:t xml:space="preserve">be </w:t>
      </w:r>
      <w:r w:rsidR="00F742D8" w:rsidRPr="00457E6E">
        <w:rPr>
          <w:rFonts w:ascii="Times New Roman" w:eastAsia="Times New Roman" w:hAnsi="Times New Roman" w:cs="Times New Roman"/>
          <w:color w:val="000000"/>
          <w:sz w:val="24"/>
          <w:szCs w:val="32"/>
        </w:rPr>
        <w:t>resilient, by returning to p</w:t>
      </w:r>
      <w:r w:rsidR="00FB2345" w:rsidRPr="00457E6E">
        <w:rPr>
          <w:rFonts w:ascii="Times New Roman" w:eastAsia="Times New Roman" w:hAnsi="Times New Roman" w:cs="Times New Roman"/>
          <w:color w:val="000000"/>
          <w:sz w:val="24"/>
          <w:szCs w:val="32"/>
        </w:rPr>
        <w:t>re-adversity level of functioning</w:t>
      </w:r>
      <w:r w:rsidR="00F742D8" w:rsidRPr="00457E6E">
        <w:rPr>
          <w:rFonts w:ascii="Times New Roman" w:eastAsia="Times New Roman" w:hAnsi="Times New Roman" w:cs="Times New Roman"/>
          <w:color w:val="000000"/>
          <w:sz w:val="24"/>
          <w:szCs w:val="32"/>
        </w:rPr>
        <w:t xml:space="preserve">, </w:t>
      </w:r>
    </w:p>
    <w:p w14:paraId="71BA8C86" w14:textId="56F4EA30" w:rsidR="00FB2345" w:rsidRPr="00457E6E" w:rsidRDefault="00F742D8" w:rsidP="00B1368E">
      <w:pPr>
        <w:pStyle w:val="ListParagraph"/>
        <w:numPr>
          <w:ilvl w:val="0"/>
          <w:numId w:val="1"/>
        </w:numPr>
        <w:autoSpaceDE w:val="0"/>
        <w:autoSpaceDN w:val="0"/>
        <w:adjustRightInd w:val="0"/>
        <w:spacing w:line="240" w:lineRule="auto"/>
        <w:rPr>
          <w:rFonts w:ascii="Times New Roman" w:eastAsia="Times New Roman" w:hAnsi="Times New Roman" w:cs="Times New Roman"/>
          <w:color w:val="000000"/>
          <w:sz w:val="32"/>
          <w:szCs w:val="32"/>
        </w:rPr>
      </w:pPr>
      <w:proofErr w:type="gramStart"/>
      <w:r w:rsidRPr="00457E6E">
        <w:rPr>
          <w:rFonts w:ascii="Times New Roman" w:eastAsia="Times New Roman" w:hAnsi="Times New Roman" w:cs="Times New Roman"/>
          <w:color w:val="000000"/>
          <w:sz w:val="24"/>
          <w:szCs w:val="32"/>
        </w:rPr>
        <w:t>thrive</w:t>
      </w:r>
      <w:proofErr w:type="gramEnd"/>
      <w:r w:rsidR="00FB2345" w:rsidRPr="00457E6E">
        <w:rPr>
          <w:rFonts w:ascii="Times New Roman" w:eastAsia="Times New Roman" w:hAnsi="Times New Roman" w:cs="Times New Roman"/>
          <w:color w:val="000000"/>
          <w:sz w:val="24"/>
          <w:szCs w:val="32"/>
        </w:rPr>
        <w:t xml:space="preserve"> in the face of adversity</w:t>
      </w:r>
      <w:r w:rsidR="00366E80">
        <w:rPr>
          <w:rFonts w:ascii="Times New Roman" w:eastAsia="Times New Roman" w:hAnsi="Times New Roman" w:cs="Times New Roman"/>
          <w:color w:val="000000"/>
          <w:sz w:val="24"/>
          <w:szCs w:val="32"/>
        </w:rPr>
        <w:t xml:space="preserve"> by s</w:t>
      </w:r>
      <w:r w:rsidRPr="00457E6E">
        <w:rPr>
          <w:rFonts w:ascii="Times New Roman" w:eastAsia="Times New Roman" w:hAnsi="Times New Roman" w:cs="Times New Roman"/>
          <w:color w:val="000000"/>
          <w:sz w:val="24"/>
          <w:szCs w:val="32"/>
        </w:rPr>
        <w:t xml:space="preserve">urpassing pre-adversity level of functioning.  </w:t>
      </w:r>
    </w:p>
    <w:p w14:paraId="1CADF648" w14:textId="77777777" w:rsidR="00D87309" w:rsidRDefault="00D87309" w:rsidP="00D87309">
      <w:pPr>
        <w:autoSpaceDE w:val="0"/>
        <w:autoSpaceDN w:val="0"/>
        <w:adjustRightInd w:val="0"/>
        <w:spacing w:line="258" w:lineRule="auto"/>
        <w:rPr>
          <w:rFonts w:ascii="Times New Roman" w:eastAsia="Times New Roman" w:hAnsi="Times New Roman" w:cs="Times New Roman"/>
          <w:color w:val="000000"/>
          <w:sz w:val="32"/>
          <w:szCs w:val="32"/>
        </w:rPr>
      </w:pPr>
    </w:p>
    <w:p w14:paraId="2E5EA9A3" w14:textId="77777777" w:rsidR="00753EA6" w:rsidRDefault="00753EA6" w:rsidP="00D87309">
      <w:pPr>
        <w:autoSpaceDE w:val="0"/>
        <w:autoSpaceDN w:val="0"/>
        <w:adjustRightInd w:val="0"/>
        <w:spacing w:line="258" w:lineRule="auto"/>
        <w:rPr>
          <w:rFonts w:ascii="Times New Roman" w:eastAsia="Times New Roman" w:hAnsi="Times New Roman" w:cs="Times New Roman"/>
          <w:color w:val="000000"/>
          <w:sz w:val="24"/>
          <w:szCs w:val="32"/>
        </w:rPr>
      </w:pPr>
    </w:p>
    <w:p w14:paraId="264C76BD" w14:textId="689E5B0C" w:rsidR="003E0BF4" w:rsidRPr="00B02164" w:rsidRDefault="00753EA6" w:rsidP="00753EA6">
      <w:pPr>
        <w:autoSpaceDE w:val="0"/>
        <w:autoSpaceDN w:val="0"/>
        <w:adjustRightInd w:val="0"/>
        <w:spacing w:line="258" w:lineRule="auto"/>
        <w:rPr>
          <w:rFonts w:asciiTheme="majorHAnsi" w:hAnsiTheme="majorHAnsi" w:cstheme="majorHAnsi"/>
          <w:sz w:val="24"/>
          <w:szCs w:val="24"/>
        </w:rPr>
      </w:pPr>
      <w:r w:rsidRPr="00753EA6">
        <w:rPr>
          <w:rFonts w:ascii="Times New Roman" w:eastAsia="Times New Roman" w:hAnsi="Times New Roman" w:cs="Times New Roman"/>
          <w:color w:val="0085AD" w:themeColor="accent2"/>
          <w:sz w:val="24"/>
          <w:szCs w:val="32"/>
        </w:rPr>
        <w:t xml:space="preserve">What factors contribute to making a person resilient?  </w:t>
      </w:r>
      <w:r w:rsidR="003E0BF4" w:rsidRPr="00B02164">
        <w:rPr>
          <w:rFonts w:asciiTheme="majorHAnsi" w:hAnsiTheme="majorHAnsi" w:cstheme="majorHAnsi"/>
          <w:sz w:val="24"/>
          <w:szCs w:val="24"/>
        </w:rPr>
        <w:t>Resilience is the ability to re</w:t>
      </w:r>
      <w:r w:rsidR="001D659E">
        <w:rPr>
          <w:rFonts w:asciiTheme="majorHAnsi" w:hAnsiTheme="majorHAnsi" w:cstheme="majorHAnsi"/>
          <w:sz w:val="24"/>
          <w:szCs w:val="24"/>
        </w:rPr>
        <w:t xml:space="preserve">store emotional equilibrium using </w:t>
      </w:r>
      <w:r w:rsidR="00C31EA9">
        <w:rPr>
          <w:rFonts w:asciiTheme="majorHAnsi" w:hAnsiTheme="majorHAnsi" w:cstheme="majorHAnsi"/>
          <w:sz w:val="24"/>
          <w:szCs w:val="24"/>
        </w:rPr>
        <w:t xml:space="preserve">internal and external </w:t>
      </w:r>
      <w:r w:rsidR="003E0BF4" w:rsidRPr="00B02164">
        <w:rPr>
          <w:rFonts w:asciiTheme="majorHAnsi" w:hAnsiTheme="majorHAnsi" w:cstheme="majorHAnsi"/>
          <w:sz w:val="24"/>
          <w:szCs w:val="24"/>
        </w:rPr>
        <w:t>strengths</w:t>
      </w:r>
      <w:r w:rsidR="000F1175">
        <w:rPr>
          <w:rFonts w:asciiTheme="majorHAnsi" w:hAnsiTheme="majorHAnsi" w:cstheme="majorHAnsi"/>
          <w:sz w:val="24"/>
          <w:szCs w:val="24"/>
        </w:rPr>
        <w:t xml:space="preserve"> (Bonnie, 1995</w:t>
      </w:r>
      <w:r w:rsidR="004D5736">
        <w:rPr>
          <w:rFonts w:asciiTheme="majorHAnsi" w:hAnsiTheme="majorHAnsi" w:cstheme="majorHAnsi"/>
          <w:sz w:val="24"/>
          <w:szCs w:val="24"/>
        </w:rPr>
        <w:t xml:space="preserve">; </w:t>
      </w:r>
      <w:r w:rsidR="004D5736" w:rsidRPr="004D5736">
        <w:rPr>
          <w:rFonts w:asciiTheme="majorHAnsi" w:hAnsiTheme="majorHAnsi" w:cstheme="majorHAnsi"/>
          <w:sz w:val="24"/>
          <w:szCs w:val="24"/>
        </w:rPr>
        <w:t>Cesarone, 1999</w:t>
      </w:r>
      <w:r w:rsidR="000F1175">
        <w:rPr>
          <w:rFonts w:asciiTheme="majorHAnsi" w:hAnsiTheme="majorHAnsi" w:cstheme="majorHAnsi"/>
          <w:sz w:val="24"/>
          <w:szCs w:val="24"/>
        </w:rPr>
        <w:t>)</w:t>
      </w:r>
      <w:r w:rsidR="00253A66">
        <w:rPr>
          <w:rFonts w:asciiTheme="majorHAnsi" w:hAnsiTheme="majorHAnsi" w:cstheme="majorHAnsi"/>
          <w:sz w:val="24"/>
          <w:szCs w:val="24"/>
        </w:rPr>
        <w:t>. Internal strengths</w:t>
      </w:r>
      <w:r w:rsidR="00C31EA9">
        <w:rPr>
          <w:rFonts w:asciiTheme="majorHAnsi" w:hAnsiTheme="majorHAnsi" w:cstheme="majorHAnsi"/>
          <w:sz w:val="24"/>
          <w:szCs w:val="24"/>
        </w:rPr>
        <w:t xml:space="preserve"> are </w:t>
      </w:r>
      <w:r>
        <w:rPr>
          <w:rFonts w:asciiTheme="majorHAnsi" w:hAnsiTheme="majorHAnsi" w:cstheme="majorHAnsi"/>
          <w:sz w:val="24"/>
          <w:szCs w:val="24"/>
        </w:rPr>
        <w:t>factors</w:t>
      </w:r>
      <w:r w:rsidR="00C31EA9">
        <w:rPr>
          <w:rFonts w:asciiTheme="majorHAnsi" w:hAnsiTheme="majorHAnsi" w:cstheme="majorHAnsi"/>
          <w:sz w:val="24"/>
          <w:szCs w:val="24"/>
        </w:rPr>
        <w:t xml:space="preserve"> found within the person, such as self-efficacy, social competence, self-esteem, and positi</w:t>
      </w:r>
      <w:r w:rsidR="00253A66">
        <w:rPr>
          <w:rFonts w:asciiTheme="majorHAnsi" w:hAnsiTheme="majorHAnsi" w:cstheme="majorHAnsi"/>
          <w:sz w:val="24"/>
          <w:szCs w:val="24"/>
        </w:rPr>
        <w:t>ve identity. External strengths</w:t>
      </w:r>
      <w:r w:rsidR="00C31EA9">
        <w:rPr>
          <w:rFonts w:asciiTheme="majorHAnsi" w:hAnsiTheme="majorHAnsi" w:cstheme="majorHAnsi"/>
          <w:sz w:val="24"/>
          <w:szCs w:val="24"/>
        </w:rPr>
        <w:t xml:space="preserve"> are attributes found outside of the person, such as </w:t>
      </w:r>
      <w:r w:rsidR="00957A40">
        <w:rPr>
          <w:rFonts w:asciiTheme="majorHAnsi" w:hAnsiTheme="majorHAnsi" w:cstheme="majorHAnsi"/>
          <w:sz w:val="24"/>
          <w:szCs w:val="24"/>
        </w:rPr>
        <w:t>level of support and</w:t>
      </w:r>
      <w:r w:rsidR="00D87309" w:rsidRPr="00D87309">
        <w:rPr>
          <w:rFonts w:asciiTheme="majorHAnsi" w:hAnsiTheme="majorHAnsi" w:cstheme="majorHAnsi"/>
          <w:sz w:val="24"/>
          <w:szCs w:val="24"/>
        </w:rPr>
        <w:t xml:space="preserve"> sense of belonging, both within the community and with peers</w:t>
      </w:r>
      <w:r w:rsidR="00D87309">
        <w:rPr>
          <w:rFonts w:asciiTheme="majorHAnsi" w:hAnsiTheme="majorHAnsi" w:cstheme="majorHAnsi"/>
          <w:sz w:val="24"/>
          <w:szCs w:val="24"/>
        </w:rPr>
        <w:t xml:space="preserve">. </w:t>
      </w:r>
      <w:r w:rsidRPr="00753EA6">
        <w:rPr>
          <w:rFonts w:asciiTheme="majorHAnsi" w:hAnsiTheme="majorHAnsi" w:cstheme="majorHAnsi"/>
          <w:sz w:val="24"/>
          <w:szCs w:val="24"/>
        </w:rPr>
        <w:t>In neuroscientific terms, when individuals face adversity, t</w:t>
      </w:r>
      <w:r w:rsidR="00366E80">
        <w:rPr>
          <w:rFonts w:asciiTheme="majorHAnsi" w:hAnsiTheme="majorHAnsi" w:cstheme="majorHAnsi"/>
          <w:sz w:val="24"/>
          <w:szCs w:val="24"/>
        </w:rPr>
        <w:t>he brain has an innate resilient</w:t>
      </w:r>
      <w:r w:rsidRPr="00753EA6">
        <w:rPr>
          <w:rFonts w:asciiTheme="majorHAnsi" w:hAnsiTheme="majorHAnsi" w:cstheme="majorHAnsi"/>
          <w:sz w:val="24"/>
          <w:szCs w:val="24"/>
        </w:rPr>
        <w:t xml:space="preserve"> capacity to restore </w:t>
      </w:r>
      <w:r w:rsidR="00957A40">
        <w:rPr>
          <w:rFonts w:asciiTheme="majorHAnsi" w:hAnsiTheme="majorHAnsi" w:cstheme="majorHAnsi"/>
          <w:sz w:val="24"/>
          <w:szCs w:val="24"/>
        </w:rPr>
        <w:t>functioning through</w:t>
      </w:r>
      <w:r w:rsidRPr="00753EA6">
        <w:rPr>
          <w:rFonts w:asciiTheme="majorHAnsi" w:hAnsiTheme="majorHAnsi" w:cstheme="majorHAnsi"/>
          <w:sz w:val="24"/>
          <w:szCs w:val="24"/>
        </w:rPr>
        <w:t xml:space="preserve"> the production of a chemical cascade that allow</w:t>
      </w:r>
      <w:r w:rsidR="00957A40">
        <w:rPr>
          <w:rFonts w:asciiTheme="majorHAnsi" w:hAnsiTheme="majorHAnsi" w:cstheme="majorHAnsi"/>
          <w:sz w:val="24"/>
          <w:szCs w:val="24"/>
        </w:rPr>
        <w:t>s</w:t>
      </w:r>
      <w:r w:rsidRPr="00753EA6">
        <w:rPr>
          <w:rFonts w:asciiTheme="majorHAnsi" w:hAnsiTheme="majorHAnsi" w:cstheme="majorHAnsi"/>
          <w:sz w:val="24"/>
          <w:szCs w:val="24"/>
        </w:rPr>
        <w:t xml:space="preserve"> risks to </w:t>
      </w:r>
      <w:proofErr w:type="gramStart"/>
      <w:r w:rsidRPr="00753EA6">
        <w:rPr>
          <w:rFonts w:asciiTheme="majorHAnsi" w:hAnsiTheme="majorHAnsi" w:cstheme="majorHAnsi"/>
          <w:sz w:val="24"/>
          <w:szCs w:val="24"/>
        </w:rPr>
        <w:t>be mitigated</w:t>
      </w:r>
      <w:proofErr w:type="gramEnd"/>
      <w:r w:rsidRPr="00753EA6">
        <w:rPr>
          <w:rFonts w:asciiTheme="majorHAnsi" w:hAnsiTheme="majorHAnsi" w:cstheme="majorHAnsi"/>
          <w:sz w:val="24"/>
          <w:szCs w:val="24"/>
        </w:rPr>
        <w:t xml:space="preserve"> (Stix, 2011).</w:t>
      </w:r>
      <w:r>
        <w:rPr>
          <w:rFonts w:asciiTheme="majorHAnsi" w:hAnsiTheme="majorHAnsi" w:cstheme="majorHAnsi"/>
          <w:sz w:val="24"/>
          <w:szCs w:val="24"/>
        </w:rPr>
        <w:t xml:space="preserve"> </w:t>
      </w:r>
      <w:r w:rsidR="003E0BF4" w:rsidRPr="00B02164">
        <w:rPr>
          <w:rFonts w:asciiTheme="majorHAnsi" w:hAnsiTheme="majorHAnsi" w:cstheme="majorHAnsi"/>
          <w:sz w:val="24"/>
          <w:szCs w:val="24"/>
        </w:rPr>
        <w:t xml:space="preserve">However, </w:t>
      </w:r>
      <w:r w:rsidR="00874197">
        <w:rPr>
          <w:rFonts w:asciiTheme="majorHAnsi" w:hAnsiTheme="majorHAnsi" w:cstheme="majorHAnsi"/>
          <w:sz w:val="24"/>
          <w:szCs w:val="24"/>
        </w:rPr>
        <w:t>this innate way of</w:t>
      </w:r>
      <w:r w:rsidR="003E0BF4" w:rsidRPr="00B02164">
        <w:rPr>
          <w:rFonts w:asciiTheme="majorHAnsi" w:hAnsiTheme="majorHAnsi" w:cstheme="majorHAnsi"/>
          <w:sz w:val="24"/>
          <w:szCs w:val="24"/>
        </w:rPr>
        <w:t xml:space="preserve"> processing</w:t>
      </w:r>
      <w:r w:rsidR="00874197">
        <w:rPr>
          <w:rFonts w:asciiTheme="majorHAnsi" w:hAnsiTheme="majorHAnsi" w:cstheme="majorHAnsi"/>
          <w:sz w:val="24"/>
          <w:szCs w:val="24"/>
        </w:rPr>
        <w:t xml:space="preserve"> adversity</w:t>
      </w:r>
      <w:r>
        <w:rPr>
          <w:rFonts w:asciiTheme="majorHAnsi" w:hAnsiTheme="majorHAnsi" w:cstheme="majorHAnsi"/>
          <w:sz w:val="24"/>
          <w:szCs w:val="24"/>
        </w:rPr>
        <w:t xml:space="preserve"> is not always sufficient</w:t>
      </w:r>
      <w:r w:rsidR="003E0BF4" w:rsidRPr="00B02164">
        <w:rPr>
          <w:rFonts w:asciiTheme="majorHAnsi" w:hAnsiTheme="majorHAnsi" w:cstheme="majorHAnsi"/>
          <w:sz w:val="24"/>
          <w:szCs w:val="24"/>
        </w:rPr>
        <w:t xml:space="preserve"> </w:t>
      </w:r>
      <w:r>
        <w:rPr>
          <w:rFonts w:asciiTheme="majorHAnsi" w:hAnsiTheme="majorHAnsi" w:cstheme="majorHAnsi"/>
          <w:sz w:val="24"/>
          <w:szCs w:val="24"/>
        </w:rPr>
        <w:t>to help childre</w:t>
      </w:r>
      <w:r w:rsidR="00957A40">
        <w:rPr>
          <w:rFonts w:asciiTheme="majorHAnsi" w:hAnsiTheme="majorHAnsi" w:cstheme="majorHAnsi"/>
          <w:sz w:val="24"/>
          <w:szCs w:val="24"/>
        </w:rPr>
        <w:t>n and adults overcome adversity</w:t>
      </w:r>
      <w:r>
        <w:rPr>
          <w:rFonts w:asciiTheme="majorHAnsi" w:hAnsiTheme="majorHAnsi" w:cstheme="majorHAnsi"/>
          <w:sz w:val="24"/>
          <w:szCs w:val="24"/>
        </w:rPr>
        <w:t xml:space="preserve"> when they have also experience</w:t>
      </w:r>
      <w:r w:rsidR="00957A40">
        <w:rPr>
          <w:rFonts w:asciiTheme="majorHAnsi" w:hAnsiTheme="majorHAnsi" w:cstheme="majorHAnsi"/>
          <w:sz w:val="24"/>
          <w:szCs w:val="24"/>
        </w:rPr>
        <w:t>d</w:t>
      </w:r>
      <w:r>
        <w:rPr>
          <w:rFonts w:asciiTheme="majorHAnsi" w:hAnsiTheme="majorHAnsi" w:cstheme="majorHAnsi"/>
          <w:sz w:val="24"/>
          <w:szCs w:val="24"/>
        </w:rPr>
        <w:t xml:space="preserve"> trauma or struggle with disruptive </w:t>
      </w:r>
      <w:r w:rsidR="000D62DA">
        <w:rPr>
          <w:rFonts w:asciiTheme="majorHAnsi" w:hAnsiTheme="majorHAnsi" w:cstheme="majorHAnsi"/>
          <w:sz w:val="24"/>
          <w:szCs w:val="24"/>
        </w:rPr>
        <w:t>behavioral</w:t>
      </w:r>
      <w:r>
        <w:rPr>
          <w:rFonts w:asciiTheme="majorHAnsi" w:hAnsiTheme="majorHAnsi" w:cstheme="majorHAnsi"/>
          <w:sz w:val="24"/>
          <w:szCs w:val="24"/>
        </w:rPr>
        <w:t xml:space="preserve"> issues</w:t>
      </w:r>
      <w:r w:rsidR="000D62DA">
        <w:rPr>
          <w:rFonts w:asciiTheme="majorHAnsi" w:hAnsiTheme="majorHAnsi" w:cstheme="majorHAnsi"/>
          <w:sz w:val="24"/>
          <w:szCs w:val="24"/>
        </w:rPr>
        <w:t xml:space="preserve">. For example, </w:t>
      </w:r>
      <w:r w:rsidR="00957A40">
        <w:rPr>
          <w:rFonts w:asciiTheme="majorHAnsi" w:hAnsiTheme="majorHAnsi" w:cstheme="majorHAnsi"/>
          <w:sz w:val="24"/>
          <w:szCs w:val="24"/>
        </w:rPr>
        <w:t>Bonanno (2004)</w:t>
      </w:r>
      <w:r w:rsidR="003E0BF4" w:rsidRPr="00B02164">
        <w:rPr>
          <w:rFonts w:asciiTheme="majorHAnsi" w:hAnsiTheme="majorHAnsi" w:cstheme="majorHAnsi"/>
          <w:sz w:val="24"/>
          <w:szCs w:val="24"/>
        </w:rPr>
        <w:t xml:space="preserve"> indicates that attaining “natural resilience” </w:t>
      </w:r>
      <w:r w:rsidR="000D62DA">
        <w:rPr>
          <w:rFonts w:asciiTheme="majorHAnsi" w:hAnsiTheme="majorHAnsi" w:cstheme="majorHAnsi"/>
          <w:sz w:val="24"/>
          <w:szCs w:val="24"/>
        </w:rPr>
        <w:t xml:space="preserve">through coping and recovery </w:t>
      </w:r>
      <w:r w:rsidR="003E0BF4" w:rsidRPr="00B02164">
        <w:rPr>
          <w:rFonts w:asciiTheme="majorHAnsi" w:hAnsiTheme="majorHAnsi" w:cstheme="majorHAnsi"/>
          <w:sz w:val="24"/>
          <w:szCs w:val="24"/>
        </w:rPr>
        <w:t xml:space="preserve">is not enough to achieve an optimum outcome. </w:t>
      </w:r>
    </w:p>
    <w:p w14:paraId="5E73E63B" w14:textId="21E8AE63" w:rsidR="007557A6" w:rsidRPr="00B02164" w:rsidRDefault="000D62DA" w:rsidP="000D62DA">
      <w:pPr>
        <w:spacing w:after="0"/>
        <w:rPr>
          <w:rFonts w:asciiTheme="majorHAnsi" w:hAnsiTheme="majorHAnsi" w:cstheme="majorHAnsi"/>
          <w:sz w:val="24"/>
          <w:szCs w:val="24"/>
        </w:rPr>
      </w:pPr>
      <w:r w:rsidRPr="000D62DA">
        <w:rPr>
          <w:rFonts w:asciiTheme="majorHAnsi" w:hAnsiTheme="majorHAnsi" w:cstheme="majorHAnsi"/>
          <w:color w:val="0085AD" w:themeColor="accent2"/>
          <w:sz w:val="24"/>
          <w:szCs w:val="24"/>
        </w:rPr>
        <w:t xml:space="preserve">Why focus on resiliency with the </w:t>
      </w:r>
      <w:r w:rsidR="0065744C">
        <w:rPr>
          <w:rFonts w:asciiTheme="majorHAnsi" w:hAnsiTheme="majorHAnsi" w:cstheme="majorHAnsi"/>
          <w:color w:val="0085AD" w:themeColor="accent2"/>
          <w:sz w:val="24"/>
          <w:szCs w:val="24"/>
        </w:rPr>
        <w:t>child welfare</w:t>
      </w:r>
      <w:r w:rsidRPr="000D62DA">
        <w:rPr>
          <w:rFonts w:asciiTheme="majorHAnsi" w:hAnsiTheme="majorHAnsi" w:cstheme="majorHAnsi"/>
          <w:color w:val="0085AD" w:themeColor="accent2"/>
          <w:sz w:val="24"/>
          <w:szCs w:val="24"/>
        </w:rPr>
        <w:t xml:space="preserve"> population? </w:t>
      </w:r>
      <w:r w:rsidR="004F6D3B">
        <w:rPr>
          <w:rFonts w:asciiTheme="majorHAnsi" w:hAnsiTheme="majorHAnsi" w:cstheme="majorHAnsi"/>
          <w:sz w:val="24"/>
          <w:szCs w:val="24"/>
        </w:rPr>
        <w:t>C</w:t>
      </w:r>
      <w:r w:rsidR="00C1301E" w:rsidRPr="00B02164">
        <w:rPr>
          <w:rFonts w:asciiTheme="majorHAnsi" w:hAnsiTheme="majorHAnsi" w:cstheme="majorHAnsi"/>
          <w:sz w:val="24"/>
          <w:szCs w:val="24"/>
        </w:rPr>
        <w:t xml:space="preserve">hildren and families involved with </w:t>
      </w:r>
      <w:r w:rsidR="0065744C">
        <w:rPr>
          <w:rFonts w:asciiTheme="majorHAnsi" w:hAnsiTheme="majorHAnsi" w:cstheme="majorHAnsi"/>
          <w:sz w:val="24"/>
          <w:szCs w:val="24"/>
        </w:rPr>
        <w:t>child welfare</w:t>
      </w:r>
      <w:r w:rsidR="00C1301E" w:rsidRPr="00B02164">
        <w:rPr>
          <w:rFonts w:asciiTheme="majorHAnsi" w:hAnsiTheme="majorHAnsi" w:cstheme="majorHAnsi"/>
          <w:sz w:val="24"/>
          <w:szCs w:val="24"/>
        </w:rPr>
        <w:t xml:space="preserve"> </w:t>
      </w:r>
      <w:r w:rsidR="000863BE" w:rsidRPr="00B02164">
        <w:rPr>
          <w:rFonts w:asciiTheme="majorHAnsi" w:hAnsiTheme="majorHAnsi" w:cstheme="majorHAnsi"/>
          <w:sz w:val="24"/>
          <w:szCs w:val="24"/>
        </w:rPr>
        <w:t xml:space="preserve">have </w:t>
      </w:r>
      <w:r w:rsidR="00C1301E" w:rsidRPr="00B02164">
        <w:rPr>
          <w:rFonts w:asciiTheme="majorHAnsi" w:hAnsiTheme="majorHAnsi" w:cstheme="majorHAnsi"/>
          <w:sz w:val="24"/>
          <w:szCs w:val="24"/>
        </w:rPr>
        <w:t xml:space="preserve">faced </w:t>
      </w:r>
      <w:r>
        <w:rPr>
          <w:rFonts w:asciiTheme="majorHAnsi" w:hAnsiTheme="majorHAnsi" w:cstheme="majorHAnsi"/>
          <w:sz w:val="24"/>
          <w:szCs w:val="24"/>
        </w:rPr>
        <w:t>diverse</w:t>
      </w:r>
      <w:r w:rsidR="00C1301E" w:rsidRPr="00B02164">
        <w:rPr>
          <w:rFonts w:asciiTheme="majorHAnsi" w:hAnsiTheme="majorHAnsi" w:cstheme="majorHAnsi"/>
          <w:sz w:val="24"/>
          <w:szCs w:val="24"/>
        </w:rPr>
        <w:t xml:space="preserve"> adversities in their lives. Child maltreatment is correlated with trauma, emotional and </w:t>
      </w:r>
      <w:r w:rsidR="00452AA1" w:rsidRPr="00B02164">
        <w:rPr>
          <w:rFonts w:asciiTheme="majorHAnsi" w:hAnsiTheme="majorHAnsi" w:cstheme="majorHAnsi"/>
          <w:sz w:val="24"/>
          <w:szCs w:val="24"/>
        </w:rPr>
        <w:t>behavioral</w:t>
      </w:r>
      <w:r w:rsidR="00C1301E" w:rsidRPr="00B02164">
        <w:rPr>
          <w:rFonts w:asciiTheme="majorHAnsi" w:hAnsiTheme="majorHAnsi" w:cstheme="majorHAnsi"/>
          <w:sz w:val="24"/>
          <w:szCs w:val="24"/>
        </w:rPr>
        <w:t xml:space="preserve"> problems, </w:t>
      </w:r>
      <w:r w:rsidR="00F56AD5" w:rsidRPr="00B02164">
        <w:rPr>
          <w:rFonts w:asciiTheme="majorHAnsi" w:hAnsiTheme="majorHAnsi" w:cstheme="majorHAnsi"/>
          <w:sz w:val="24"/>
          <w:szCs w:val="24"/>
        </w:rPr>
        <w:t xml:space="preserve">stress, </w:t>
      </w:r>
      <w:r w:rsidR="002E35A3" w:rsidRPr="00B02164">
        <w:rPr>
          <w:rFonts w:asciiTheme="majorHAnsi" w:hAnsiTheme="majorHAnsi" w:cstheme="majorHAnsi"/>
          <w:sz w:val="24"/>
          <w:szCs w:val="24"/>
        </w:rPr>
        <w:t xml:space="preserve">sadness, </w:t>
      </w:r>
      <w:r w:rsidR="000A3A51" w:rsidRPr="00B02164">
        <w:rPr>
          <w:rFonts w:asciiTheme="majorHAnsi" w:hAnsiTheme="majorHAnsi" w:cstheme="majorHAnsi"/>
          <w:sz w:val="24"/>
          <w:szCs w:val="24"/>
        </w:rPr>
        <w:t xml:space="preserve">anger, confusion, </w:t>
      </w:r>
      <w:r w:rsidR="000B42B8" w:rsidRPr="00B02164">
        <w:rPr>
          <w:rFonts w:asciiTheme="majorHAnsi" w:hAnsiTheme="majorHAnsi" w:cstheme="majorHAnsi"/>
          <w:sz w:val="24"/>
          <w:szCs w:val="24"/>
        </w:rPr>
        <w:t>low self-esteem,</w:t>
      </w:r>
      <w:r w:rsidR="007033ED" w:rsidRPr="00B02164">
        <w:rPr>
          <w:rFonts w:asciiTheme="majorHAnsi" w:hAnsiTheme="majorHAnsi" w:cstheme="majorHAnsi"/>
          <w:sz w:val="24"/>
          <w:szCs w:val="24"/>
        </w:rPr>
        <w:t xml:space="preserve"> </w:t>
      </w:r>
      <w:r w:rsidR="00045407" w:rsidRPr="00B02164">
        <w:rPr>
          <w:rFonts w:asciiTheme="majorHAnsi" w:hAnsiTheme="majorHAnsi" w:cstheme="majorHAnsi"/>
          <w:sz w:val="24"/>
          <w:szCs w:val="24"/>
        </w:rPr>
        <w:t>feelings of powerless</w:t>
      </w:r>
      <w:r w:rsidR="00957A40">
        <w:rPr>
          <w:rFonts w:asciiTheme="majorHAnsi" w:hAnsiTheme="majorHAnsi" w:cstheme="majorHAnsi"/>
          <w:sz w:val="24"/>
          <w:szCs w:val="24"/>
        </w:rPr>
        <w:t>ness</w:t>
      </w:r>
      <w:r w:rsidR="00045407" w:rsidRPr="00B02164">
        <w:rPr>
          <w:rFonts w:asciiTheme="majorHAnsi" w:hAnsiTheme="majorHAnsi" w:cstheme="majorHAnsi"/>
          <w:sz w:val="24"/>
          <w:szCs w:val="24"/>
        </w:rPr>
        <w:t xml:space="preserve">, low commitment to learning, </w:t>
      </w:r>
      <w:proofErr w:type="gramStart"/>
      <w:r w:rsidR="00045407" w:rsidRPr="00B02164">
        <w:rPr>
          <w:rFonts w:asciiTheme="majorHAnsi" w:hAnsiTheme="majorHAnsi" w:cstheme="majorHAnsi"/>
          <w:sz w:val="24"/>
          <w:szCs w:val="24"/>
        </w:rPr>
        <w:t>poor</w:t>
      </w:r>
      <w:proofErr w:type="gramEnd"/>
      <w:r w:rsidR="00045407" w:rsidRPr="00B02164">
        <w:rPr>
          <w:rFonts w:asciiTheme="majorHAnsi" w:hAnsiTheme="majorHAnsi" w:cstheme="majorHAnsi"/>
          <w:sz w:val="24"/>
          <w:szCs w:val="24"/>
        </w:rPr>
        <w:t xml:space="preserve"> sense of belonging, </w:t>
      </w:r>
      <w:r w:rsidR="00EE41A1" w:rsidRPr="00B02164">
        <w:rPr>
          <w:rFonts w:asciiTheme="majorHAnsi" w:hAnsiTheme="majorHAnsi" w:cstheme="majorHAnsi"/>
          <w:sz w:val="24"/>
          <w:szCs w:val="24"/>
        </w:rPr>
        <w:t xml:space="preserve">disruptive conduct, </w:t>
      </w:r>
      <w:r w:rsidR="00045407" w:rsidRPr="00B02164">
        <w:rPr>
          <w:rFonts w:asciiTheme="majorHAnsi" w:hAnsiTheme="majorHAnsi" w:cstheme="majorHAnsi"/>
          <w:sz w:val="24"/>
          <w:szCs w:val="24"/>
        </w:rPr>
        <w:t>poor social competence</w:t>
      </w:r>
      <w:r>
        <w:rPr>
          <w:rFonts w:asciiTheme="majorHAnsi" w:hAnsiTheme="majorHAnsi" w:cstheme="majorHAnsi"/>
          <w:sz w:val="24"/>
          <w:szCs w:val="24"/>
        </w:rPr>
        <w:t>, and disrupted sense of security</w:t>
      </w:r>
      <w:r w:rsidR="00690D5F" w:rsidRPr="00B02164">
        <w:rPr>
          <w:rFonts w:asciiTheme="majorHAnsi" w:hAnsiTheme="majorHAnsi" w:cstheme="majorHAnsi"/>
          <w:sz w:val="24"/>
          <w:szCs w:val="24"/>
        </w:rPr>
        <w:t xml:space="preserve"> </w:t>
      </w:r>
      <w:r w:rsidR="00452AA1" w:rsidRPr="00B02164">
        <w:rPr>
          <w:rFonts w:asciiTheme="majorHAnsi" w:hAnsiTheme="majorHAnsi" w:cstheme="majorHAnsi"/>
          <w:sz w:val="24"/>
          <w:szCs w:val="24"/>
        </w:rPr>
        <w:t>(e.g., Bruskas, 2008;</w:t>
      </w:r>
      <w:r w:rsidR="00452AA1" w:rsidRPr="00B02164">
        <w:rPr>
          <w:rFonts w:asciiTheme="majorHAnsi" w:eastAsia="Calibri" w:hAnsiTheme="majorHAnsi" w:cstheme="majorHAnsi"/>
          <w:sz w:val="24"/>
          <w:szCs w:val="24"/>
        </w:rPr>
        <w:t xml:space="preserve"> P</w:t>
      </w:r>
      <w:r w:rsidR="00593CEF">
        <w:rPr>
          <w:rFonts w:asciiTheme="majorHAnsi" w:eastAsia="Calibri" w:hAnsiTheme="majorHAnsi" w:cstheme="majorHAnsi"/>
          <w:sz w:val="24"/>
          <w:szCs w:val="24"/>
        </w:rPr>
        <w:t>alusci, 2011</w:t>
      </w:r>
      <w:r w:rsidR="00452AA1" w:rsidRPr="00B02164">
        <w:rPr>
          <w:rFonts w:asciiTheme="majorHAnsi" w:hAnsiTheme="majorHAnsi" w:cstheme="majorHAnsi"/>
          <w:sz w:val="24"/>
          <w:szCs w:val="24"/>
        </w:rPr>
        <w:t xml:space="preserve">). </w:t>
      </w:r>
    </w:p>
    <w:p w14:paraId="0311184C" w14:textId="7BE2F0ED" w:rsidR="00B02164" w:rsidRPr="00A617AD" w:rsidRDefault="00964BDF" w:rsidP="00343B33">
      <w:pPr>
        <w:spacing w:after="0"/>
        <w:ind w:firstLine="720"/>
        <w:rPr>
          <w:rFonts w:asciiTheme="majorHAnsi" w:hAnsiTheme="majorHAnsi" w:cstheme="majorHAnsi"/>
          <w:sz w:val="24"/>
          <w:szCs w:val="24"/>
        </w:rPr>
      </w:pPr>
      <w:r w:rsidRPr="00B02164">
        <w:rPr>
          <w:rFonts w:asciiTheme="majorHAnsi" w:hAnsiTheme="majorHAnsi" w:cstheme="majorHAnsi"/>
          <w:sz w:val="24"/>
          <w:szCs w:val="24"/>
        </w:rPr>
        <w:t>Given the ris</w:t>
      </w:r>
      <w:r w:rsidR="00957A40">
        <w:rPr>
          <w:rFonts w:asciiTheme="majorHAnsi" w:hAnsiTheme="majorHAnsi" w:cstheme="majorHAnsi"/>
          <w:sz w:val="24"/>
          <w:szCs w:val="24"/>
        </w:rPr>
        <w:t xml:space="preserve">k factors and adversities that </w:t>
      </w:r>
      <w:r w:rsidR="0065744C">
        <w:rPr>
          <w:rFonts w:asciiTheme="majorHAnsi" w:hAnsiTheme="majorHAnsi" w:cstheme="majorHAnsi"/>
          <w:sz w:val="24"/>
          <w:szCs w:val="24"/>
        </w:rPr>
        <w:t>child welfare</w:t>
      </w:r>
      <w:r w:rsidRPr="00B02164">
        <w:rPr>
          <w:rFonts w:asciiTheme="majorHAnsi" w:hAnsiTheme="majorHAnsi" w:cstheme="majorHAnsi"/>
          <w:sz w:val="24"/>
          <w:szCs w:val="24"/>
        </w:rPr>
        <w:t xml:space="preserve"> populations are vulnerable to, the Family and Children Services of the Waterloo Region sough</w:t>
      </w:r>
      <w:r w:rsidR="00DE6453">
        <w:rPr>
          <w:rFonts w:asciiTheme="majorHAnsi" w:hAnsiTheme="majorHAnsi" w:cstheme="majorHAnsi"/>
          <w:sz w:val="24"/>
          <w:szCs w:val="24"/>
        </w:rPr>
        <w:t>t to investigate how resilience-</w:t>
      </w:r>
      <w:r w:rsidRPr="00B02164">
        <w:rPr>
          <w:rFonts w:asciiTheme="majorHAnsi" w:hAnsiTheme="majorHAnsi" w:cstheme="majorHAnsi"/>
          <w:sz w:val="24"/>
          <w:szCs w:val="24"/>
        </w:rPr>
        <w:t>based programs</w:t>
      </w:r>
      <w:r w:rsidR="00957A40">
        <w:rPr>
          <w:rFonts w:asciiTheme="majorHAnsi" w:hAnsiTheme="majorHAnsi" w:cstheme="majorHAnsi"/>
          <w:sz w:val="24"/>
          <w:szCs w:val="24"/>
        </w:rPr>
        <w:t>,</w:t>
      </w:r>
      <w:r w:rsidR="00992E96" w:rsidRPr="00B02164">
        <w:rPr>
          <w:rFonts w:asciiTheme="majorHAnsi" w:hAnsiTheme="majorHAnsi" w:cstheme="majorHAnsi"/>
          <w:sz w:val="24"/>
          <w:szCs w:val="24"/>
        </w:rPr>
        <w:t xml:space="preserve"> </w:t>
      </w:r>
      <w:r w:rsidRPr="00B02164">
        <w:rPr>
          <w:rFonts w:asciiTheme="majorHAnsi" w:hAnsiTheme="majorHAnsi" w:cstheme="majorHAnsi"/>
          <w:sz w:val="24"/>
          <w:szCs w:val="24"/>
        </w:rPr>
        <w:t>through a variety of recreational and psycho-educational formal or informal programs</w:t>
      </w:r>
      <w:r w:rsidR="00957A40">
        <w:rPr>
          <w:rFonts w:asciiTheme="majorHAnsi" w:hAnsiTheme="majorHAnsi" w:cstheme="majorHAnsi"/>
          <w:sz w:val="24"/>
          <w:szCs w:val="24"/>
        </w:rPr>
        <w:t>,</w:t>
      </w:r>
      <w:r w:rsidRPr="00B02164">
        <w:rPr>
          <w:rFonts w:asciiTheme="majorHAnsi" w:hAnsiTheme="majorHAnsi" w:cstheme="majorHAnsi"/>
          <w:sz w:val="24"/>
          <w:szCs w:val="24"/>
        </w:rPr>
        <w:t xml:space="preserve"> contribute</w:t>
      </w:r>
      <w:r w:rsidR="00992E96" w:rsidRPr="00B02164">
        <w:rPr>
          <w:rFonts w:asciiTheme="majorHAnsi" w:hAnsiTheme="majorHAnsi" w:cstheme="majorHAnsi"/>
          <w:sz w:val="24"/>
          <w:szCs w:val="24"/>
        </w:rPr>
        <w:t>d</w:t>
      </w:r>
      <w:r w:rsidRPr="00B02164">
        <w:rPr>
          <w:rFonts w:asciiTheme="majorHAnsi" w:hAnsiTheme="majorHAnsi" w:cstheme="majorHAnsi"/>
          <w:sz w:val="24"/>
          <w:szCs w:val="24"/>
        </w:rPr>
        <w:t xml:space="preserve"> to restore the children and families’ resilience proficiency</w:t>
      </w:r>
      <w:r w:rsidR="00992E96" w:rsidRPr="00B02164">
        <w:rPr>
          <w:rFonts w:asciiTheme="majorHAnsi" w:hAnsiTheme="majorHAnsi" w:cstheme="majorHAnsi"/>
          <w:sz w:val="24"/>
          <w:szCs w:val="24"/>
        </w:rPr>
        <w:t xml:space="preserve">. </w:t>
      </w:r>
      <w:proofErr w:type="gramStart"/>
      <w:r w:rsidR="0065744C">
        <w:rPr>
          <w:rFonts w:asciiTheme="majorHAnsi" w:hAnsiTheme="majorHAnsi" w:cstheme="majorHAnsi"/>
          <w:sz w:val="24"/>
          <w:szCs w:val="24"/>
        </w:rPr>
        <w:t xml:space="preserve">This work was funded by </w:t>
      </w:r>
      <w:r w:rsidR="0065744C">
        <w:rPr>
          <w:rFonts w:asciiTheme="majorHAnsi" w:hAnsiTheme="majorHAnsi" w:cstheme="majorHAnsi"/>
          <w:sz w:val="24"/>
          <w:szCs w:val="24"/>
        </w:rPr>
        <w:lastRenderedPageBreak/>
        <w:t>the Hallman Foundation</w:t>
      </w:r>
      <w:proofErr w:type="gramEnd"/>
      <w:r w:rsidR="0065744C">
        <w:rPr>
          <w:rFonts w:asciiTheme="majorHAnsi" w:hAnsiTheme="majorHAnsi" w:cstheme="majorHAnsi"/>
          <w:sz w:val="24"/>
          <w:szCs w:val="24"/>
        </w:rPr>
        <w:t xml:space="preserve">. </w:t>
      </w:r>
      <w:r w:rsidR="0021770C" w:rsidRPr="00B02164">
        <w:rPr>
          <w:rFonts w:asciiTheme="majorHAnsi" w:hAnsiTheme="majorHAnsi" w:cstheme="majorHAnsi"/>
          <w:sz w:val="24"/>
          <w:szCs w:val="24"/>
        </w:rPr>
        <w:t xml:space="preserve">The </w:t>
      </w:r>
      <w:r w:rsidR="00992E96" w:rsidRPr="00B02164">
        <w:rPr>
          <w:rFonts w:asciiTheme="majorHAnsi" w:hAnsiTheme="majorHAnsi" w:cstheme="majorHAnsi"/>
          <w:sz w:val="24"/>
          <w:szCs w:val="24"/>
        </w:rPr>
        <w:t xml:space="preserve">Child &amp; Youth </w:t>
      </w:r>
      <w:r w:rsidR="0066149A">
        <w:rPr>
          <w:rFonts w:asciiTheme="majorHAnsi" w:hAnsiTheme="majorHAnsi" w:cstheme="majorHAnsi"/>
          <w:sz w:val="24"/>
          <w:szCs w:val="24"/>
        </w:rPr>
        <w:t>Resilience</w:t>
      </w:r>
      <w:r w:rsidR="00AA1F1D">
        <w:rPr>
          <w:rFonts w:asciiTheme="majorHAnsi" w:hAnsiTheme="majorHAnsi" w:cstheme="majorHAnsi"/>
          <w:sz w:val="24"/>
          <w:szCs w:val="24"/>
        </w:rPr>
        <w:t xml:space="preserve"> Project</w:t>
      </w:r>
      <w:r w:rsidR="0065744C">
        <w:rPr>
          <w:rFonts w:asciiTheme="majorHAnsi" w:hAnsiTheme="majorHAnsi" w:cstheme="majorHAnsi"/>
          <w:sz w:val="24"/>
          <w:szCs w:val="24"/>
        </w:rPr>
        <w:t xml:space="preserve"> (CYRP)</w:t>
      </w:r>
      <w:r w:rsidR="0021770C" w:rsidRPr="00B02164">
        <w:rPr>
          <w:rFonts w:asciiTheme="majorHAnsi" w:hAnsiTheme="majorHAnsi" w:cstheme="majorHAnsi"/>
          <w:sz w:val="24"/>
          <w:szCs w:val="24"/>
        </w:rPr>
        <w:t xml:space="preserve"> </w:t>
      </w:r>
      <w:proofErr w:type="gramStart"/>
      <w:r w:rsidR="0021770C" w:rsidRPr="00B02164">
        <w:rPr>
          <w:rFonts w:asciiTheme="majorHAnsi" w:hAnsiTheme="majorHAnsi" w:cstheme="majorHAnsi"/>
          <w:sz w:val="24"/>
          <w:szCs w:val="24"/>
        </w:rPr>
        <w:t xml:space="preserve">is </w:t>
      </w:r>
      <w:r w:rsidR="00957A40">
        <w:rPr>
          <w:rFonts w:asciiTheme="majorHAnsi" w:hAnsiTheme="majorHAnsi" w:cstheme="majorHAnsi"/>
          <w:sz w:val="24"/>
          <w:szCs w:val="24"/>
        </w:rPr>
        <w:t>anchored</w:t>
      </w:r>
      <w:proofErr w:type="gramEnd"/>
      <w:r w:rsidR="00957A40">
        <w:rPr>
          <w:rFonts w:asciiTheme="majorHAnsi" w:hAnsiTheme="majorHAnsi" w:cstheme="majorHAnsi"/>
          <w:sz w:val="24"/>
          <w:szCs w:val="24"/>
        </w:rPr>
        <w:t xml:space="preserve"> in</w:t>
      </w:r>
      <w:r w:rsidR="00734878" w:rsidRPr="00B02164">
        <w:rPr>
          <w:rFonts w:asciiTheme="majorHAnsi" w:hAnsiTheme="majorHAnsi" w:cstheme="majorHAnsi"/>
          <w:sz w:val="24"/>
          <w:szCs w:val="24"/>
        </w:rPr>
        <w:t xml:space="preserve"> the belief </w:t>
      </w:r>
      <w:r w:rsidR="00C52B99" w:rsidRPr="00B02164">
        <w:rPr>
          <w:rFonts w:asciiTheme="majorHAnsi" w:hAnsiTheme="majorHAnsi" w:cstheme="majorHAnsi"/>
          <w:sz w:val="24"/>
          <w:szCs w:val="24"/>
        </w:rPr>
        <w:t>that resilienc</w:t>
      </w:r>
      <w:r w:rsidR="00A83521">
        <w:rPr>
          <w:rFonts w:asciiTheme="majorHAnsi" w:hAnsiTheme="majorHAnsi" w:cstheme="majorHAnsi"/>
          <w:sz w:val="24"/>
          <w:szCs w:val="24"/>
        </w:rPr>
        <w:t>e</w:t>
      </w:r>
      <w:r w:rsidR="00C52B99" w:rsidRPr="00B02164">
        <w:rPr>
          <w:rFonts w:asciiTheme="majorHAnsi" w:hAnsiTheme="majorHAnsi" w:cstheme="majorHAnsi"/>
          <w:sz w:val="24"/>
          <w:szCs w:val="24"/>
        </w:rPr>
        <w:t xml:space="preserve"> can be engineered via different </w:t>
      </w:r>
      <w:r w:rsidR="00957A40">
        <w:rPr>
          <w:rFonts w:asciiTheme="majorHAnsi" w:hAnsiTheme="majorHAnsi" w:cstheme="majorHAnsi"/>
          <w:sz w:val="24"/>
          <w:szCs w:val="24"/>
        </w:rPr>
        <w:t>resilience</w:t>
      </w:r>
      <w:r w:rsidR="00C52B99" w:rsidRPr="00B02164">
        <w:rPr>
          <w:rFonts w:asciiTheme="majorHAnsi" w:hAnsiTheme="majorHAnsi" w:cstheme="majorHAnsi"/>
          <w:sz w:val="24"/>
          <w:szCs w:val="24"/>
        </w:rPr>
        <w:t xml:space="preserve"> building experience</w:t>
      </w:r>
      <w:r w:rsidR="00436E15" w:rsidRPr="00B02164">
        <w:rPr>
          <w:rFonts w:asciiTheme="majorHAnsi" w:hAnsiTheme="majorHAnsi" w:cstheme="majorHAnsi"/>
          <w:sz w:val="24"/>
          <w:szCs w:val="24"/>
        </w:rPr>
        <w:t>s</w:t>
      </w:r>
      <w:r w:rsidR="00EB5060" w:rsidRPr="00B02164">
        <w:rPr>
          <w:rFonts w:asciiTheme="majorHAnsi" w:hAnsiTheme="majorHAnsi" w:cstheme="majorHAnsi"/>
          <w:sz w:val="24"/>
          <w:szCs w:val="24"/>
        </w:rPr>
        <w:t xml:space="preserve">. With that in mind, what makes one child resilient (e.g., an arts program where a child can explore their creativity) may not </w:t>
      </w:r>
      <w:r w:rsidR="00436E15" w:rsidRPr="00B02164">
        <w:rPr>
          <w:rFonts w:asciiTheme="majorHAnsi" w:hAnsiTheme="majorHAnsi" w:cstheme="majorHAnsi"/>
          <w:sz w:val="24"/>
          <w:szCs w:val="24"/>
        </w:rPr>
        <w:t xml:space="preserve">necessarily </w:t>
      </w:r>
      <w:r w:rsidR="00EB5060" w:rsidRPr="00B02164">
        <w:rPr>
          <w:rFonts w:asciiTheme="majorHAnsi" w:hAnsiTheme="majorHAnsi" w:cstheme="majorHAnsi"/>
          <w:sz w:val="24"/>
          <w:szCs w:val="24"/>
        </w:rPr>
        <w:t>make another child resilient (e.g., a music program as op</w:t>
      </w:r>
      <w:r w:rsidR="001B3BFD">
        <w:rPr>
          <w:rFonts w:asciiTheme="majorHAnsi" w:hAnsiTheme="majorHAnsi" w:cstheme="majorHAnsi"/>
          <w:sz w:val="24"/>
          <w:szCs w:val="24"/>
        </w:rPr>
        <w:t>posed to an art program). U</w:t>
      </w:r>
      <w:r w:rsidR="00DE6453">
        <w:rPr>
          <w:rFonts w:asciiTheme="majorHAnsi" w:hAnsiTheme="majorHAnsi" w:cstheme="majorHAnsi"/>
          <w:sz w:val="24"/>
          <w:szCs w:val="24"/>
        </w:rPr>
        <w:t>sing a variety of resilience-</w:t>
      </w:r>
      <w:r w:rsidR="00EB5060" w:rsidRPr="00B02164">
        <w:rPr>
          <w:rFonts w:asciiTheme="majorHAnsi" w:hAnsiTheme="majorHAnsi" w:cstheme="majorHAnsi"/>
          <w:sz w:val="24"/>
          <w:szCs w:val="24"/>
        </w:rPr>
        <w:t xml:space="preserve">based programming </w:t>
      </w:r>
      <w:r w:rsidR="0066149A">
        <w:rPr>
          <w:rFonts w:asciiTheme="majorHAnsi" w:hAnsiTheme="majorHAnsi" w:cstheme="majorHAnsi"/>
          <w:sz w:val="24"/>
          <w:szCs w:val="24"/>
        </w:rPr>
        <w:t>allows the C</w:t>
      </w:r>
      <w:r w:rsidR="001B3BFD">
        <w:rPr>
          <w:rFonts w:asciiTheme="majorHAnsi" w:hAnsiTheme="majorHAnsi" w:cstheme="majorHAnsi"/>
          <w:sz w:val="24"/>
          <w:szCs w:val="24"/>
        </w:rPr>
        <w:t>Y</w:t>
      </w:r>
      <w:r w:rsidR="0066149A">
        <w:rPr>
          <w:rFonts w:asciiTheme="majorHAnsi" w:hAnsiTheme="majorHAnsi" w:cstheme="majorHAnsi"/>
          <w:sz w:val="24"/>
          <w:szCs w:val="24"/>
        </w:rPr>
        <w:t>R</w:t>
      </w:r>
      <w:r w:rsidR="001B3BFD">
        <w:rPr>
          <w:rFonts w:asciiTheme="majorHAnsi" w:hAnsiTheme="majorHAnsi" w:cstheme="majorHAnsi"/>
          <w:sz w:val="24"/>
          <w:szCs w:val="24"/>
        </w:rPr>
        <w:t>P</w:t>
      </w:r>
      <w:r w:rsidR="00436E15" w:rsidRPr="00B02164">
        <w:rPr>
          <w:rFonts w:asciiTheme="majorHAnsi" w:hAnsiTheme="majorHAnsi" w:cstheme="majorHAnsi"/>
          <w:sz w:val="24"/>
          <w:szCs w:val="24"/>
        </w:rPr>
        <w:t xml:space="preserve"> the best chance at engineering resilience in c</w:t>
      </w:r>
      <w:r w:rsidR="00343B33">
        <w:rPr>
          <w:rFonts w:asciiTheme="majorHAnsi" w:hAnsiTheme="majorHAnsi" w:cstheme="majorHAnsi"/>
          <w:sz w:val="24"/>
          <w:szCs w:val="24"/>
        </w:rPr>
        <w:t xml:space="preserve">hildren and youth. </w:t>
      </w:r>
      <w:r w:rsidR="00436E15" w:rsidRPr="00B02164">
        <w:rPr>
          <w:rFonts w:asciiTheme="majorHAnsi" w:hAnsiTheme="majorHAnsi" w:cstheme="majorHAnsi"/>
          <w:sz w:val="24"/>
          <w:szCs w:val="24"/>
        </w:rPr>
        <w:t xml:space="preserve">This report will examine the programs used </w:t>
      </w:r>
      <w:r w:rsidR="00436E15" w:rsidRPr="00A617AD">
        <w:rPr>
          <w:rFonts w:asciiTheme="majorHAnsi" w:hAnsiTheme="majorHAnsi" w:cstheme="majorHAnsi"/>
          <w:sz w:val="24"/>
          <w:szCs w:val="24"/>
        </w:rPr>
        <w:t>to engineer resilience and the effects that these programs have had on the childre</w:t>
      </w:r>
      <w:r w:rsidR="001B3BFD">
        <w:rPr>
          <w:rFonts w:asciiTheme="majorHAnsi" w:hAnsiTheme="majorHAnsi" w:cstheme="majorHAnsi"/>
          <w:sz w:val="24"/>
          <w:szCs w:val="24"/>
        </w:rPr>
        <w:t xml:space="preserve">n, youth, and families who </w:t>
      </w:r>
      <w:r w:rsidR="00436E15" w:rsidRPr="00A617AD">
        <w:rPr>
          <w:rFonts w:asciiTheme="majorHAnsi" w:hAnsiTheme="majorHAnsi" w:cstheme="majorHAnsi"/>
          <w:sz w:val="24"/>
          <w:szCs w:val="24"/>
        </w:rPr>
        <w:t xml:space="preserve">participated. </w:t>
      </w:r>
    </w:p>
    <w:p w14:paraId="4BB8BA5C" w14:textId="77777777" w:rsidR="000F1175" w:rsidRDefault="000F1175" w:rsidP="00A83521">
      <w:pPr>
        <w:spacing w:after="0"/>
        <w:rPr>
          <w:rStyle w:val="IntenseReference"/>
          <w:rFonts w:asciiTheme="majorHAnsi" w:hAnsiTheme="majorHAnsi" w:cstheme="majorHAnsi"/>
          <w:color w:val="0085AD" w:themeColor="accent6"/>
        </w:rPr>
      </w:pPr>
    </w:p>
    <w:p w14:paraId="41DDCDF6" w14:textId="636C45A5" w:rsidR="00182637" w:rsidRPr="00A617AD" w:rsidRDefault="00957A40" w:rsidP="00A83521">
      <w:pPr>
        <w:spacing w:after="0"/>
        <w:rPr>
          <w:rFonts w:asciiTheme="majorHAnsi" w:hAnsiTheme="majorHAnsi" w:cstheme="majorHAnsi"/>
          <w:sz w:val="24"/>
          <w:szCs w:val="24"/>
        </w:rPr>
      </w:pPr>
      <w:r>
        <w:rPr>
          <w:rStyle w:val="IntenseReference"/>
          <w:rFonts w:asciiTheme="majorHAnsi" w:hAnsiTheme="majorHAnsi" w:cstheme="majorHAnsi"/>
          <w:color w:val="0085AD" w:themeColor="accent6"/>
        </w:rPr>
        <w:t>Engineering Resilience</w:t>
      </w:r>
    </w:p>
    <w:p w14:paraId="59CD214D" w14:textId="44406233" w:rsidR="00487A0C" w:rsidRDefault="000E2A81" w:rsidP="00AE2A48">
      <w:pPr>
        <w:pStyle w:val="Default"/>
        <w:spacing w:line="276" w:lineRule="auto"/>
        <w:rPr>
          <w:rFonts w:asciiTheme="majorHAnsi" w:hAnsiTheme="majorHAnsi" w:cstheme="majorHAnsi"/>
        </w:rPr>
      </w:pPr>
      <w:r w:rsidRPr="00A617AD">
        <w:rPr>
          <w:rFonts w:asciiTheme="majorHAnsi" w:hAnsiTheme="majorHAnsi" w:cstheme="majorHAnsi"/>
          <w:b/>
          <w:color w:val="0085AD" w:themeColor="accent6"/>
        </w:rPr>
        <w:tab/>
      </w:r>
      <w:r w:rsidR="00AE2A48" w:rsidRPr="00B02164">
        <w:rPr>
          <w:rFonts w:asciiTheme="majorHAnsi" w:hAnsiTheme="majorHAnsi" w:cstheme="majorHAnsi"/>
        </w:rPr>
        <w:t>Auth</w:t>
      </w:r>
      <w:r w:rsidR="00957A40">
        <w:rPr>
          <w:rFonts w:asciiTheme="majorHAnsi" w:hAnsiTheme="majorHAnsi" w:cstheme="majorHAnsi"/>
        </w:rPr>
        <w:t>ors who have studied resilience</w:t>
      </w:r>
      <w:r w:rsidR="00AE2A48" w:rsidRPr="00B02164">
        <w:rPr>
          <w:rFonts w:asciiTheme="majorHAnsi" w:hAnsiTheme="majorHAnsi" w:cstheme="majorHAnsi"/>
        </w:rPr>
        <w:t xml:space="preserve"> consider </w:t>
      </w:r>
      <w:r w:rsidR="001B3BFD">
        <w:rPr>
          <w:rFonts w:asciiTheme="majorHAnsi" w:hAnsiTheme="majorHAnsi" w:cstheme="majorHAnsi"/>
        </w:rPr>
        <w:t>it</w:t>
      </w:r>
      <w:r w:rsidR="00AE2A48" w:rsidRPr="00B02164">
        <w:rPr>
          <w:rFonts w:asciiTheme="majorHAnsi" w:hAnsiTheme="majorHAnsi" w:cstheme="majorHAnsi"/>
        </w:rPr>
        <w:t xml:space="preserve"> </w:t>
      </w:r>
      <w:proofErr w:type="gramStart"/>
      <w:r w:rsidR="00AE2A48" w:rsidRPr="00B02164">
        <w:rPr>
          <w:rFonts w:asciiTheme="majorHAnsi" w:hAnsiTheme="majorHAnsi" w:cstheme="majorHAnsi"/>
        </w:rPr>
        <w:t>to be a</w:t>
      </w:r>
      <w:proofErr w:type="gramEnd"/>
      <w:r w:rsidR="00AE2A48" w:rsidRPr="00B02164">
        <w:rPr>
          <w:rFonts w:asciiTheme="majorHAnsi" w:hAnsiTheme="majorHAnsi" w:cstheme="majorHAnsi"/>
        </w:rPr>
        <w:t xml:space="preserve"> multifaceted term defined as the ability of individuals to be open to change and respond </w:t>
      </w:r>
      <w:r w:rsidR="006B5F1A">
        <w:rPr>
          <w:rFonts w:asciiTheme="majorHAnsi" w:hAnsiTheme="majorHAnsi" w:cstheme="majorHAnsi"/>
        </w:rPr>
        <w:t xml:space="preserve">positively </w:t>
      </w:r>
      <w:r w:rsidR="00AA296F">
        <w:rPr>
          <w:rFonts w:asciiTheme="majorHAnsi" w:hAnsiTheme="majorHAnsi" w:cstheme="majorHAnsi"/>
        </w:rPr>
        <w:t>to challenges in life (Luthar et al</w:t>
      </w:r>
      <w:r w:rsidR="00AE2A48">
        <w:rPr>
          <w:rFonts w:asciiTheme="majorHAnsi" w:hAnsiTheme="majorHAnsi" w:cstheme="majorHAnsi"/>
        </w:rPr>
        <w:t xml:space="preserve">, </w:t>
      </w:r>
      <w:r w:rsidR="00AE2A48" w:rsidRPr="00B02164">
        <w:rPr>
          <w:rFonts w:asciiTheme="majorHAnsi" w:hAnsiTheme="majorHAnsi" w:cstheme="majorHAnsi"/>
        </w:rPr>
        <w:t>2000</w:t>
      </w:r>
      <w:r w:rsidR="00AE2A48">
        <w:rPr>
          <w:rFonts w:asciiTheme="majorHAnsi" w:hAnsiTheme="majorHAnsi" w:cstheme="majorHAnsi"/>
        </w:rPr>
        <w:t xml:space="preserve">; Masten, </w:t>
      </w:r>
      <w:r w:rsidR="000F1175">
        <w:rPr>
          <w:rFonts w:asciiTheme="majorHAnsi" w:hAnsiTheme="majorHAnsi" w:cstheme="majorHAnsi"/>
        </w:rPr>
        <w:t>2011</w:t>
      </w:r>
      <w:r w:rsidR="00957A40">
        <w:rPr>
          <w:rFonts w:asciiTheme="majorHAnsi" w:hAnsiTheme="majorHAnsi" w:cstheme="majorHAnsi"/>
        </w:rPr>
        <w:t>). A 15-year-old</w:t>
      </w:r>
      <w:r w:rsidR="00AE2A48" w:rsidRPr="00B02164">
        <w:rPr>
          <w:rFonts w:asciiTheme="majorHAnsi" w:hAnsiTheme="majorHAnsi" w:cstheme="majorHAnsi"/>
        </w:rPr>
        <w:t xml:space="preserve"> high school student </w:t>
      </w:r>
      <w:r w:rsidR="00AE2A48">
        <w:rPr>
          <w:rFonts w:asciiTheme="majorHAnsi" w:hAnsiTheme="majorHAnsi" w:cstheme="majorHAnsi"/>
        </w:rPr>
        <w:t xml:space="preserve">cleverly </w:t>
      </w:r>
      <w:r w:rsidR="00AE2A48" w:rsidRPr="00B02164">
        <w:rPr>
          <w:rFonts w:asciiTheme="majorHAnsi" w:hAnsiTheme="majorHAnsi" w:cstheme="majorHAnsi"/>
        </w:rPr>
        <w:t>described resi</w:t>
      </w:r>
      <w:r w:rsidR="00AE2A48">
        <w:rPr>
          <w:rFonts w:asciiTheme="majorHAnsi" w:hAnsiTheme="majorHAnsi" w:cstheme="majorHAnsi"/>
        </w:rPr>
        <w:t xml:space="preserve">lience as </w:t>
      </w:r>
      <w:r w:rsidR="00AE2A48" w:rsidRPr="00B02164">
        <w:rPr>
          <w:rFonts w:asciiTheme="majorHAnsi" w:hAnsiTheme="majorHAnsi" w:cstheme="majorHAnsi"/>
        </w:rPr>
        <w:t>bouncing back from pr</w:t>
      </w:r>
      <w:r w:rsidR="00AE2A48">
        <w:rPr>
          <w:rFonts w:asciiTheme="majorHAnsi" w:hAnsiTheme="majorHAnsi" w:cstheme="majorHAnsi"/>
        </w:rPr>
        <w:t>oblems and gearing up with more energy</w:t>
      </w:r>
      <w:r w:rsidR="00AE2A48" w:rsidRPr="00B02164">
        <w:rPr>
          <w:rFonts w:asciiTheme="majorHAnsi" w:hAnsiTheme="majorHAnsi" w:cstheme="majorHAnsi"/>
        </w:rPr>
        <w:t xml:space="preserve"> and more</w:t>
      </w:r>
      <w:r w:rsidR="00AE2A48">
        <w:rPr>
          <w:rFonts w:asciiTheme="majorHAnsi" w:hAnsiTheme="majorHAnsi" w:cstheme="majorHAnsi"/>
        </w:rPr>
        <w:t xml:space="preserve"> </w:t>
      </w:r>
      <w:proofErr w:type="gramStart"/>
      <w:r w:rsidR="00AE2A48">
        <w:rPr>
          <w:rFonts w:asciiTheme="majorHAnsi" w:hAnsiTheme="majorHAnsi" w:cstheme="majorHAnsi"/>
        </w:rPr>
        <w:t>brain power</w:t>
      </w:r>
      <w:proofErr w:type="gramEnd"/>
      <w:r w:rsidR="00AE2A48">
        <w:rPr>
          <w:rFonts w:asciiTheme="majorHAnsi" w:hAnsiTheme="majorHAnsi" w:cstheme="majorHAnsi"/>
        </w:rPr>
        <w:t xml:space="preserve"> (Cooper, Estes</w:t>
      </w:r>
      <w:r w:rsidR="00AE2A48" w:rsidRPr="00B02164">
        <w:rPr>
          <w:rFonts w:asciiTheme="majorHAnsi" w:hAnsiTheme="majorHAnsi" w:cstheme="majorHAnsi"/>
        </w:rPr>
        <w:t xml:space="preserve">, </w:t>
      </w:r>
      <w:r w:rsidR="00AE2A48">
        <w:rPr>
          <w:rFonts w:asciiTheme="majorHAnsi" w:hAnsiTheme="majorHAnsi" w:cstheme="majorHAnsi"/>
        </w:rPr>
        <w:t xml:space="preserve">&amp; Allen, </w:t>
      </w:r>
      <w:r w:rsidR="00AE2A48" w:rsidRPr="00B02164">
        <w:rPr>
          <w:rFonts w:asciiTheme="majorHAnsi" w:hAnsiTheme="majorHAnsi" w:cstheme="majorHAnsi"/>
        </w:rPr>
        <w:t xml:space="preserve">2004). </w:t>
      </w:r>
      <w:r w:rsidR="00131438" w:rsidRPr="00A617AD">
        <w:rPr>
          <w:rFonts w:asciiTheme="majorHAnsi" w:hAnsiTheme="majorHAnsi" w:cstheme="majorHAnsi"/>
        </w:rPr>
        <w:t xml:space="preserve">The concept of </w:t>
      </w:r>
      <w:r w:rsidR="004556FD" w:rsidRPr="00A617AD">
        <w:rPr>
          <w:rFonts w:asciiTheme="majorHAnsi" w:hAnsiTheme="majorHAnsi" w:cstheme="majorHAnsi"/>
        </w:rPr>
        <w:t xml:space="preserve">engineering resilience </w:t>
      </w:r>
      <w:r w:rsidR="00340747">
        <w:rPr>
          <w:rFonts w:asciiTheme="majorHAnsi" w:hAnsiTheme="majorHAnsi" w:cstheme="majorHAnsi"/>
        </w:rPr>
        <w:t xml:space="preserve">means </w:t>
      </w:r>
      <w:proofErr w:type="gramStart"/>
      <w:r w:rsidR="00340747">
        <w:rPr>
          <w:rFonts w:asciiTheme="majorHAnsi" w:hAnsiTheme="majorHAnsi" w:cstheme="majorHAnsi"/>
        </w:rPr>
        <w:t>to purposefully and intentionally create</w:t>
      </w:r>
      <w:proofErr w:type="gramEnd"/>
      <w:r w:rsidR="00340747">
        <w:rPr>
          <w:rFonts w:asciiTheme="majorHAnsi" w:hAnsiTheme="majorHAnsi" w:cstheme="majorHAnsi"/>
        </w:rPr>
        <w:t xml:space="preserve"> experiences for children</w:t>
      </w:r>
      <w:r w:rsidR="006B5F1A">
        <w:rPr>
          <w:rFonts w:asciiTheme="majorHAnsi" w:hAnsiTheme="majorHAnsi" w:cstheme="majorHAnsi"/>
        </w:rPr>
        <w:t>, youth,</w:t>
      </w:r>
      <w:r w:rsidR="00340747">
        <w:rPr>
          <w:rFonts w:asciiTheme="majorHAnsi" w:hAnsiTheme="majorHAnsi" w:cstheme="majorHAnsi"/>
        </w:rPr>
        <w:t xml:space="preserve"> and families that will offer them opportunitie</w:t>
      </w:r>
      <w:r w:rsidR="00957A40">
        <w:rPr>
          <w:rFonts w:asciiTheme="majorHAnsi" w:hAnsiTheme="majorHAnsi" w:cstheme="majorHAnsi"/>
        </w:rPr>
        <w:t>s to become resilient. E</w:t>
      </w:r>
      <w:r w:rsidR="00340747">
        <w:rPr>
          <w:rFonts w:asciiTheme="majorHAnsi" w:hAnsiTheme="majorHAnsi" w:cstheme="majorHAnsi"/>
        </w:rPr>
        <w:t>ngineering resilience</w:t>
      </w:r>
      <w:r w:rsidR="00957A40">
        <w:rPr>
          <w:rFonts w:asciiTheme="majorHAnsi" w:hAnsiTheme="majorHAnsi" w:cstheme="majorHAnsi"/>
        </w:rPr>
        <w:t>,</w:t>
      </w:r>
      <w:r w:rsidR="00340747">
        <w:rPr>
          <w:rFonts w:asciiTheme="majorHAnsi" w:hAnsiTheme="majorHAnsi" w:cstheme="majorHAnsi"/>
        </w:rPr>
        <w:t xml:space="preserve"> f</w:t>
      </w:r>
      <w:r w:rsidR="00957A40">
        <w:rPr>
          <w:rFonts w:asciiTheme="majorHAnsi" w:hAnsiTheme="majorHAnsi" w:cstheme="majorHAnsi"/>
        </w:rPr>
        <w:t>rom a social science standpoint, is the</w:t>
      </w:r>
      <w:r w:rsidR="00340747">
        <w:rPr>
          <w:rFonts w:asciiTheme="majorHAnsi" w:hAnsiTheme="majorHAnsi" w:cstheme="majorHAnsi"/>
        </w:rPr>
        <w:t xml:space="preserve"> provision of positive or protective factors intentionally placed in the lives of children and families to fulfil the purpose of making the children and families stronger. </w:t>
      </w:r>
    </w:p>
    <w:p w14:paraId="482945CA" w14:textId="2BD18363" w:rsidR="00E1545A" w:rsidRPr="00B02164" w:rsidRDefault="00AE2A48" w:rsidP="000F1175">
      <w:pPr>
        <w:pStyle w:val="Default"/>
        <w:spacing w:line="276" w:lineRule="auto"/>
        <w:ind w:firstLine="720"/>
        <w:rPr>
          <w:rFonts w:asciiTheme="majorHAnsi" w:hAnsiTheme="majorHAnsi" w:cstheme="majorHAnsi"/>
        </w:rPr>
      </w:pPr>
      <w:r>
        <w:rPr>
          <w:rFonts w:asciiTheme="majorHAnsi" w:hAnsiTheme="majorHAnsi" w:cstheme="majorHAnsi"/>
        </w:rPr>
        <w:t>Interventions that focus on engineering</w:t>
      </w:r>
      <w:r w:rsidR="005E2390" w:rsidRPr="00B02164">
        <w:rPr>
          <w:rFonts w:asciiTheme="majorHAnsi" w:hAnsiTheme="majorHAnsi" w:cstheme="majorHAnsi"/>
        </w:rPr>
        <w:t xml:space="preserve"> resilience </w:t>
      </w:r>
      <w:proofErr w:type="gramStart"/>
      <w:r w:rsidR="005E2390" w:rsidRPr="00B02164">
        <w:rPr>
          <w:rFonts w:asciiTheme="majorHAnsi" w:hAnsiTheme="majorHAnsi" w:cstheme="majorHAnsi"/>
        </w:rPr>
        <w:t>could be focused</w:t>
      </w:r>
      <w:proofErr w:type="gramEnd"/>
      <w:r w:rsidR="005E2390" w:rsidRPr="00B02164">
        <w:rPr>
          <w:rFonts w:asciiTheme="majorHAnsi" w:hAnsiTheme="majorHAnsi" w:cstheme="majorHAnsi"/>
        </w:rPr>
        <w:t xml:space="preserve"> on creating positive </w:t>
      </w:r>
      <w:r w:rsidR="005D619B">
        <w:rPr>
          <w:rFonts w:asciiTheme="majorHAnsi" w:hAnsiTheme="majorHAnsi" w:cstheme="majorHAnsi"/>
        </w:rPr>
        <w:t>outcomes</w:t>
      </w:r>
      <w:r w:rsidR="005E2390" w:rsidRPr="00B02164">
        <w:rPr>
          <w:rFonts w:asciiTheme="majorHAnsi" w:hAnsiTheme="majorHAnsi" w:cstheme="majorHAnsi"/>
        </w:rPr>
        <w:t xml:space="preserve">, boosting </w:t>
      </w:r>
      <w:r w:rsidR="005D619B">
        <w:rPr>
          <w:rFonts w:asciiTheme="majorHAnsi" w:hAnsiTheme="majorHAnsi" w:cstheme="majorHAnsi"/>
        </w:rPr>
        <w:t xml:space="preserve">internal and external </w:t>
      </w:r>
      <w:r w:rsidR="005E2390" w:rsidRPr="00B02164">
        <w:rPr>
          <w:rFonts w:asciiTheme="majorHAnsi" w:hAnsiTheme="majorHAnsi" w:cstheme="majorHAnsi"/>
        </w:rPr>
        <w:t>assets</w:t>
      </w:r>
      <w:r w:rsidR="00957A40">
        <w:rPr>
          <w:rFonts w:asciiTheme="majorHAnsi" w:hAnsiTheme="majorHAnsi" w:cstheme="majorHAnsi"/>
        </w:rPr>
        <w:t>,</w:t>
      </w:r>
      <w:r w:rsidR="005E2390" w:rsidRPr="00B02164">
        <w:rPr>
          <w:rFonts w:asciiTheme="majorHAnsi" w:hAnsiTheme="majorHAnsi" w:cstheme="majorHAnsi"/>
        </w:rPr>
        <w:t xml:space="preserve"> and tailor</w:t>
      </w:r>
      <w:r w:rsidR="005D619B">
        <w:rPr>
          <w:rFonts w:asciiTheme="majorHAnsi" w:hAnsiTheme="majorHAnsi" w:cstheme="majorHAnsi"/>
        </w:rPr>
        <w:t>ing</w:t>
      </w:r>
      <w:r w:rsidR="005E2390" w:rsidRPr="00B02164">
        <w:rPr>
          <w:rFonts w:asciiTheme="majorHAnsi" w:hAnsiTheme="majorHAnsi" w:cstheme="majorHAnsi"/>
        </w:rPr>
        <w:t xml:space="preserve"> strengths </w:t>
      </w:r>
      <w:r w:rsidR="005D619B">
        <w:rPr>
          <w:rFonts w:asciiTheme="majorHAnsi" w:hAnsiTheme="majorHAnsi" w:cstheme="majorHAnsi"/>
        </w:rPr>
        <w:t xml:space="preserve">that a person innately has (Masten, </w:t>
      </w:r>
      <w:r w:rsidR="000F1175">
        <w:rPr>
          <w:rFonts w:asciiTheme="majorHAnsi" w:hAnsiTheme="majorHAnsi" w:cstheme="majorHAnsi"/>
        </w:rPr>
        <w:t>2011</w:t>
      </w:r>
      <w:r w:rsidR="005D619B">
        <w:rPr>
          <w:rFonts w:asciiTheme="majorHAnsi" w:hAnsiTheme="majorHAnsi" w:cstheme="majorHAnsi"/>
        </w:rPr>
        <w:t>)</w:t>
      </w:r>
      <w:r w:rsidR="0093458B" w:rsidRPr="00B02164">
        <w:rPr>
          <w:rFonts w:asciiTheme="majorHAnsi" w:hAnsiTheme="majorHAnsi" w:cstheme="majorHAnsi"/>
        </w:rPr>
        <w:t xml:space="preserve">. </w:t>
      </w:r>
      <w:r w:rsidR="0004688C" w:rsidRPr="00B02164">
        <w:rPr>
          <w:rFonts w:asciiTheme="majorHAnsi" w:hAnsiTheme="majorHAnsi" w:cstheme="majorHAnsi"/>
        </w:rPr>
        <w:t>For Vanistendael (1995)</w:t>
      </w:r>
      <w:r w:rsidR="00957A40">
        <w:rPr>
          <w:rFonts w:asciiTheme="majorHAnsi" w:hAnsiTheme="majorHAnsi" w:cstheme="majorHAnsi"/>
        </w:rPr>
        <w:t>,</w:t>
      </w:r>
      <w:r w:rsidR="0004688C" w:rsidRPr="00B02164">
        <w:rPr>
          <w:rFonts w:asciiTheme="majorHAnsi" w:hAnsiTheme="majorHAnsi" w:cstheme="majorHAnsi"/>
        </w:rPr>
        <w:t xml:space="preserve"> </w:t>
      </w:r>
      <w:r>
        <w:rPr>
          <w:rFonts w:asciiTheme="majorHAnsi" w:hAnsiTheme="majorHAnsi" w:cstheme="majorHAnsi"/>
        </w:rPr>
        <w:t xml:space="preserve">engineering </w:t>
      </w:r>
      <w:r w:rsidR="005058DC">
        <w:rPr>
          <w:rFonts w:asciiTheme="majorHAnsi" w:hAnsiTheme="majorHAnsi" w:cstheme="majorHAnsi"/>
        </w:rPr>
        <w:t xml:space="preserve">internal factors of </w:t>
      </w:r>
      <w:r w:rsidR="0004688C" w:rsidRPr="00B02164">
        <w:rPr>
          <w:rFonts w:asciiTheme="majorHAnsi" w:hAnsiTheme="majorHAnsi" w:cstheme="majorHAnsi"/>
        </w:rPr>
        <w:t xml:space="preserve">resilience </w:t>
      </w:r>
      <w:r>
        <w:rPr>
          <w:rFonts w:asciiTheme="majorHAnsi" w:hAnsiTheme="majorHAnsi" w:cstheme="majorHAnsi"/>
        </w:rPr>
        <w:t>can be focused on</w:t>
      </w:r>
      <w:r w:rsidR="005D619B">
        <w:rPr>
          <w:rFonts w:asciiTheme="majorHAnsi" w:hAnsiTheme="majorHAnsi" w:cstheme="majorHAnsi"/>
        </w:rPr>
        <w:t xml:space="preserve"> enhancing spiritual life </w:t>
      </w:r>
      <w:r w:rsidR="00957A40">
        <w:rPr>
          <w:rFonts w:asciiTheme="majorHAnsi" w:hAnsiTheme="majorHAnsi" w:cstheme="majorHAnsi"/>
        </w:rPr>
        <w:t xml:space="preserve">skills, such as discovering </w:t>
      </w:r>
      <w:r w:rsidR="005D619B">
        <w:rPr>
          <w:rFonts w:asciiTheme="majorHAnsi" w:hAnsiTheme="majorHAnsi" w:cstheme="majorHAnsi"/>
        </w:rPr>
        <w:t>meaning in life or having a greater sense of contro</w:t>
      </w:r>
      <w:r w:rsidR="001B3BFD">
        <w:rPr>
          <w:rFonts w:asciiTheme="majorHAnsi" w:hAnsiTheme="majorHAnsi" w:cstheme="majorHAnsi"/>
        </w:rPr>
        <w:t>l over life events. Families that</w:t>
      </w:r>
      <w:r w:rsidR="005D619B">
        <w:rPr>
          <w:rFonts w:asciiTheme="majorHAnsi" w:hAnsiTheme="majorHAnsi" w:cstheme="majorHAnsi"/>
        </w:rPr>
        <w:t xml:space="preserve"> have strengths and resources that they can lean on to build solutions to face adversity are more likely to be resilient (Lee et al., 2009). </w:t>
      </w:r>
      <w:r w:rsidR="005B1C05">
        <w:rPr>
          <w:rFonts w:asciiTheme="majorHAnsi" w:hAnsiTheme="majorHAnsi" w:cstheme="majorHAnsi"/>
        </w:rPr>
        <w:t>For example, Luthar, et al. (2000)</w:t>
      </w:r>
      <w:r w:rsidR="005B1C05" w:rsidRPr="00B02164">
        <w:rPr>
          <w:rFonts w:asciiTheme="majorHAnsi" w:hAnsiTheme="majorHAnsi" w:cstheme="majorHAnsi"/>
        </w:rPr>
        <w:t xml:space="preserve"> include the presence of supportive friends and interests in activities</w:t>
      </w:r>
      <w:r w:rsidR="000F1175">
        <w:rPr>
          <w:rFonts w:asciiTheme="majorHAnsi" w:hAnsiTheme="majorHAnsi" w:cstheme="majorHAnsi"/>
        </w:rPr>
        <w:t xml:space="preserve"> as positive external </w:t>
      </w:r>
      <w:r w:rsidR="005058DC">
        <w:rPr>
          <w:rFonts w:asciiTheme="majorHAnsi" w:hAnsiTheme="majorHAnsi" w:cstheme="majorHAnsi"/>
        </w:rPr>
        <w:t>factors</w:t>
      </w:r>
      <w:r w:rsidR="005B1C05" w:rsidRPr="00B02164">
        <w:rPr>
          <w:rFonts w:asciiTheme="majorHAnsi" w:hAnsiTheme="majorHAnsi" w:cstheme="majorHAnsi"/>
        </w:rPr>
        <w:t>.</w:t>
      </w:r>
      <w:r w:rsidR="00957A40">
        <w:rPr>
          <w:rFonts w:asciiTheme="majorHAnsi" w:hAnsiTheme="majorHAnsi" w:cstheme="majorHAnsi"/>
        </w:rPr>
        <w:t xml:space="preserve"> Opportunities are</w:t>
      </w:r>
      <w:r w:rsidR="00757AD9">
        <w:rPr>
          <w:rFonts w:asciiTheme="majorHAnsi" w:hAnsiTheme="majorHAnsi" w:cstheme="majorHAnsi"/>
        </w:rPr>
        <w:t xml:space="preserve"> another pathway to engineer resilience. In fact, c</w:t>
      </w:r>
      <w:r w:rsidR="00957A40">
        <w:rPr>
          <w:rFonts w:asciiTheme="majorHAnsi" w:hAnsiTheme="majorHAnsi" w:cstheme="majorHAnsi"/>
        </w:rPr>
        <w:t>hildren who are resilient</w:t>
      </w:r>
      <w:r w:rsidR="005058DC">
        <w:rPr>
          <w:rFonts w:asciiTheme="majorHAnsi" w:hAnsiTheme="majorHAnsi" w:cstheme="majorHAnsi"/>
        </w:rPr>
        <w:t xml:space="preserve"> </w:t>
      </w:r>
      <w:r w:rsidR="005B1C05" w:rsidRPr="00B02164">
        <w:rPr>
          <w:rFonts w:asciiTheme="majorHAnsi" w:hAnsiTheme="majorHAnsi" w:cstheme="majorHAnsi"/>
        </w:rPr>
        <w:t>frequent</w:t>
      </w:r>
      <w:r w:rsidR="00957A40">
        <w:rPr>
          <w:rFonts w:asciiTheme="majorHAnsi" w:hAnsiTheme="majorHAnsi" w:cstheme="majorHAnsi"/>
        </w:rPr>
        <w:t>ly participate</w:t>
      </w:r>
      <w:r w:rsidR="005B1C05" w:rsidRPr="00B02164">
        <w:rPr>
          <w:rFonts w:asciiTheme="majorHAnsi" w:hAnsiTheme="majorHAnsi" w:cstheme="majorHAnsi"/>
        </w:rPr>
        <w:t xml:space="preserve"> in youth groups, camps</w:t>
      </w:r>
      <w:r w:rsidR="00957A40">
        <w:rPr>
          <w:rFonts w:asciiTheme="majorHAnsi" w:hAnsiTheme="majorHAnsi" w:cstheme="majorHAnsi"/>
        </w:rPr>
        <w:t>,</w:t>
      </w:r>
      <w:r w:rsidR="005B1C05" w:rsidRPr="00B02164">
        <w:rPr>
          <w:rFonts w:asciiTheme="majorHAnsi" w:hAnsiTheme="majorHAnsi" w:cstheme="majorHAnsi"/>
        </w:rPr>
        <w:t xml:space="preserve"> and other social functions (</w:t>
      </w:r>
      <w:r w:rsidR="00712CC7" w:rsidRPr="00B02164">
        <w:rPr>
          <w:rFonts w:asciiTheme="majorHAnsi" w:hAnsiTheme="majorHAnsi" w:cstheme="majorHAnsi"/>
        </w:rPr>
        <w:t>Grant, O</w:t>
      </w:r>
      <w:r w:rsidR="00712CC7">
        <w:rPr>
          <w:rFonts w:asciiTheme="majorHAnsi" w:hAnsiTheme="majorHAnsi" w:cstheme="majorHAnsi"/>
        </w:rPr>
        <w:t>x</w:t>
      </w:r>
      <w:r w:rsidR="00712CC7" w:rsidRPr="00B02164">
        <w:rPr>
          <w:rFonts w:asciiTheme="majorHAnsi" w:hAnsiTheme="majorHAnsi" w:cstheme="majorHAnsi"/>
        </w:rPr>
        <w:t xml:space="preserve">ford, </w:t>
      </w:r>
      <w:r w:rsidR="00481BB4">
        <w:rPr>
          <w:rFonts w:asciiTheme="majorHAnsi" w:hAnsiTheme="majorHAnsi" w:cstheme="majorHAnsi"/>
        </w:rPr>
        <w:t>&amp; Boyle</w:t>
      </w:r>
      <w:r w:rsidR="00712CC7">
        <w:rPr>
          <w:rFonts w:asciiTheme="majorHAnsi" w:hAnsiTheme="majorHAnsi" w:cstheme="majorHAnsi"/>
        </w:rPr>
        <w:t>, 1</w:t>
      </w:r>
      <w:r w:rsidR="00712CC7" w:rsidRPr="00B02164">
        <w:rPr>
          <w:rFonts w:asciiTheme="majorHAnsi" w:hAnsiTheme="majorHAnsi" w:cstheme="majorHAnsi"/>
        </w:rPr>
        <w:t>989</w:t>
      </w:r>
      <w:r w:rsidR="00712CC7">
        <w:rPr>
          <w:rFonts w:asciiTheme="majorHAnsi" w:hAnsiTheme="majorHAnsi" w:cstheme="majorHAnsi"/>
        </w:rPr>
        <w:t xml:space="preserve">; </w:t>
      </w:r>
      <w:r w:rsidR="005B1C05" w:rsidRPr="00B02164">
        <w:rPr>
          <w:rFonts w:asciiTheme="majorHAnsi" w:hAnsiTheme="majorHAnsi" w:cstheme="majorHAnsi"/>
        </w:rPr>
        <w:t>Johnson &amp; Wiechelt, 2004</w:t>
      </w:r>
      <w:r w:rsidR="000F1175">
        <w:rPr>
          <w:rFonts w:asciiTheme="majorHAnsi" w:hAnsiTheme="majorHAnsi" w:cstheme="majorHAnsi"/>
        </w:rPr>
        <w:t xml:space="preserve">; Perry &amp; Felce </w:t>
      </w:r>
      <w:r w:rsidR="00931152">
        <w:rPr>
          <w:rFonts w:asciiTheme="majorHAnsi" w:hAnsiTheme="majorHAnsi" w:cstheme="majorHAnsi"/>
        </w:rPr>
        <w:t>1995; Werner</w:t>
      </w:r>
      <w:r w:rsidR="00712CC7">
        <w:rPr>
          <w:rFonts w:asciiTheme="majorHAnsi" w:hAnsiTheme="majorHAnsi" w:cstheme="majorHAnsi"/>
        </w:rPr>
        <w:t>, 1989</w:t>
      </w:r>
      <w:r w:rsidR="005B1C05">
        <w:rPr>
          <w:rFonts w:asciiTheme="majorHAnsi" w:hAnsiTheme="majorHAnsi" w:cstheme="majorHAnsi"/>
        </w:rPr>
        <w:t>)</w:t>
      </w:r>
      <w:r w:rsidR="005B1C05" w:rsidRPr="00B02164">
        <w:rPr>
          <w:rFonts w:asciiTheme="majorHAnsi" w:hAnsiTheme="majorHAnsi" w:cstheme="majorHAnsi"/>
        </w:rPr>
        <w:t xml:space="preserve">. </w:t>
      </w:r>
      <w:r w:rsidR="005D619B">
        <w:rPr>
          <w:rFonts w:asciiTheme="majorHAnsi" w:hAnsiTheme="majorHAnsi" w:cstheme="majorHAnsi"/>
        </w:rPr>
        <w:t xml:space="preserve">Given the different </w:t>
      </w:r>
      <w:r w:rsidR="00957A40">
        <w:rPr>
          <w:rFonts w:asciiTheme="majorHAnsi" w:hAnsiTheme="majorHAnsi" w:cstheme="majorHAnsi"/>
        </w:rPr>
        <w:t>pathways through</w:t>
      </w:r>
      <w:r w:rsidR="00712CC7">
        <w:rPr>
          <w:rFonts w:asciiTheme="majorHAnsi" w:hAnsiTheme="majorHAnsi" w:cstheme="majorHAnsi"/>
        </w:rPr>
        <w:t xml:space="preserve"> which resilience </w:t>
      </w:r>
      <w:proofErr w:type="gramStart"/>
      <w:r w:rsidR="00712CC7">
        <w:rPr>
          <w:rFonts w:asciiTheme="majorHAnsi" w:hAnsiTheme="majorHAnsi" w:cstheme="majorHAnsi"/>
        </w:rPr>
        <w:t>may be achieved</w:t>
      </w:r>
      <w:proofErr w:type="gramEnd"/>
      <w:r w:rsidR="00712CC7">
        <w:rPr>
          <w:rFonts w:asciiTheme="majorHAnsi" w:hAnsiTheme="majorHAnsi" w:cstheme="majorHAnsi"/>
        </w:rPr>
        <w:t xml:space="preserve">, </w:t>
      </w:r>
      <w:r w:rsidR="005D619B">
        <w:rPr>
          <w:rFonts w:asciiTheme="majorHAnsi" w:hAnsiTheme="majorHAnsi" w:cstheme="majorHAnsi"/>
        </w:rPr>
        <w:t xml:space="preserve">it is important when engineering resilience to cast a wide net in </w:t>
      </w:r>
      <w:r w:rsidR="001B3BFD">
        <w:rPr>
          <w:rFonts w:asciiTheme="majorHAnsi" w:hAnsiTheme="majorHAnsi" w:cstheme="majorHAnsi"/>
        </w:rPr>
        <w:t xml:space="preserve">an </w:t>
      </w:r>
      <w:r w:rsidR="005D619B">
        <w:rPr>
          <w:rFonts w:asciiTheme="majorHAnsi" w:hAnsiTheme="majorHAnsi" w:cstheme="majorHAnsi"/>
        </w:rPr>
        <w:t>array of p</w:t>
      </w:r>
      <w:r w:rsidR="005B1C05">
        <w:rPr>
          <w:rFonts w:asciiTheme="majorHAnsi" w:hAnsiTheme="majorHAnsi" w:cstheme="majorHAnsi"/>
        </w:rPr>
        <w:t>rograms or experiences,</w:t>
      </w:r>
      <w:r w:rsidR="001B3BFD">
        <w:rPr>
          <w:rFonts w:asciiTheme="majorHAnsi" w:hAnsiTheme="majorHAnsi" w:cstheme="majorHAnsi"/>
        </w:rPr>
        <w:t xml:space="preserve"> as</w:t>
      </w:r>
      <w:r w:rsidR="005D619B">
        <w:rPr>
          <w:rFonts w:asciiTheme="majorHAnsi" w:hAnsiTheme="majorHAnsi" w:cstheme="majorHAnsi"/>
        </w:rPr>
        <w:t xml:space="preserve"> what protective factor or experience will make a </w:t>
      </w:r>
      <w:r w:rsidR="005B1C05">
        <w:rPr>
          <w:rFonts w:asciiTheme="majorHAnsi" w:hAnsiTheme="majorHAnsi" w:cstheme="majorHAnsi"/>
        </w:rPr>
        <w:t>child or family</w:t>
      </w:r>
      <w:r w:rsidR="005D619B">
        <w:rPr>
          <w:rFonts w:asciiTheme="majorHAnsi" w:hAnsiTheme="majorHAnsi" w:cstheme="majorHAnsi"/>
        </w:rPr>
        <w:t xml:space="preserve"> resilient</w:t>
      </w:r>
      <w:r w:rsidR="001B3BFD">
        <w:rPr>
          <w:rFonts w:asciiTheme="majorHAnsi" w:hAnsiTheme="majorHAnsi" w:cstheme="majorHAnsi"/>
        </w:rPr>
        <w:t xml:space="preserve"> is unknown</w:t>
      </w:r>
      <w:r w:rsidR="005D619B">
        <w:rPr>
          <w:rFonts w:asciiTheme="majorHAnsi" w:hAnsiTheme="majorHAnsi" w:cstheme="majorHAnsi"/>
        </w:rPr>
        <w:t xml:space="preserve">. </w:t>
      </w:r>
      <w:r>
        <w:rPr>
          <w:rFonts w:asciiTheme="majorHAnsi" w:hAnsiTheme="majorHAnsi" w:cstheme="majorHAnsi"/>
        </w:rPr>
        <w:t xml:space="preserve"> </w:t>
      </w:r>
    </w:p>
    <w:p w14:paraId="02B917F3" w14:textId="77777777" w:rsidR="000F1175" w:rsidRDefault="000F1175" w:rsidP="001B2661">
      <w:pPr>
        <w:pStyle w:val="Default"/>
        <w:spacing w:line="276" w:lineRule="auto"/>
        <w:rPr>
          <w:rStyle w:val="IntenseReference"/>
          <w:rFonts w:asciiTheme="majorHAnsi" w:hAnsiTheme="majorHAnsi" w:cstheme="majorHAnsi"/>
          <w:color w:val="0085AD" w:themeColor="accent6"/>
        </w:rPr>
      </w:pPr>
    </w:p>
    <w:p w14:paraId="7D83776D" w14:textId="3370A00E" w:rsidR="001C41A9" w:rsidRPr="00A617AD" w:rsidRDefault="00BE1A51" w:rsidP="001B2661">
      <w:pPr>
        <w:pStyle w:val="Default"/>
        <w:spacing w:line="276" w:lineRule="auto"/>
        <w:rPr>
          <w:rFonts w:asciiTheme="majorHAnsi" w:hAnsiTheme="majorHAnsi" w:cstheme="majorHAnsi"/>
          <w:color w:val="0085AD" w:themeColor="accent6"/>
        </w:rPr>
      </w:pPr>
      <w:r w:rsidRPr="00A617AD">
        <w:rPr>
          <w:rStyle w:val="IntenseReference"/>
          <w:rFonts w:asciiTheme="majorHAnsi" w:hAnsiTheme="majorHAnsi" w:cstheme="majorHAnsi"/>
          <w:color w:val="0085AD" w:themeColor="accent6"/>
        </w:rPr>
        <w:t xml:space="preserve">Theoretical Support of </w:t>
      </w:r>
      <w:r w:rsidR="00B96497" w:rsidRPr="00A617AD">
        <w:rPr>
          <w:rStyle w:val="IntenseReference"/>
          <w:rFonts w:asciiTheme="majorHAnsi" w:hAnsiTheme="majorHAnsi" w:cstheme="majorHAnsi"/>
          <w:color w:val="0085AD" w:themeColor="accent6"/>
        </w:rPr>
        <w:t>Protective Resilience</w:t>
      </w:r>
      <w:r w:rsidRPr="00A617AD">
        <w:rPr>
          <w:rStyle w:val="IntenseReference"/>
          <w:rFonts w:asciiTheme="majorHAnsi" w:hAnsiTheme="majorHAnsi" w:cstheme="majorHAnsi"/>
          <w:color w:val="0085AD" w:themeColor="accent6"/>
        </w:rPr>
        <w:t xml:space="preserve"> Factors</w:t>
      </w:r>
    </w:p>
    <w:p w14:paraId="69E27C18" w14:textId="77777777" w:rsidR="00DE6453" w:rsidRDefault="00CB40A1" w:rsidP="00B1368E">
      <w:pPr>
        <w:spacing w:after="0"/>
        <w:ind w:firstLine="720"/>
        <w:rPr>
          <w:rFonts w:asciiTheme="majorHAnsi" w:hAnsiTheme="majorHAnsi" w:cstheme="majorHAnsi"/>
          <w:sz w:val="24"/>
          <w:szCs w:val="24"/>
        </w:rPr>
      </w:pPr>
      <w:r>
        <w:rPr>
          <w:rFonts w:asciiTheme="majorHAnsi" w:hAnsiTheme="majorHAnsi" w:cstheme="majorHAnsi"/>
          <w:sz w:val="24"/>
          <w:szCs w:val="24"/>
        </w:rPr>
        <w:t>E</w:t>
      </w:r>
      <w:r w:rsidR="00DF4E78" w:rsidRPr="00A617AD">
        <w:rPr>
          <w:rFonts w:asciiTheme="majorHAnsi" w:hAnsiTheme="majorHAnsi" w:cstheme="majorHAnsi"/>
          <w:sz w:val="24"/>
          <w:szCs w:val="24"/>
        </w:rPr>
        <w:t>ngineering resilience</w:t>
      </w:r>
      <w:r w:rsidR="005F72EC" w:rsidRPr="00A617AD">
        <w:rPr>
          <w:rFonts w:asciiTheme="majorHAnsi" w:hAnsiTheme="majorHAnsi" w:cstheme="majorHAnsi"/>
          <w:sz w:val="24"/>
          <w:szCs w:val="24"/>
        </w:rPr>
        <w:t xml:space="preserve"> involves </w:t>
      </w:r>
      <w:r>
        <w:rPr>
          <w:rFonts w:asciiTheme="majorHAnsi" w:hAnsiTheme="majorHAnsi" w:cstheme="majorHAnsi"/>
          <w:sz w:val="24"/>
          <w:szCs w:val="24"/>
        </w:rPr>
        <w:t>offering opportunities</w:t>
      </w:r>
      <w:r w:rsidR="00BB3075">
        <w:rPr>
          <w:rFonts w:asciiTheme="majorHAnsi" w:hAnsiTheme="majorHAnsi" w:cstheme="majorHAnsi"/>
          <w:sz w:val="24"/>
          <w:szCs w:val="24"/>
        </w:rPr>
        <w:t xml:space="preserve"> and experiences to regain equilibrium or create positive adaptation to face adversity. With that said, </w:t>
      </w:r>
      <w:r w:rsidR="00DF4E78" w:rsidRPr="00A617AD">
        <w:rPr>
          <w:rFonts w:asciiTheme="majorHAnsi" w:hAnsiTheme="majorHAnsi" w:cstheme="majorHAnsi"/>
          <w:sz w:val="24"/>
          <w:szCs w:val="24"/>
        </w:rPr>
        <w:t>t</w:t>
      </w:r>
      <w:r w:rsidR="00B60A1F" w:rsidRPr="00A617AD">
        <w:rPr>
          <w:rFonts w:asciiTheme="majorHAnsi" w:hAnsiTheme="majorHAnsi" w:cstheme="majorHAnsi"/>
          <w:sz w:val="24"/>
          <w:szCs w:val="24"/>
        </w:rPr>
        <w:t>he concept of resilience</w:t>
      </w:r>
      <w:r w:rsidR="007E27F2" w:rsidRPr="00A617AD">
        <w:rPr>
          <w:rFonts w:asciiTheme="majorHAnsi" w:hAnsiTheme="majorHAnsi" w:cstheme="majorHAnsi"/>
          <w:sz w:val="24"/>
          <w:szCs w:val="24"/>
        </w:rPr>
        <w:t xml:space="preserve"> </w:t>
      </w:r>
      <w:r w:rsidR="00F86EE0" w:rsidRPr="00A617AD">
        <w:rPr>
          <w:rFonts w:asciiTheme="majorHAnsi" w:hAnsiTheme="majorHAnsi" w:cstheme="majorHAnsi"/>
          <w:sz w:val="24"/>
          <w:szCs w:val="24"/>
        </w:rPr>
        <w:t>endorsed in this evaluation</w:t>
      </w:r>
      <w:r>
        <w:rPr>
          <w:rFonts w:asciiTheme="majorHAnsi" w:hAnsiTheme="majorHAnsi" w:cstheme="majorHAnsi"/>
          <w:sz w:val="24"/>
          <w:szCs w:val="24"/>
        </w:rPr>
        <w:t xml:space="preserve"> maintains</w:t>
      </w:r>
      <w:r w:rsidR="00BE1A51" w:rsidRPr="00A617AD">
        <w:rPr>
          <w:rFonts w:asciiTheme="majorHAnsi" w:hAnsiTheme="majorHAnsi" w:cstheme="majorHAnsi"/>
          <w:sz w:val="24"/>
          <w:szCs w:val="24"/>
        </w:rPr>
        <w:t xml:space="preserve"> th</w:t>
      </w:r>
      <w:r>
        <w:rPr>
          <w:rFonts w:asciiTheme="majorHAnsi" w:hAnsiTheme="majorHAnsi" w:cstheme="majorHAnsi"/>
          <w:sz w:val="24"/>
          <w:szCs w:val="24"/>
        </w:rPr>
        <w:t>at r</w:t>
      </w:r>
      <w:r w:rsidR="00BE1A51" w:rsidRPr="00A617AD">
        <w:rPr>
          <w:rFonts w:asciiTheme="majorHAnsi" w:hAnsiTheme="majorHAnsi" w:cstheme="majorHAnsi"/>
          <w:sz w:val="24"/>
          <w:szCs w:val="24"/>
        </w:rPr>
        <w:t>esilience is a multifaceted</w:t>
      </w:r>
      <w:r>
        <w:rPr>
          <w:rFonts w:asciiTheme="majorHAnsi" w:hAnsiTheme="majorHAnsi" w:cstheme="majorHAnsi"/>
          <w:sz w:val="24"/>
          <w:szCs w:val="24"/>
        </w:rPr>
        <w:t xml:space="preserve"> and dynamic</w:t>
      </w:r>
      <w:r w:rsidR="000F6EB2">
        <w:rPr>
          <w:rFonts w:asciiTheme="majorHAnsi" w:hAnsiTheme="majorHAnsi" w:cstheme="majorHAnsi"/>
          <w:sz w:val="24"/>
          <w:szCs w:val="24"/>
        </w:rPr>
        <w:t xml:space="preserve"> concept compri</w:t>
      </w:r>
      <w:r>
        <w:rPr>
          <w:rFonts w:asciiTheme="majorHAnsi" w:hAnsiTheme="majorHAnsi" w:cstheme="majorHAnsi"/>
          <w:sz w:val="24"/>
          <w:szCs w:val="24"/>
        </w:rPr>
        <w:t>sed of</w:t>
      </w:r>
      <w:r w:rsidR="00BE1A51" w:rsidRPr="00A617AD">
        <w:rPr>
          <w:rFonts w:asciiTheme="majorHAnsi" w:hAnsiTheme="majorHAnsi" w:cstheme="majorHAnsi"/>
          <w:sz w:val="24"/>
          <w:szCs w:val="24"/>
        </w:rPr>
        <w:t xml:space="preserve"> the ability to navigate psychologically, socially</w:t>
      </w:r>
      <w:r>
        <w:rPr>
          <w:rFonts w:asciiTheme="majorHAnsi" w:hAnsiTheme="majorHAnsi" w:cstheme="majorHAnsi"/>
          <w:sz w:val="24"/>
          <w:szCs w:val="24"/>
        </w:rPr>
        <w:t>,</w:t>
      </w:r>
      <w:r w:rsidR="00BE1A51" w:rsidRPr="00A617AD">
        <w:rPr>
          <w:rFonts w:asciiTheme="majorHAnsi" w:hAnsiTheme="majorHAnsi" w:cstheme="majorHAnsi"/>
          <w:sz w:val="24"/>
          <w:szCs w:val="24"/>
        </w:rPr>
        <w:t xml:space="preserve"> and physically through recreational and psycho-educational activities to promote the ability to restore emotional equilibrium</w:t>
      </w:r>
      <w:r w:rsidR="005F72EC" w:rsidRPr="00A617AD">
        <w:rPr>
          <w:rFonts w:asciiTheme="majorHAnsi" w:hAnsiTheme="majorHAnsi" w:cstheme="majorHAnsi"/>
          <w:sz w:val="24"/>
          <w:szCs w:val="24"/>
        </w:rPr>
        <w:t>,</w:t>
      </w:r>
      <w:r w:rsidR="00BE1A51" w:rsidRPr="00A617AD">
        <w:rPr>
          <w:rFonts w:asciiTheme="majorHAnsi" w:hAnsiTheme="majorHAnsi" w:cstheme="majorHAnsi"/>
          <w:sz w:val="24"/>
          <w:szCs w:val="24"/>
        </w:rPr>
        <w:t xml:space="preserve"> </w:t>
      </w:r>
      <w:r w:rsidR="005F72EC" w:rsidRPr="00A617AD">
        <w:rPr>
          <w:rFonts w:asciiTheme="majorHAnsi" w:hAnsiTheme="majorHAnsi" w:cstheme="majorHAnsi"/>
          <w:sz w:val="24"/>
          <w:szCs w:val="24"/>
        </w:rPr>
        <w:t>foster</w:t>
      </w:r>
      <w:r w:rsidR="00BE1A51" w:rsidRPr="00A617AD">
        <w:rPr>
          <w:rFonts w:asciiTheme="majorHAnsi" w:hAnsiTheme="majorHAnsi" w:cstheme="majorHAnsi"/>
          <w:sz w:val="24"/>
          <w:szCs w:val="24"/>
        </w:rPr>
        <w:t xml:space="preserve"> strengths to endure adversity</w:t>
      </w:r>
      <w:r>
        <w:rPr>
          <w:rFonts w:asciiTheme="majorHAnsi" w:hAnsiTheme="majorHAnsi" w:cstheme="majorHAnsi"/>
          <w:sz w:val="24"/>
          <w:szCs w:val="24"/>
        </w:rPr>
        <w:t>,</w:t>
      </w:r>
      <w:r w:rsidR="00BE1A51" w:rsidRPr="00A617AD">
        <w:rPr>
          <w:rFonts w:asciiTheme="majorHAnsi" w:hAnsiTheme="majorHAnsi" w:cstheme="majorHAnsi"/>
          <w:sz w:val="24"/>
          <w:szCs w:val="24"/>
        </w:rPr>
        <w:t xml:space="preserve"> and respond to </w:t>
      </w:r>
      <w:r w:rsidR="00BB3075">
        <w:rPr>
          <w:rFonts w:asciiTheme="majorHAnsi" w:hAnsiTheme="majorHAnsi" w:cstheme="majorHAnsi"/>
          <w:sz w:val="24"/>
          <w:szCs w:val="24"/>
        </w:rPr>
        <w:t>challenges</w:t>
      </w:r>
      <w:r w:rsidR="00BE1A51" w:rsidRPr="00A617AD">
        <w:rPr>
          <w:rFonts w:asciiTheme="majorHAnsi" w:hAnsiTheme="majorHAnsi" w:cstheme="majorHAnsi"/>
          <w:sz w:val="24"/>
          <w:szCs w:val="24"/>
        </w:rPr>
        <w:t xml:space="preserve"> in </w:t>
      </w:r>
      <w:r w:rsidR="00191D57" w:rsidRPr="00A617AD">
        <w:rPr>
          <w:rFonts w:asciiTheme="majorHAnsi" w:hAnsiTheme="majorHAnsi" w:cstheme="majorHAnsi"/>
          <w:sz w:val="24"/>
          <w:szCs w:val="24"/>
        </w:rPr>
        <w:t xml:space="preserve">life in </w:t>
      </w:r>
      <w:r w:rsidR="007E38E4" w:rsidRPr="00A617AD">
        <w:rPr>
          <w:rFonts w:asciiTheme="majorHAnsi" w:hAnsiTheme="majorHAnsi" w:cstheme="majorHAnsi"/>
          <w:sz w:val="24"/>
          <w:szCs w:val="24"/>
        </w:rPr>
        <w:t xml:space="preserve">a positive </w:t>
      </w:r>
      <w:r>
        <w:rPr>
          <w:rFonts w:asciiTheme="majorHAnsi" w:hAnsiTheme="majorHAnsi" w:cstheme="majorHAnsi"/>
          <w:sz w:val="24"/>
          <w:szCs w:val="24"/>
        </w:rPr>
        <w:t>mann</w:t>
      </w:r>
      <w:r w:rsidR="00BB3075">
        <w:rPr>
          <w:rFonts w:asciiTheme="majorHAnsi" w:hAnsiTheme="majorHAnsi" w:cstheme="majorHAnsi"/>
          <w:sz w:val="24"/>
          <w:szCs w:val="24"/>
        </w:rPr>
        <w:t>er</w:t>
      </w:r>
      <w:r w:rsidR="007E38E4" w:rsidRPr="00A617AD">
        <w:rPr>
          <w:rFonts w:asciiTheme="majorHAnsi" w:hAnsiTheme="majorHAnsi" w:cstheme="majorHAnsi"/>
          <w:sz w:val="24"/>
          <w:szCs w:val="24"/>
        </w:rPr>
        <w:t xml:space="preserve">. </w:t>
      </w:r>
    </w:p>
    <w:p w14:paraId="35159261" w14:textId="756CCC31" w:rsidR="00BB3075" w:rsidRDefault="00BB3075" w:rsidP="00B1368E">
      <w:pPr>
        <w:spacing w:after="0"/>
        <w:ind w:firstLine="720"/>
        <w:rPr>
          <w:rFonts w:asciiTheme="majorHAnsi" w:hAnsiTheme="majorHAnsi" w:cstheme="majorHAnsi"/>
          <w:sz w:val="24"/>
          <w:szCs w:val="24"/>
        </w:rPr>
      </w:pPr>
      <w:r>
        <w:rPr>
          <w:rFonts w:asciiTheme="majorHAnsi" w:hAnsiTheme="majorHAnsi" w:cstheme="majorHAnsi"/>
          <w:sz w:val="24"/>
          <w:szCs w:val="24"/>
        </w:rPr>
        <w:lastRenderedPageBreak/>
        <w:t xml:space="preserve">The </w:t>
      </w:r>
      <w:r w:rsidR="00DE6453">
        <w:rPr>
          <w:rFonts w:asciiTheme="majorHAnsi" w:hAnsiTheme="majorHAnsi" w:cstheme="majorHAnsi"/>
          <w:sz w:val="24"/>
          <w:szCs w:val="24"/>
        </w:rPr>
        <w:t>CYRP</w:t>
      </w:r>
      <w:r>
        <w:rPr>
          <w:rFonts w:asciiTheme="majorHAnsi" w:hAnsiTheme="majorHAnsi" w:cstheme="majorHAnsi"/>
          <w:sz w:val="24"/>
          <w:szCs w:val="24"/>
        </w:rPr>
        <w:t xml:space="preserve"> focused on fostering four dimensions of resiliency: </w:t>
      </w:r>
    </w:p>
    <w:p w14:paraId="783BE4B3" w14:textId="42E7B9A0" w:rsidR="00B1368E" w:rsidRPr="00B1368E" w:rsidRDefault="00A147DB" w:rsidP="00B1368E">
      <w:pPr>
        <w:pStyle w:val="ListParagraph"/>
        <w:numPr>
          <w:ilvl w:val="0"/>
          <w:numId w:val="2"/>
        </w:numPr>
        <w:spacing w:line="276" w:lineRule="auto"/>
        <w:rPr>
          <w:rFonts w:asciiTheme="majorHAnsi" w:hAnsiTheme="majorHAnsi" w:cstheme="majorHAnsi"/>
          <w:color w:val="0085AD" w:themeColor="accent2"/>
          <w:sz w:val="24"/>
          <w:szCs w:val="24"/>
        </w:rPr>
      </w:pPr>
      <w:r>
        <w:rPr>
          <w:rFonts w:asciiTheme="majorHAnsi" w:hAnsiTheme="majorHAnsi" w:cstheme="majorHAnsi"/>
          <w:color w:val="0085AD" w:themeColor="accent2"/>
          <w:sz w:val="24"/>
          <w:szCs w:val="24"/>
        </w:rPr>
        <w:t>Sense of s</w:t>
      </w:r>
      <w:r w:rsidR="00BE1A51" w:rsidRPr="00B1368E">
        <w:rPr>
          <w:rFonts w:asciiTheme="majorHAnsi" w:hAnsiTheme="majorHAnsi" w:cstheme="majorHAnsi"/>
          <w:color w:val="0085AD" w:themeColor="accent2"/>
          <w:sz w:val="24"/>
          <w:szCs w:val="24"/>
        </w:rPr>
        <w:t xml:space="preserve">ecurity, </w:t>
      </w:r>
    </w:p>
    <w:p w14:paraId="37F79E12" w14:textId="2F38D576" w:rsidR="00B1368E" w:rsidRDefault="00B1368E" w:rsidP="00B1368E">
      <w:pPr>
        <w:pStyle w:val="ListParagraph"/>
        <w:numPr>
          <w:ilvl w:val="0"/>
          <w:numId w:val="2"/>
        </w:numPr>
        <w:spacing w:line="276" w:lineRule="auto"/>
        <w:rPr>
          <w:rFonts w:asciiTheme="majorHAnsi" w:hAnsiTheme="majorHAnsi" w:cstheme="majorHAnsi"/>
          <w:color w:val="0085AD" w:themeColor="accent2"/>
          <w:sz w:val="24"/>
          <w:szCs w:val="24"/>
        </w:rPr>
      </w:pPr>
      <w:r w:rsidRPr="00B1368E">
        <w:rPr>
          <w:rFonts w:asciiTheme="majorHAnsi" w:hAnsiTheme="majorHAnsi" w:cstheme="majorHAnsi"/>
          <w:color w:val="0085AD" w:themeColor="accent2"/>
          <w:sz w:val="24"/>
          <w:szCs w:val="24"/>
        </w:rPr>
        <w:t>S</w:t>
      </w:r>
      <w:r w:rsidR="00A147DB">
        <w:rPr>
          <w:rFonts w:asciiTheme="majorHAnsi" w:hAnsiTheme="majorHAnsi" w:cstheme="majorHAnsi"/>
          <w:color w:val="0085AD" w:themeColor="accent2"/>
          <w:sz w:val="24"/>
          <w:szCs w:val="24"/>
        </w:rPr>
        <w:t>ense of b</w:t>
      </w:r>
      <w:r w:rsidR="00BE1A51" w:rsidRPr="00B1368E">
        <w:rPr>
          <w:rFonts w:asciiTheme="majorHAnsi" w:hAnsiTheme="majorHAnsi" w:cstheme="majorHAnsi"/>
          <w:color w:val="0085AD" w:themeColor="accent2"/>
          <w:sz w:val="24"/>
          <w:szCs w:val="24"/>
        </w:rPr>
        <w:t>elonging</w:t>
      </w:r>
      <w:r w:rsidRPr="00B1368E">
        <w:rPr>
          <w:rFonts w:asciiTheme="majorHAnsi" w:hAnsiTheme="majorHAnsi" w:cstheme="majorHAnsi"/>
          <w:color w:val="0085AD" w:themeColor="accent2"/>
          <w:sz w:val="24"/>
          <w:szCs w:val="24"/>
        </w:rPr>
        <w:t>,</w:t>
      </w:r>
    </w:p>
    <w:p w14:paraId="53F392EA" w14:textId="0CFB2248" w:rsidR="00B1368E" w:rsidRPr="00B1368E" w:rsidRDefault="00B1368E" w:rsidP="00B1368E">
      <w:pPr>
        <w:pStyle w:val="ListParagraph"/>
        <w:numPr>
          <w:ilvl w:val="0"/>
          <w:numId w:val="2"/>
        </w:numPr>
        <w:spacing w:line="276" w:lineRule="auto"/>
        <w:rPr>
          <w:rFonts w:asciiTheme="majorHAnsi" w:hAnsiTheme="majorHAnsi" w:cstheme="majorHAnsi"/>
          <w:color w:val="0085AD" w:themeColor="accent2"/>
          <w:sz w:val="24"/>
          <w:szCs w:val="24"/>
        </w:rPr>
      </w:pPr>
      <w:r w:rsidRPr="00B1368E">
        <w:rPr>
          <w:rFonts w:asciiTheme="majorHAnsi" w:hAnsiTheme="majorHAnsi" w:cstheme="majorHAnsi"/>
          <w:color w:val="0085AD" w:themeColor="accent2"/>
          <w:sz w:val="24"/>
          <w:szCs w:val="24"/>
        </w:rPr>
        <w:t>U</w:t>
      </w:r>
      <w:r w:rsidR="00BE1A51" w:rsidRPr="00B1368E">
        <w:rPr>
          <w:rFonts w:asciiTheme="majorHAnsi" w:hAnsiTheme="majorHAnsi" w:cstheme="majorHAnsi"/>
          <w:color w:val="0085AD" w:themeColor="accent2"/>
          <w:sz w:val="24"/>
          <w:szCs w:val="24"/>
        </w:rPr>
        <w:t xml:space="preserve">se of strengths to </w:t>
      </w:r>
      <w:r>
        <w:rPr>
          <w:rFonts w:asciiTheme="majorHAnsi" w:hAnsiTheme="majorHAnsi" w:cstheme="majorHAnsi"/>
          <w:color w:val="0085AD" w:themeColor="accent2"/>
          <w:sz w:val="24"/>
          <w:szCs w:val="24"/>
        </w:rPr>
        <w:t>face</w:t>
      </w:r>
      <w:r w:rsidR="00B96497" w:rsidRPr="00B1368E">
        <w:rPr>
          <w:rFonts w:asciiTheme="majorHAnsi" w:hAnsiTheme="majorHAnsi" w:cstheme="majorHAnsi"/>
          <w:color w:val="0085AD" w:themeColor="accent2"/>
          <w:sz w:val="24"/>
          <w:szCs w:val="24"/>
        </w:rPr>
        <w:t xml:space="preserve"> adversity</w:t>
      </w:r>
      <w:r w:rsidRPr="00B1368E">
        <w:rPr>
          <w:rFonts w:asciiTheme="majorHAnsi" w:hAnsiTheme="majorHAnsi" w:cstheme="majorHAnsi"/>
          <w:color w:val="0085AD" w:themeColor="accent2"/>
          <w:sz w:val="24"/>
          <w:szCs w:val="24"/>
        </w:rPr>
        <w:t>,</w:t>
      </w:r>
    </w:p>
    <w:p w14:paraId="41F5E353" w14:textId="3D8B0CCA" w:rsidR="000F1175" w:rsidRPr="000F1175" w:rsidRDefault="001B3BFD" w:rsidP="00433AC6">
      <w:pPr>
        <w:pStyle w:val="ListParagraph"/>
        <w:numPr>
          <w:ilvl w:val="0"/>
          <w:numId w:val="2"/>
        </w:numPr>
        <w:spacing w:line="276" w:lineRule="auto"/>
        <w:rPr>
          <w:rStyle w:val="IntenseReference"/>
          <w:rFonts w:asciiTheme="majorHAnsi" w:hAnsiTheme="majorHAnsi" w:cstheme="majorHAnsi"/>
          <w:i/>
          <w:color w:val="0085AD" w:themeColor="accent6"/>
          <w:sz w:val="24"/>
          <w:szCs w:val="24"/>
        </w:rPr>
        <w:sectPr w:rsidR="000F1175" w:rsidRPr="000F1175" w:rsidSect="0065744C">
          <w:headerReference w:type="first" r:id="rId19"/>
          <w:footerReference w:type="first" r:id="rId20"/>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roofErr w:type="gramStart"/>
      <w:r>
        <w:rPr>
          <w:rFonts w:asciiTheme="majorHAnsi" w:hAnsiTheme="majorHAnsi" w:cstheme="majorHAnsi"/>
          <w:color w:val="0085AD" w:themeColor="accent2"/>
          <w:sz w:val="24"/>
          <w:szCs w:val="24"/>
        </w:rPr>
        <w:t>and</w:t>
      </w:r>
      <w:proofErr w:type="gramEnd"/>
      <w:r>
        <w:rPr>
          <w:rFonts w:asciiTheme="majorHAnsi" w:hAnsiTheme="majorHAnsi" w:cstheme="majorHAnsi"/>
          <w:color w:val="0085AD" w:themeColor="accent2"/>
          <w:sz w:val="24"/>
          <w:szCs w:val="24"/>
        </w:rPr>
        <w:t xml:space="preserve"> P</w:t>
      </w:r>
      <w:r w:rsidR="00B1368E" w:rsidRPr="000F1175">
        <w:rPr>
          <w:rFonts w:asciiTheme="majorHAnsi" w:hAnsiTheme="majorHAnsi" w:cstheme="majorHAnsi"/>
          <w:color w:val="0085AD" w:themeColor="accent2"/>
          <w:sz w:val="24"/>
          <w:szCs w:val="24"/>
        </w:rPr>
        <w:t>arental resilience.</w:t>
      </w:r>
    </w:p>
    <w:p w14:paraId="065DF7C7" w14:textId="77777777" w:rsidR="000F1175" w:rsidRDefault="000F1175" w:rsidP="001B2661">
      <w:pPr>
        <w:spacing w:after="0"/>
        <w:rPr>
          <w:rStyle w:val="IntenseReference"/>
          <w:rFonts w:asciiTheme="majorHAnsi" w:hAnsiTheme="majorHAnsi" w:cstheme="majorHAnsi"/>
          <w:i/>
          <w:color w:val="0085AD" w:themeColor="accent6"/>
          <w:sz w:val="24"/>
          <w:szCs w:val="24"/>
        </w:rPr>
      </w:pPr>
    </w:p>
    <w:p w14:paraId="312375A3" w14:textId="20D78033" w:rsidR="007E27F2" w:rsidRPr="00F0239F" w:rsidRDefault="00343B33" w:rsidP="001B2661">
      <w:pPr>
        <w:spacing w:after="0"/>
        <w:rPr>
          <w:rFonts w:asciiTheme="majorHAnsi" w:hAnsiTheme="majorHAnsi" w:cstheme="majorHAnsi"/>
          <w:i/>
          <w:sz w:val="24"/>
          <w:szCs w:val="24"/>
        </w:rPr>
      </w:pPr>
      <w:r>
        <w:rPr>
          <w:rStyle w:val="IntenseReference"/>
          <w:rFonts w:asciiTheme="majorHAnsi" w:hAnsiTheme="majorHAnsi" w:cstheme="majorHAnsi"/>
          <w:i/>
          <w:color w:val="0085AD" w:themeColor="accent6"/>
          <w:sz w:val="24"/>
          <w:szCs w:val="24"/>
        </w:rPr>
        <w:t xml:space="preserve">Resilience Factor 1: </w:t>
      </w:r>
      <w:r w:rsidR="006D320C" w:rsidRPr="00B02164">
        <w:rPr>
          <w:rStyle w:val="IntenseReference"/>
          <w:rFonts w:asciiTheme="majorHAnsi" w:hAnsiTheme="majorHAnsi" w:cstheme="majorHAnsi"/>
          <w:i/>
          <w:color w:val="0085AD" w:themeColor="accent6"/>
          <w:sz w:val="24"/>
          <w:szCs w:val="24"/>
        </w:rPr>
        <w:t>Sense of S</w:t>
      </w:r>
      <w:r w:rsidR="007540AA" w:rsidRPr="00B02164">
        <w:rPr>
          <w:rStyle w:val="IntenseReference"/>
          <w:rFonts w:asciiTheme="majorHAnsi" w:hAnsiTheme="majorHAnsi" w:cstheme="majorHAnsi"/>
          <w:i/>
          <w:color w:val="0085AD" w:themeColor="accent6"/>
          <w:sz w:val="24"/>
          <w:szCs w:val="24"/>
        </w:rPr>
        <w:t>ecurity</w:t>
      </w:r>
    </w:p>
    <w:p w14:paraId="3864C5E2" w14:textId="61B4C751" w:rsidR="00FD7024" w:rsidRPr="00F0239F" w:rsidRDefault="00A147DB" w:rsidP="001B2661">
      <w:pPr>
        <w:pStyle w:val="Default"/>
        <w:spacing w:line="276" w:lineRule="auto"/>
        <w:ind w:firstLine="720"/>
        <w:rPr>
          <w:rFonts w:asciiTheme="majorHAnsi" w:hAnsiTheme="majorHAnsi" w:cstheme="majorHAnsi"/>
          <w:color w:val="auto"/>
        </w:rPr>
      </w:pPr>
      <w:r>
        <w:rPr>
          <w:rFonts w:asciiTheme="majorHAnsi" w:hAnsiTheme="majorHAnsi" w:cstheme="majorHAnsi"/>
          <w:color w:val="auto"/>
        </w:rPr>
        <w:t>Sense of s</w:t>
      </w:r>
      <w:r w:rsidR="007F174C" w:rsidRPr="00F0239F">
        <w:rPr>
          <w:rFonts w:asciiTheme="majorHAnsi" w:hAnsiTheme="majorHAnsi" w:cstheme="majorHAnsi"/>
          <w:color w:val="auto"/>
        </w:rPr>
        <w:t>ecurity</w:t>
      </w:r>
      <w:r w:rsidR="00916CE7" w:rsidRPr="00F0239F">
        <w:rPr>
          <w:rFonts w:asciiTheme="majorHAnsi" w:hAnsiTheme="majorHAnsi" w:cstheme="majorHAnsi"/>
          <w:color w:val="auto"/>
        </w:rPr>
        <w:t xml:space="preserve"> is</w:t>
      </w:r>
      <w:r w:rsidR="00503D0A">
        <w:rPr>
          <w:rFonts w:asciiTheme="majorHAnsi" w:hAnsiTheme="majorHAnsi" w:cstheme="majorHAnsi"/>
          <w:color w:val="auto"/>
        </w:rPr>
        <w:t xml:space="preserve"> a </w:t>
      </w:r>
      <w:proofErr w:type="gramStart"/>
      <w:r w:rsidR="00503D0A">
        <w:rPr>
          <w:rFonts w:asciiTheme="majorHAnsi" w:hAnsiTheme="majorHAnsi" w:cstheme="majorHAnsi"/>
          <w:color w:val="auto"/>
        </w:rPr>
        <w:t>person’s</w:t>
      </w:r>
      <w:proofErr w:type="gramEnd"/>
      <w:r w:rsidR="00503D0A">
        <w:rPr>
          <w:rFonts w:asciiTheme="majorHAnsi" w:hAnsiTheme="majorHAnsi" w:cstheme="majorHAnsi"/>
          <w:color w:val="auto"/>
        </w:rPr>
        <w:t xml:space="preserve"> </w:t>
      </w:r>
      <w:r w:rsidR="00916CE7" w:rsidRPr="00F0239F">
        <w:rPr>
          <w:rFonts w:asciiTheme="majorHAnsi" w:hAnsiTheme="majorHAnsi" w:cstheme="majorHAnsi"/>
          <w:color w:val="auto"/>
        </w:rPr>
        <w:t>feel</w:t>
      </w:r>
      <w:r w:rsidR="00D907CE" w:rsidRPr="00F0239F">
        <w:rPr>
          <w:rFonts w:asciiTheme="majorHAnsi" w:hAnsiTheme="majorHAnsi" w:cstheme="majorHAnsi"/>
          <w:color w:val="auto"/>
        </w:rPr>
        <w:t>ing of confidence and safety</w:t>
      </w:r>
      <w:r w:rsidR="00503D0A">
        <w:rPr>
          <w:rFonts w:asciiTheme="majorHAnsi" w:hAnsiTheme="majorHAnsi" w:cstheme="majorHAnsi"/>
          <w:color w:val="auto"/>
        </w:rPr>
        <w:t xml:space="preserve">, as well as </w:t>
      </w:r>
      <w:r w:rsidR="00D907CE" w:rsidRPr="00F0239F">
        <w:rPr>
          <w:rFonts w:asciiTheme="majorHAnsi" w:hAnsiTheme="majorHAnsi" w:cstheme="majorHAnsi"/>
          <w:color w:val="auto"/>
        </w:rPr>
        <w:t>feeling</w:t>
      </w:r>
      <w:r w:rsidR="00503D0A">
        <w:rPr>
          <w:rFonts w:asciiTheme="majorHAnsi" w:hAnsiTheme="majorHAnsi" w:cstheme="majorHAnsi"/>
          <w:color w:val="auto"/>
        </w:rPr>
        <w:t xml:space="preserve"> valued and supported </w:t>
      </w:r>
      <w:r w:rsidR="009B4809" w:rsidRPr="00F0239F">
        <w:rPr>
          <w:rFonts w:asciiTheme="majorHAnsi" w:hAnsiTheme="majorHAnsi" w:cstheme="majorHAnsi"/>
          <w:color w:val="auto"/>
        </w:rPr>
        <w:t>by family, peers</w:t>
      </w:r>
      <w:r w:rsidR="000F6EB2">
        <w:rPr>
          <w:rFonts w:asciiTheme="majorHAnsi" w:hAnsiTheme="majorHAnsi" w:cstheme="majorHAnsi"/>
          <w:color w:val="auto"/>
        </w:rPr>
        <w:t>,</w:t>
      </w:r>
      <w:r w:rsidR="009B4809" w:rsidRPr="00F0239F">
        <w:rPr>
          <w:rFonts w:asciiTheme="majorHAnsi" w:hAnsiTheme="majorHAnsi" w:cstheme="majorHAnsi"/>
          <w:color w:val="auto"/>
        </w:rPr>
        <w:t xml:space="preserve"> and community</w:t>
      </w:r>
      <w:r w:rsidR="00D907CE" w:rsidRPr="00F0239F">
        <w:rPr>
          <w:rFonts w:asciiTheme="majorHAnsi" w:hAnsiTheme="majorHAnsi" w:cstheme="majorHAnsi"/>
          <w:color w:val="auto"/>
        </w:rPr>
        <w:t xml:space="preserve"> (Mester, 2008)</w:t>
      </w:r>
      <w:r w:rsidR="00916CE7" w:rsidRPr="00F0239F">
        <w:rPr>
          <w:rFonts w:asciiTheme="majorHAnsi" w:hAnsiTheme="majorHAnsi" w:cstheme="majorHAnsi"/>
          <w:color w:val="auto"/>
        </w:rPr>
        <w:t xml:space="preserve">. </w:t>
      </w:r>
      <w:r w:rsidR="001B3BFD">
        <w:rPr>
          <w:rFonts w:asciiTheme="majorHAnsi" w:hAnsiTheme="majorHAnsi" w:cstheme="majorHAnsi"/>
          <w:color w:val="auto"/>
        </w:rPr>
        <w:t>Sense</w:t>
      </w:r>
      <w:r w:rsidR="00916CE7" w:rsidRPr="00F0239F">
        <w:rPr>
          <w:rFonts w:asciiTheme="majorHAnsi" w:hAnsiTheme="majorHAnsi" w:cstheme="majorHAnsi"/>
          <w:color w:val="auto"/>
        </w:rPr>
        <w:t xml:space="preserve"> of security</w:t>
      </w:r>
      <w:r w:rsidR="007F174C" w:rsidRPr="00F0239F">
        <w:rPr>
          <w:rFonts w:asciiTheme="majorHAnsi" w:hAnsiTheme="majorHAnsi" w:cstheme="majorHAnsi"/>
          <w:color w:val="auto"/>
        </w:rPr>
        <w:t xml:space="preserve"> is </w:t>
      </w:r>
      <w:r w:rsidR="00343B33">
        <w:rPr>
          <w:rFonts w:asciiTheme="majorHAnsi" w:hAnsiTheme="majorHAnsi" w:cstheme="majorHAnsi"/>
          <w:color w:val="auto"/>
        </w:rPr>
        <w:t xml:space="preserve">a resilience factor </w:t>
      </w:r>
      <w:r w:rsidR="00503D0A">
        <w:rPr>
          <w:rFonts w:asciiTheme="majorHAnsi" w:hAnsiTheme="majorHAnsi" w:cstheme="majorHAnsi"/>
          <w:color w:val="auto"/>
        </w:rPr>
        <w:t xml:space="preserve">comprised of attachment with dependable people, </w:t>
      </w:r>
      <w:r w:rsidR="007F174C" w:rsidRPr="00F0239F">
        <w:rPr>
          <w:rFonts w:asciiTheme="majorHAnsi" w:hAnsiTheme="majorHAnsi" w:cstheme="majorHAnsi"/>
          <w:color w:val="auto"/>
        </w:rPr>
        <w:t xml:space="preserve">self-esteem, </w:t>
      </w:r>
      <w:r w:rsidR="00503D0A">
        <w:rPr>
          <w:rFonts w:asciiTheme="majorHAnsi" w:hAnsiTheme="majorHAnsi" w:cstheme="majorHAnsi"/>
          <w:color w:val="auto"/>
        </w:rPr>
        <w:t xml:space="preserve">and </w:t>
      </w:r>
      <w:r w:rsidR="007F174C" w:rsidRPr="00F0239F">
        <w:rPr>
          <w:rFonts w:asciiTheme="majorHAnsi" w:hAnsiTheme="majorHAnsi" w:cstheme="majorHAnsi"/>
          <w:color w:val="auto"/>
        </w:rPr>
        <w:t>social competence</w:t>
      </w:r>
      <w:r w:rsidR="00503D0A">
        <w:rPr>
          <w:rFonts w:asciiTheme="majorHAnsi" w:hAnsiTheme="majorHAnsi" w:cstheme="majorHAnsi"/>
          <w:color w:val="auto"/>
        </w:rPr>
        <w:t>.</w:t>
      </w:r>
      <w:r w:rsidR="007F174C" w:rsidRPr="00F0239F">
        <w:rPr>
          <w:rFonts w:asciiTheme="majorHAnsi" w:hAnsiTheme="majorHAnsi" w:cstheme="majorHAnsi"/>
          <w:color w:val="auto"/>
        </w:rPr>
        <w:t xml:space="preserve"> </w:t>
      </w:r>
    </w:p>
    <w:p w14:paraId="223F0645" w14:textId="7FF3029F" w:rsidR="00503D0A" w:rsidRPr="00F0239F" w:rsidRDefault="00503D0A" w:rsidP="00503D0A">
      <w:pPr>
        <w:pStyle w:val="Default"/>
        <w:spacing w:line="276" w:lineRule="auto"/>
        <w:ind w:firstLine="720"/>
        <w:rPr>
          <w:rFonts w:asciiTheme="majorHAnsi" w:hAnsiTheme="majorHAnsi" w:cstheme="majorHAnsi"/>
          <w:color w:val="auto"/>
        </w:rPr>
      </w:pPr>
      <w:r w:rsidRPr="00A75302">
        <w:rPr>
          <w:rFonts w:asciiTheme="majorHAnsi" w:hAnsiTheme="majorHAnsi" w:cstheme="majorHAnsi"/>
          <w:i/>
          <w:color w:val="auto"/>
        </w:rPr>
        <w:t>Attachment with dependable</w:t>
      </w:r>
      <w:r w:rsidRPr="00F0239F">
        <w:rPr>
          <w:rFonts w:asciiTheme="majorHAnsi" w:hAnsiTheme="majorHAnsi" w:cstheme="majorHAnsi"/>
          <w:color w:val="auto"/>
        </w:rPr>
        <w:t xml:space="preserve"> </w:t>
      </w:r>
      <w:r w:rsidRPr="00DC2991">
        <w:rPr>
          <w:rFonts w:asciiTheme="majorHAnsi" w:hAnsiTheme="majorHAnsi" w:cstheme="majorHAnsi"/>
          <w:i/>
          <w:color w:val="auto"/>
        </w:rPr>
        <w:t>people</w:t>
      </w:r>
      <w:r w:rsidRPr="00F0239F">
        <w:rPr>
          <w:rFonts w:asciiTheme="majorHAnsi" w:hAnsiTheme="majorHAnsi" w:cstheme="majorHAnsi"/>
          <w:color w:val="auto"/>
        </w:rPr>
        <w:t xml:space="preserve">: </w:t>
      </w:r>
      <w:r>
        <w:rPr>
          <w:rFonts w:asciiTheme="majorHAnsi" w:hAnsiTheme="majorHAnsi" w:cstheme="majorHAnsi"/>
          <w:color w:val="auto"/>
        </w:rPr>
        <w:t xml:space="preserve">Luthar </w:t>
      </w:r>
      <w:r w:rsidRPr="00F0239F">
        <w:rPr>
          <w:rFonts w:asciiTheme="majorHAnsi" w:hAnsiTheme="majorHAnsi" w:cstheme="majorHAnsi"/>
          <w:color w:val="auto"/>
        </w:rPr>
        <w:t>et al</w:t>
      </w:r>
      <w:r>
        <w:rPr>
          <w:rFonts w:asciiTheme="majorHAnsi" w:hAnsiTheme="majorHAnsi" w:cstheme="majorHAnsi"/>
          <w:color w:val="auto"/>
        </w:rPr>
        <w:t>.</w:t>
      </w:r>
      <w:r w:rsidR="000F6EB2">
        <w:rPr>
          <w:rFonts w:asciiTheme="majorHAnsi" w:hAnsiTheme="majorHAnsi" w:cstheme="majorHAnsi"/>
          <w:color w:val="auto"/>
        </w:rPr>
        <w:t xml:space="preserve"> (1994) maintain</w:t>
      </w:r>
      <w:r w:rsidRPr="00F0239F">
        <w:rPr>
          <w:rFonts w:asciiTheme="majorHAnsi" w:hAnsiTheme="majorHAnsi" w:cstheme="majorHAnsi"/>
          <w:color w:val="auto"/>
        </w:rPr>
        <w:t xml:space="preserve"> that building resilience requires a support system</w:t>
      </w:r>
      <w:r w:rsidR="000F6EB2">
        <w:rPr>
          <w:rFonts w:asciiTheme="majorHAnsi" w:hAnsiTheme="majorHAnsi" w:cstheme="majorHAnsi"/>
          <w:color w:val="auto"/>
        </w:rPr>
        <w:t>,</w:t>
      </w:r>
      <w:r w:rsidRPr="00F0239F">
        <w:rPr>
          <w:rFonts w:asciiTheme="majorHAnsi" w:hAnsiTheme="majorHAnsi" w:cstheme="majorHAnsi"/>
          <w:color w:val="auto"/>
        </w:rPr>
        <w:t xml:space="preserve"> including significant relationships with adults</w:t>
      </w:r>
      <w:r w:rsidR="00161C9B">
        <w:rPr>
          <w:rFonts w:asciiTheme="majorHAnsi" w:hAnsiTheme="majorHAnsi" w:cstheme="majorHAnsi"/>
          <w:color w:val="auto"/>
        </w:rPr>
        <w:t xml:space="preserve">. These relationships </w:t>
      </w:r>
      <w:proofErr w:type="gramStart"/>
      <w:r w:rsidR="00161C9B">
        <w:rPr>
          <w:rFonts w:asciiTheme="majorHAnsi" w:hAnsiTheme="majorHAnsi" w:cstheme="majorHAnsi"/>
          <w:color w:val="auto"/>
        </w:rPr>
        <w:t>are characterized</w:t>
      </w:r>
      <w:proofErr w:type="gramEnd"/>
      <w:r w:rsidR="00161C9B">
        <w:rPr>
          <w:rFonts w:asciiTheme="majorHAnsi" w:hAnsiTheme="majorHAnsi" w:cstheme="majorHAnsi"/>
          <w:color w:val="auto"/>
        </w:rPr>
        <w:t xml:space="preserve"> by encouragement, </w:t>
      </w:r>
      <w:r w:rsidRPr="00F0239F">
        <w:rPr>
          <w:rFonts w:asciiTheme="majorHAnsi" w:hAnsiTheme="majorHAnsi" w:cstheme="majorHAnsi"/>
          <w:color w:val="auto"/>
        </w:rPr>
        <w:t>acknowledgment, accomplishment, and enhancement of self-efficacy</w:t>
      </w:r>
      <w:r w:rsidR="00161C9B">
        <w:rPr>
          <w:rFonts w:asciiTheme="majorHAnsi" w:hAnsiTheme="majorHAnsi" w:cstheme="majorHAnsi"/>
          <w:color w:val="auto"/>
        </w:rPr>
        <w:t xml:space="preserve">. </w:t>
      </w:r>
      <w:r>
        <w:rPr>
          <w:rFonts w:asciiTheme="majorHAnsi" w:hAnsiTheme="majorHAnsi" w:cstheme="majorHAnsi"/>
          <w:color w:val="auto"/>
        </w:rPr>
        <w:t>According to Mundy (1996)</w:t>
      </w:r>
      <w:r w:rsidR="000F6EB2">
        <w:rPr>
          <w:rFonts w:asciiTheme="majorHAnsi" w:hAnsiTheme="majorHAnsi" w:cstheme="majorHAnsi"/>
          <w:color w:val="auto"/>
        </w:rPr>
        <w:t>,</w:t>
      </w:r>
      <w:r>
        <w:rPr>
          <w:rFonts w:asciiTheme="majorHAnsi" w:hAnsiTheme="majorHAnsi" w:cstheme="majorHAnsi"/>
          <w:color w:val="auto"/>
        </w:rPr>
        <w:t xml:space="preserve"> </w:t>
      </w:r>
      <w:r w:rsidR="00161C9B">
        <w:rPr>
          <w:rFonts w:asciiTheme="majorHAnsi" w:hAnsiTheme="majorHAnsi" w:cstheme="majorHAnsi"/>
          <w:color w:val="auto"/>
        </w:rPr>
        <w:t xml:space="preserve">adult support is paramount to fostering resilience in children and youth. </w:t>
      </w:r>
      <w:r w:rsidRPr="00F0239F">
        <w:rPr>
          <w:rFonts w:asciiTheme="majorHAnsi" w:hAnsiTheme="majorHAnsi" w:cstheme="majorHAnsi"/>
          <w:color w:val="auto"/>
        </w:rPr>
        <w:t>The 40 Developmental Assets</w:t>
      </w:r>
      <w:r>
        <w:rPr>
          <w:rFonts w:asciiTheme="majorHAnsi" w:hAnsiTheme="majorHAnsi" w:cstheme="majorHAnsi"/>
          <w:color w:val="auto"/>
        </w:rPr>
        <w:t xml:space="preserve"> Questionnaire</w:t>
      </w:r>
      <w:r w:rsidRPr="00F0239F">
        <w:rPr>
          <w:rFonts w:asciiTheme="majorHAnsi" w:hAnsiTheme="majorHAnsi" w:cstheme="majorHAnsi"/>
          <w:color w:val="auto"/>
        </w:rPr>
        <w:t xml:space="preserve"> (Research Institute, 2011) includes attachment with dependable people as an external asset that implies </w:t>
      </w:r>
      <w:r w:rsidR="00161C9B">
        <w:rPr>
          <w:rFonts w:asciiTheme="majorHAnsi" w:hAnsiTheme="majorHAnsi" w:cstheme="majorHAnsi"/>
          <w:color w:val="auto"/>
        </w:rPr>
        <w:t xml:space="preserve">a meaningful relationship </w:t>
      </w:r>
      <w:r>
        <w:rPr>
          <w:rFonts w:asciiTheme="majorHAnsi" w:hAnsiTheme="majorHAnsi" w:cstheme="majorHAnsi"/>
          <w:color w:val="auto"/>
        </w:rPr>
        <w:t xml:space="preserve">with </w:t>
      </w:r>
      <w:r w:rsidR="00161C9B">
        <w:rPr>
          <w:rFonts w:asciiTheme="majorHAnsi" w:hAnsiTheme="majorHAnsi" w:cstheme="majorHAnsi"/>
          <w:color w:val="auto"/>
        </w:rPr>
        <w:t xml:space="preserve">non-parental </w:t>
      </w:r>
      <w:r w:rsidR="00975194">
        <w:rPr>
          <w:rFonts w:asciiTheme="majorHAnsi" w:hAnsiTheme="majorHAnsi" w:cstheme="majorHAnsi"/>
          <w:color w:val="auto"/>
        </w:rPr>
        <w:t>adults.</w:t>
      </w:r>
      <w:r w:rsidRPr="00F0239F">
        <w:rPr>
          <w:rFonts w:asciiTheme="majorHAnsi" w:hAnsiTheme="majorHAnsi" w:cstheme="majorHAnsi"/>
          <w:color w:val="auto"/>
        </w:rPr>
        <w:t xml:space="preserve"> </w:t>
      </w:r>
    </w:p>
    <w:p w14:paraId="0D083683" w14:textId="76D04198" w:rsidR="00FD7024" w:rsidRPr="00F0239F" w:rsidRDefault="00063B9F" w:rsidP="001B2661">
      <w:pPr>
        <w:spacing w:after="0"/>
        <w:ind w:firstLine="720"/>
        <w:rPr>
          <w:rFonts w:asciiTheme="majorHAnsi" w:hAnsiTheme="majorHAnsi" w:cstheme="majorHAnsi"/>
          <w:sz w:val="24"/>
          <w:szCs w:val="24"/>
        </w:rPr>
      </w:pPr>
      <w:r w:rsidRPr="00F0239F">
        <w:rPr>
          <w:rFonts w:asciiTheme="majorHAnsi" w:hAnsiTheme="majorHAnsi" w:cstheme="majorHAnsi"/>
          <w:i/>
          <w:sz w:val="24"/>
          <w:szCs w:val="24"/>
        </w:rPr>
        <w:t>Self-esteem</w:t>
      </w:r>
      <w:r w:rsidRPr="000F6EB2">
        <w:rPr>
          <w:rFonts w:asciiTheme="majorHAnsi" w:hAnsiTheme="majorHAnsi" w:cstheme="majorHAnsi"/>
          <w:i/>
          <w:sz w:val="24"/>
          <w:szCs w:val="24"/>
        </w:rPr>
        <w:t xml:space="preserve"> or</w:t>
      </w:r>
      <w:r w:rsidRPr="00F0239F">
        <w:rPr>
          <w:rFonts w:asciiTheme="majorHAnsi" w:hAnsiTheme="majorHAnsi" w:cstheme="majorHAnsi"/>
          <w:sz w:val="24"/>
          <w:szCs w:val="24"/>
        </w:rPr>
        <w:t xml:space="preserve"> </w:t>
      </w:r>
      <w:r w:rsidRPr="000F6EB2">
        <w:rPr>
          <w:rFonts w:asciiTheme="majorHAnsi" w:hAnsiTheme="majorHAnsi" w:cstheme="majorHAnsi"/>
          <w:i/>
          <w:sz w:val="24"/>
          <w:szCs w:val="24"/>
        </w:rPr>
        <w:t>self-concept</w:t>
      </w:r>
      <w:r w:rsidRPr="00F0239F">
        <w:rPr>
          <w:rFonts w:asciiTheme="majorHAnsi" w:hAnsiTheme="majorHAnsi" w:cstheme="majorHAnsi"/>
          <w:sz w:val="24"/>
          <w:szCs w:val="24"/>
        </w:rPr>
        <w:t>:</w:t>
      </w:r>
      <w:r w:rsidR="000F6EB2">
        <w:rPr>
          <w:rFonts w:asciiTheme="majorHAnsi" w:hAnsiTheme="majorHAnsi" w:cstheme="majorHAnsi"/>
          <w:sz w:val="24"/>
          <w:szCs w:val="24"/>
        </w:rPr>
        <w:t xml:space="preserve"> I</w:t>
      </w:r>
      <w:r w:rsidR="009A55C5" w:rsidRPr="00F0239F">
        <w:rPr>
          <w:rFonts w:asciiTheme="majorHAnsi" w:hAnsiTheme="majorHAnsi" w:cstheme="majorHAnsi"/>
          <w:sz w:val="24"/>
          <w:szCs w:val="24"/>
        </w:rPr>
        <w:t>s built in two ways, b</w:t>
      </w:r>
      <w:r w:rsidR="00710A8F" w:rsidRPr="00F0239F">
        <w:rPr>
          <w:rFonts w:asciiTheme="majorHAnsi" w:hAnsiTheme="majorHAnsi" w:cstheme="majorHAnsi"/>
          <w:sz w:val="24"/>
          <w:szCs w:val="24"/>
        </w:rPr>
        <w:t>y the attributes that the child</w:t>
      </w:r>
      <w:r w:rsidR="009A55C5" w:rsidRPr="00F0239F">
        <w:rPr>
          <w:rFonts w:asciiTheme="majorHAnsi" w:hAnsiTheme="majorHAnsi" w:cstheme="majorHAnsi"/>
          <w:sz w:val="24"/>
          <w:szCs w:val="24"/>
        </w:rPr>
        <w:t xml:space="preserve"> </w:t>
      </w:r>
      <w:r w:rsidR="00710A8F" w:rsidRPr="00F0239F">
        <w:rPr>
          <w:rFonts w:asciiTheme="majorHAnsi" w:hAnsiTheme="majorHAnsi" w:cstheme="majorHAnsi"/>
          <w:sz w:val="24"/>
          <w:szCs w:val="24"/>
        </w:rPr>
        <w:t>adopts</w:t>
      </w:r>
      <w:r w:rsidR="000F6EB2">
        <w:rPr>
          <w:rFonts w:asciiTheme="majorHAnsi" w:hAnsiTheme="majorHAnsi" w:cstheme="majorHAnsi"/>
          <w:sz w:val="24"/>
          <w:szCs w:val="24"/>
        </w:rPr>
        <w:t>,</w:t>
      </w:r>
      <w:r w:rsidR="00710A8F" w:rsidRPr="00F0239F">
        <w:rPr>
          <w:rFonts w:asciiTheme="majorHAnsi" w:hAnsiTheme="majorHAnsi" w:cstheme="majorHAnsi"/>
          <w:sz w:val="24"/>
          <w:szCs w:val="24"/>
        </w:rPr>
        <w:t xml:space="preserve"> and by </w:t>
      </w:r>
      <w:proofErr w:type="gramStart"/>
      <w:r w:rsidR="00710A8F" w:rsidRPr="00F0239F">
        <w:rPr>
          <w:rFonts w:asciiTheme="majorHAnsi" w:hAnsiTheme="majorHAnsi" w:cstheme="majorHAnsi"/>
          <w:sz w:val="24"/>
          <w:szCs w:val="24"/>
        </w:rPr>
        <w:t>those</w:t>
      </w:r>
      <w:proofErr w:type="gramEnd"/>
      <w:r w:rsidR="00710A8F" w:rsidRPr="00F0239F">
        <w:rPr>
          <w:rFonts w:asciiTheme="majorHAnsi" w:hAnsiTheme="majorHAnsi" w:cstheme="majorHAnsi"/>
          <w:sz w:val="24"/>
          <w:szCs w:val="24"/>
        </w:rPr>
        <w:t xml:space="preserve"> the child</w:t>
      </w:r>
      <w:r w:rsidR="009A55C5" w:rsidRPr="00F0239F">
        <w:rPr>
          <w:rFonts w:asciiTheme="majorHAnsi" w:hAnsiTheme="majorHAnsi" w:cstheme="majorHAnsi"/>
          <w:sz w:val="24"/>
          <w:szCs w:val="24"/>
        </w:rPr>
        <w:t xml:space="preserve"> believes other infer about him/her. </w:t>
      </w:r>
      <w:r w:rsidR="0065186C" w:rsidRPr="00F0239F">
        <w:rPr>
          <w:rFonts w:asciiTheme="majorHAnsi" w:hAnsiTheme="majorHAnsi" w:cstheme="majorHAnsi"/>
          <w:sz w:val="24"/>
          <w:szCs w:val="24"/>
        </w:rPr>
        <w:t>If members of a group give a</w:t>
      </w:r>
      <w:r w:rsidR="0065186C" w:rsidRPr="001B3BFD">
        <w:rPr>
          <w:rFonts w:asciiTheme="majorHAnsi" w:hAnsiTheme="majorHAnsi" w:cstheme="majorHAnsi"/>
          <w:sz w:val="24"/>
          <w:szCs w:val="24"/>
          <w:lang w:val="en-CA"/>
        </w:rPr>
        <w:t xml:space="preserve"> </w:t>
      </w:r>
      <w:r w:rsidR="007B78EA" w:rsidRPr="001B3BFD">
        <w:rPr>
          <w:rFonts w:asciiTheme="majorHAnsi" w:hAnsiTheme="majorHAnsi" w:cstheme="majorHAnsi"/>
          <w:sz w:val="24"/>
          <w:szCs w:val="24"/>
          <w:lang w:val="en-CA"/>
        </w:rPr>
        <w:t>favo</w:t>
      </w:r>
      <w:r w:rsidR="001B3BFD" w:rsidRPr="001B3BFD">
        <w:rPr>
          <w:rFonts w:asciiTheme="majorHAnsi" w:hAnsiTheme="majorHAnsi" w:cstheme="majorHAnsi"/>
          <w:sz w:val="24"/>
          <w:szCs w:val="24"/>
          <w:lang w:val="en-CA"/>
        </w:rPr>
        <w:t>u</w:t>
      </w:r>
      <w:r w:rsidR="007B78EA" w:rsidRPr="001B3BFD">
        <w:rPr>
          <w:rFonts w:asciiTheme="majorHAnsi" w:hAnsiTheme="majorHAnsi" w:cstheme="majorHAnsi"/>
          <w:sz w:val="24"/>
          <w:szCs w:val="24"/>
          <w:lang w:val="en-CA"/>
        </w:rPr>
        <w:t>rable</w:t>
      </w:r>
      <w:r w:rsidR="007B78EA" w:rsidRPr="00F0239F">
        <w:rPr>
          <w:rFonts w:asciiTheme="majorHAnsi" w:hAnsiTheme="majorHAnsi" w:cstheme="majorHAnsi"/>
          <w:sz w:val="24"/>
          <w:szCs w:val="24"/>
        </w:rPr>
        <w:t xml:space="preserve"> perception</w:t>
      </w:r>
      <w:r w:rsidR="0065186C" w:rsidRPr="00F0239F">
        <w:rPr>
          <w:rFonts w:asciiTheme="majorHAnsi" w:hAnsiTheme="majorHAnsi" w:cstheme="majorHAnsi"/>
          <w:sz w:val="24"/>
          <w:szCs w:val="24"/>
        </w:rPr>
        <w:t xml:space="preserve"> </w:t>
      </w:r>
      <w:r w:rsidR="00A40EA3">
        <w:rPr>
          <w:rFonts w:asciiTheme="majorHAnsi" w:hAnsiTheme="majorHAnsi" w:cstheme="majorHAnsi"/>
          <w:sz w:val="24"/>
          <w:szCs w:val="24"/>
        </w:rPr>
        <w:t>to the child supporting his/her creativity and success</w:t>
      </w:r>
      <w:r w:rsidR="00710A8F" w:rsidRPr="00F0239F">
        <w:rPr>
          <w:rFonts w:asciiTheme="majorHAnsi" w:hAnsiTheme="majorHAnsi" w:cstheme="majorHAnsi"/>
          <w:sz w:val="24"/>
          <w:szCs w:val="24"/>
        </w:rPr>
        <w:t>, the child</w:t>
      </w:r>
      <w:r w:rsidR="007B78EA" w:rsidRPr="00F0239F">
        <w:rPr>
          <w:rFonts w:asciiTheme="majorHAnsi" w:hAnsiTheme="majorHAnsi" w:cstheme="majorHAnsi"/>
          <w:sz w:val="24"/>
          <w:szCs w:val="24"/>
        </w:rPr>
        <w:t xml:space="preserve"> </w:t>
      </w:r>
      <w:r w:rsidR="0065186C" w:rsidRPr="00F0239F">
        <w:rPr>
          <w:rFonts w:asciiTheme="majorHAnsi" w:hAnsiTheme="majorHAnsi" w:cstheme="majorHAnsi"/>
          <w:sz w:val="24"/>
          <w:szCs w:val="24"/>
        </w:rPr>
        <w:t>will feel connected and identified with the social group</w:t>
      </w:r>
      <w:r w:rsidR="000F6EB2">
        <w:rPr>
          <w:rFonts w:asciiTheme="majorHAnsi" w:hAnsiTheme="majorHAnsi" w:cstheme="majorHAnsi"/>
          <w:sz w:val="24"/>
          <w:szCs w:val="24"/>
        </w:rPr>
        <w:t>,</w:t>
      </w:r>
      <w:r w:rsidR="0065186C" w:rsidRPr="00F0239F">
        <w:rPr>
          <w:rFonts w:asciiTheme="majorHAnsi" w:hAnsiTheme="majorHAnsi" w:cstheme="majorHAnsi"/>
          <w:sz w:val="24"/>
          <w:szCs w:val="24"/>
        </w:rPr>
        <w:t xml:space="preserve"> </w:t>
      </w:r>
      <w:r w:rsidR="000F6EB2">
        <w:rPr>
          <w:rFonts w:asciiTheme="majorHAnsi" w:hAnsiTheme="majorHAnsi" w:cstheme="majorHAnsi"/>
          <w:sz w:val="24"/>
          <w:szCs w:val="24"/>
        </w:rPr>
        <w:t xml:space="preserve">and </w:t>
      </w:r>
      <w:r w:rsidR="002A3994" w:rsidRPr="00F0239F">
        <w:rPr>
          <w:rFonts w:asciiTheme="majorHAnsi" w:hAnsiTheme="majorHAnsi" w:cstheme="majorHAnsi"/>
          <w:sz w:val="24"/>
          <w:szCs w:val="24"/>
        </w:rPr>
        <w:t>his</w:t>
      </w:r>
      <w:r w:rsidR="000F6EB2">
        <w:rPr>
          <w:rFonts w:asciiTheme="majorHAnsi" w:hAnsiTheme="majorHAnsi" w:cstheme="majorHAnsi"/>
          <w:sz w:val="24"/>
          <w:szCs w:val="24"/>
        </w:rPr>
        <w:t>/her</w:t>
      </w:r>
      <w:r w:rsidR="002A3994" w:rsidRPr="00F0239F">
        <w:rPr>
          <w:rFonts w:asciiTheme="majorHAnsi" w:hAnsiTheme="majorHAnsi" w:cstheme="majorHAnsi"/>
          <w:sz w:val="24"/>
          <w:szCs w:val="24"/>
        </w:rPr>
        <w:t xml:space="preserve"> </w:t>
      </w:r>
      <w:r w:rsidR="00A40EA3">
        <w:rPr>
          <w:rFonts w:asciiTheme="majorHAnsi" w:hAnsiTheme="majorHAnsi" w:cstheme="majorHAnsi"/>
          <w:sz w:val="24"/>
          <w:szCs w:val="24"/>
        </w:rPr>
        <w:t xml:space="preserve">positive </w:t>
      </w:r>
      <w:r w:rsidR="002A3994" w:rsidRPr="00F0239F">
        <w:rPr>
          <w:rFonts w:asciiTheme="majorHAnsi" w:hAnsiTheme="majorHAnsi" w:cstheme="majorHAnsi"/>
          <w:sz w:val="24"/>
          <w:szCs w:val="24"/>
        </w:rPr>
        <w:t>outcome</w:t>
      </w:r>
      <w:r w:rsidR="0065186C" w:rsidRPr="00F0239F">
        <w:rPr>
          <w:rFonts w:asciiTheme="majorHAnsi" w:hAnsiTheme="majorHAnsi" w:cstheme="majorHAnsi"/>
          <w:sz w:val="24"/>
          <w:szCs w:val="24"/>
        </w:rPr>
        <w:t>s within the group will be higher</w:t>
      </w:r>
      <w:r w:rsidR="00FD7024" w:rsidRPr="00F0239F">
        <w:rPr>
          <w:rFonts w:asciiTheme="majorHAnsi" w:hAnsiTheme="majorHAnsi" w:cstheme="majorHAnsi"/>
          <w:sz w:val="24"/>
          <w:szCs w:val="24"/>
        </w:rPr>
        <w:t xml:space="preserve"> </w:t>
      </w:r>
      <w:r w:rsidR="00A52799">
        <w:rPr>
          <w:rFonts w:asciiTheme="majorHAnsi" w:hAnsiTheme="majorHAnsi" w:cstheme="majorHAnsi"/>
          <w:sz w:val="24"/>
          <w:szCs w:val="24"/>
        </w:rPr>
        <w:t xml:space="preserve">than if the members of the child’s group do not give favorability </w:t>
      </w:r>
      <w:r w:rsidR="00F0239F">
        <w:rPr>
          <w:rFonts w:asciiTheme="majorHAnsi" w:hAnsiTheme="majorHAnsi" w:cstheme="majorHAnsi"/>
          <w:sz w:val="24"/>
          <w:szCs w:val="24"/>
        </w:rPr>
        <w:t>(Dutton,</w:t>
      </w:r>
      <w:r w:rsidR="00F0239F" w:rsidRPr="001B3BFD">
        <w:rPr>
          <w:rFonts w:asciiTheme="majorHAnsi" w:hAnsiTheme="majorHAnsi" w:cstheme="majorHAnsi"/>
          <w:sz w:val="24"/>
          <w:szCs w:val="24"/>
          <w:lang w:val="en-CA"/>
        </w:rPr>
        <w:t xml:space="preserve"> Dukerich</w:t>
      </w:r>
      <w:r w:rsidR="00F0239F">
        <w:rPr>
          <w:rFonts w:asciiTheme="majorHAnsi" w:hAnsiTheme="majorHAnsi" w:cstheme="majorHAnsi"/>
          <w:sz w:val="24"/>
          <w:szCs w:val="24"/>
        </w:rPr>
        <w:t xml:space="preserve">, &amp; Harquail, </w:t>
      </w:r>
      <w:r w:rsidR="007B78EA" w:rsidRPr="00F0239F">
        <w:rPr>
          <w:rFonts w:asciiTheme="majorHAnsi" w:hAnsiTheme="majorHAnsi" w:cstheme="majorHAnsi"/>
          <w:sz w:val="24"/>
          <w:szCs w:val="24"/>
        </w:rPr>
        <w:t>1994).</w:t>
      </w:r>
      <w:r w:rsidR="00590018" w:rsidRPr="00F0239F">
        <w:rPr>
          <w:rFonts w:asciiTheme="majorHAnsi" w:hAnsiTheme="majorHAnsi" w:cstheme="majorHAnsi"/>
          <w:sz w:val="24"/>
          <w:szCs w:val="24"/>
        </w:rPr>
        <w:t xml:space="preserve"> </w:t>
      </w:r>
    </w:p>
    <w:p w14:paraId="0F1FF70A" w14:textId="743BF63B" w:rsidR="00590018" w:rsidRPr="00F0239F" w:rsidRDefault="004107FE" w:rsidP="00CE26AD">
      <w:pPr>
        <w:pStyle w:val="Default"/>
        <w:spacing w:line="276" w:lineRule="auto"/>
        <w:ind w:firstLine="720"/>
        <w:rPr>
          <w:rFonts w:asciiTheme="majorHAnsi" w:hAnsiTheme="majorHAnsi" w:cstheme="majorHAnsi"/>
          <w:color w:val="auto"/>
        </w:rPr>
      </w:pPr>
      <w:r w:rsidRPr="00F0239F">
        <w:rPr>
          <w:rFonts w:asciiTheme="majorHAnsi" w:hAnsiTheme="majorHAnsi" w:cstheme="majorHAnsi"/>
          <w:i/>
          <w:color w:val="auto"/>
        </w:rPr>
        <w:t>Social competence</w:t>
      </w:r>
      <w:r w:rsidR="009B70E5" w:rsidRPr="00F0239F">
        <w:rPr>
          <w:rFonts w:asciiTheme="majorHAnsi" w:hAnsiTheme="majorHAnsi" w:cstheme="majorHAnsi"/>
          <w:color w:val="auto"/>
        </w:rPr>
        <w:t>:</w:t>
      </w:r>
      <w:r w:rsidR="000F6EB2">
        <w:rPr>
          <w:rFonts w:asciiTheme="majorHAnsi" w:hAnsiTheme="majorHAnsi" w:cstheme="majorHAnsi"/>
          <w:color w:val="auto"/>
        </w:rPr>
        <w:t xml:space="preserve"> </w:t>
      </w:r>
      <w:proofErr w:type="gramStart"/>
      <w:r w:rsidR="000F6EB2">
        <w:rPr>
          <w:rFonts w:asciiTheme="majorHAnsi" w:hAnsiTheme="majorHAnsi" w:cstheme="majorHAnsi"/>
          <w:color w:val="auto"/>
        </w:rPr>
        <w:t>W</w:t>
      </w:r>
      <w:r w:rsidRPr="00F0239F">
        <w:rPr>
          <w:rFonts w:asciiTheme="majorHAnsi" w:hAnsiTheme="majorHAnsi" w:cstheme="majorHAnsi"/>
          <w:color w:val="auto"/>
        </w:rPr>
        <w:t>as defined</w:t>
      </w:r>
      <w:proofErr w:type="gramEnd"/>
      <w:r w:rsidRPr="00F0239F">
        <w:rPr>
          <w:rFonts w:asciiTheme="majorHAnsi" w:hAnsiTheme="majorHAnsi" w:cstheme="majorHAnsi"/>
          <w:color w:val="auto"/>
        </w:rPr>
        <w:t xml:space="preserve"> by </w:t>
      </w:r>
      <w:r w:rsidR="001B137C" w:rsidRPr="00F0239F">
        <w:rPr>
          <w:rFonts w:asciiTheme="majorHAnsi" w:hAnsiTheme="majorHAnsi" w:cstheme="majorHAnsi"/>
          <w:color w:val="auto"/>
        </w:rPr>
        <w:t>Dodge, Pettit, McClaskey, Brow</w:t>
      </w:r>
      <w:r w:rsidR="00060F66" w:rsidRPr="00F0239F">
        <w:rPr>
          <w:rFonts w:asciiTheme="majorHAnsi" w:hAnsiTheme="majorHAnsi" w:cstheme="majorHAnsi"/>
          <w:color w:val="auto"/>
        </w:rPr>
        <w:t>n and Gottman (1986)</w:t>
      </w:r>
      <w:r w:rsidR="00840F08" w:rsidRPr="00F0239F">
        <w:rPr>
          <w:rFonts w:asciiTheme="majorHAnsi" w:hAnsiTheme="majorHAnsi" w:cstheme="majorHAnsi"/>
          <w:color w:val="auto"/>
        </w:rPr>
        <w:t xml:space="preserve"> as</w:t>
      </w:r>
      <w:r w:rsidR="00204B73" w:rsidRPr="00F0239F">
        <w:rPr>
          <w:rFonts w:asciiTheme="majorHAnsi" w:hAnsiTheme="majorHAnsi" w:cstheme="majorHAnsi"/>
          <w:color w:val="auto"/>
        </w:rPr>
        <w:t xml:space="preserve"> the social exchange in children</w:t>
      </w:r>
      <w:r w:rsidR="000F6EB2">
        <w:rPr>
          <w:rFonts w:asciiTheme="majorHAnsi" w:hAnsiTheme="majorHAnsi" w:cstheme="majorHAnsi"/>
          <w:color w:val="auto"/>
        </w:rPr>
        <w:t>’s</w:t>
      </w:r>
      <w:r w:rsidR="00204B73" w:rsidRPr="00F0239F">
        <w:rPr>
          <w:rFonts w:asciiTheme="majorHAnsi" w:hAnsiTheme="majorHAnsi" w:cstheme="majorHAnsi"/>
          <w:color w:val="auto"/>
        </w:rPr>
        <w:t xml:space="preserve"> processing patterns and social behavior</w:t>
      </w:r>
      <w:r w:rsidR="00CE26AD">
        <w:rPr>
          <w:rFonts w:asciiTheme="majorHAnsi" w:hAnsiTheme="majorHAnsi" w:cstheme="majorHAnsi"/>
          <w:color w:val="auto"/>
        </w:rPr>
        <w:t>s</w:t>
      </w:r>
      <w:r w:rsidR="00204B73" w:rsidRPr="00F0239F">
        <w:rPr>
          <w:rFonts w:asciiTheme="majorHAnsi" w:hAnsiTheme="majorHAnsi" w:cstheme="majorHAnsi"/>
          <w:color w:val="auto"/>
        </w:rPr>
        <w:t>.</w:t>
      </w:r>
      <w:r w:rsidR="00840F08" w:rsidRPr="00F0239F">
        <w:rPr>
          <w:rFonts w:asciiTheme="majorHAnsi" w:hAnsiTheme="majorHAnsi" w:cstheme="majorHAnsi"/>
          <w:color w:val="auto"/>
        </w:rPr>
        <w:t xml:space="preserve"> Authors consider that social competence is a way to interact effectively with others</w:t>
      </w:r>
      <w:r w:rsidR="005F0D05">
        <w:rPr>
          <w:rFonts w:asciiTheme="majorHAnsi" w:hAnsiTheme="majorHAnsi" w:cstheme="majorHAnsi"/>
          <w:color w:val="auto"/>
        </w:rPr>
        <w:t xml:space="preserve"> through</w:t>
      </w:r>
      <w:r w:rsidR="00840F08" w:rsidRPr="00F0239F">
        <w:rPr>
          <w:rFonts w:asciiTheme="majorHAnsi" w:hAnsiTheme="majorHAnsi" w:cstheme="majorHAnsi"/>
          <w:color w:val="auto"/>
        </w:rPr>
        <w:t xml:space="preserve"> </w:t>
      </w:r>
      <w:r w:rsidR="00B33D87" w:rsidRPr="00F0239F">
        <w:rPr>
          <w:rFonts w:asciiTheme="majorHAnsi" w:hAnsiTheme="majorHAnsi" w:cstheme="majorHAnsi"/>
          <w:color w:val="auto"/>
        </w:rPr>
        <w:t>p</w:t>
      </w:r>
      <w:r w:rsidR="00204B73" w:rsidRPr="00F0239F">
        <w:rPr>
          <w:rFonts w:asciiTheme="majorHAnsi" w:hAnsiTheme="majorHAnsi" w:cstheme="majorHAnsi"/>
          <w:color w:val="auto"/>
        </w:rPr>
        <w:t>rocessing</w:t>
      </w:r>
      <w:r w:rsidR="00652712">
        <w:rPr>
          <w:rFonts w:asciiTheme="majorHAnsi" w:hAnsiTheme="majorHAnsi" w:cstheme="majorHAnsi"/>
          <w:color w:val="auto"/>
        </w:rPr>
        <w:t xml:space="preserve"> information</w:t>
      </w:r>
      <w:r w:rsidR="000F6EB2">
        <w:rPr>
          <w:rFonts w:asciiTheme="majorHAnsi" w:hAnsiTheme="majorHAnsi" w:cstheme="majorHAnsi"/>
          <w:color w:val="auto"/>
        </w:rPr>
        <w:t>,</w:t>
      </w:r>
      <w:r w:rsidR="00652712">
        <w:rPr>
          <w:rFonts w:asciiTheme="majorHAnsi" w:hAnsiTheme="majorHAnsi" w:cstheme="majorHAnsi"/>
          <w:color w:val="auto"/>
        </w:rPr>
        <w:t xml:space="preserve"> including</w:t>
      </w:r>
      <w:r w:rsidR="00204B73" w:rsidRPr="00F0239F">
        <w:rPr>
          <w:rFonts w:asciiTheme="majorHAnsi" w:hAnsiTheme="majorHAnsi" w:cstheme="majorHAnsi"/>
          <w:color w:val="auto"/>
        </w:rPr>
        <w:t xml:space="preserve"> encoding social cues</w:t>
      </w:r>
      <w:r w:rsidR="000F6EB2">
        <w:rPr>
          <w:rFonts w:asciiTheme="majorHAnsi" w:hAnsiTheme="majorHAnsi" w:cstheme="majorHAnsi"/>
          <w:color w:val="auto"/>
        </w:rPr>
        <w:t>,</w:t>
      </w:r>
      <w:r w:rsidR="00204B73" w:rsidRPr="00F0239F">
        <w:rPr>
          <w:rFonts w:asciiTheme="majorHAnsi" w:hAnsiTheme="majorHAnsi" w:cstheme="majorHAnsi"/>
          <w:color w:val="auto"/>
        </w:rPr>
        <w:t xml:space="preserve"> and the ev</w:t>
      </w:r>
      <w:r w:rsidR="001B137C" w:rsidRPr="00F0239F">
        <w:rPr>
          <w:rFonts w:asciiTheme="majorHAnsi" w:hAnsiTheme="majorHAnsi" w:cstheme="majorHAnsi"/>
          <w:color w:val="auto"/>
        </w:rPr>
        <w:t>aluation of adequate responses</w:t>
      </w:r>
      <w:r w:rsidR="00CE26AD">
        <w:rPr>
          <w:rFonts w:asciiTheme="majorHAnsi" w:hAnsiTheme="majorHAnsi" w:cstheme="majorHAnsi"/>
          <w:color w:val="auto"/>
        </w:rPr>
        <w:t xml:space="preserve"> (</w:t>
      </w:r>
      <w:r w:rsidR="004D724E">
        <w:rPr>
          <w:rFonts w:asciiTheme="majorHAnsi" w:hAnsiTheme="majorHAnsi" w:cstheme="majorHAnsi"/>
          <w:color w:val="auto"/>
        </w:rPr>
        <w:t xml:space="preserve">Dennis, </w:t>
      </w:r>
      <w:r w:rsidR="001B137C" w:rsidRPr="00F0239F">
        <w:rPr>
          <w:rFonts w:asciiTheme="majorHAnsi" w:hAnsiTheme="majorHAnsi" w:cstheme="majorHAnsi"/>
          <w:color w:val="auto"/>
        </w:rPr>
        <w:t>Brown, Renwick, &amp; Rootman</w:t>
      </w:r>
      <w:r w:rsidR="00CE26AD">
        <w:rPr>
          <w:rFonts w:asciiTheme="majorHAnsi" w:hAnsiTheme="majorHAnsi" w:cstheme="majorHAnsi"/>
          <w:color w:val="auto"/>
        </w:rPr>
        <w:t>, 1996). In</w:t>
      </w:r>
      <w:r w:rsidR="000F6EB2">
        <w:rPr>
          <w:rFonts w:asciiTheme="majorHAnsi" w:hAnsiTheme="majorHAnsi" w:cstheme="majorHAnsi"/>
          <w:color w:val="auto"/>
        </w:rPr>
        <w:t xml:space="preserve"> the</w:t>
      </w:r>
      <w:r w:rsidR="00CE26AD">
        <w:rPr>
          <w:rFonts w:asciiTheme="majorHAnsi" w:hAnsiTheme="majorHAnsi" w:cstheme="majorHAnsi"/>
          <w:color w:val="auto"/>
        </w:rPr>
        <w:t xml:space="preserve"> simplest terms, social competence is the abilit</w:t>
      </w:r>
      <w:r w:rsidR="00A147DB">
        <w:rPr>
          <w:rFonts w:asciiTheme="majorHAnsi" w:hAnsiTheme="majorHAnsi" w:cstheme="majorHAnsi"/>
          <w:color w:val="auto"/>
        </w:rPr>
        <w:t xml:space="preserve">y to be empathetic, </w:t>
      </w:r>
      <w:r w:rsidR="00CE26AD">
        <w:rPr>
          <w:rFonts w:asciiTheme="majorHAnsi" w:hAnsiTheme="majorHAnsi" w:cstheme="majorHAnsi"/>
          <w:color w:val="auto"/>
        </w:rPr>
        <w:t>to seek help from othe</w:t>
      </w:r>
      <w:r w:rsidR="00A147DB">
        <w:rPr>
          <w:rFonts w:asciiTheme="majorHAnsi" w:hAnsiTheme="majorHAnsi" w:cstheme="majorHAnsi"/>
          <w:color w:val="auto"/>
        </w:rPr>
        <w:t xml:space="preserve">rs when needed, and </w:t>
      </w:r>
      <w:r w:rsidR="00CE26AD">
        <w:rPr>
          <w:rFonts w:asciiTheme="majorHAnsi" w:hAnsiTheme="majorHAnsi" w:cstheme="majorHAnsi"/>
          <w:color w:val="auto"/>
        </w:rPr>
        <w:t>to think creatively and reflectively (Bernand, 1995). The 40 Developmental A</w:t>
      </w:r>
      <w:r w:rsidR="00CE26AD" w:rsidRPr="00F0239F">
        <w:rPr>
          <w:rFonts w:asciiTheme="majorHAnsi" w:hAnsiTheme="majorHAnsi" w:cstheme="majorHAnsi"/>
          <w:color w:val="auto"/>
        </w:rPr>
        <w:t>s</w:t>
      </w:r>
      <w:r w:rsidR="000F6EB2">
        <w:rPr>
          <w:rFonts w:asciiTheme="majorHAnsi" w:hAnsiTheme="majorHAnsi" w:cstheme="majorHAnsi"/>
          <w:color w:val="auto"/>
        </w:rPr>
        <w:t>sets (Research Institute, 2011)</w:t>
      </w:r>
      <w:r w:rsidR="00CE26AD" w:rsidRPr="00F0239F">
        <w:rPr>
          <w:rFonts w:asciiTheme="majorHAnsi" w:hAnsiTheme="majorHAnsi" w:cstheme="majorHAnsi"/>
          <w:color w:val="auto"/>
        </w:rPr>
        <w:t xml:space="preserve"> states that social competence is an internal asset that reflect</w:t>
      </w:r>
      <w:r w:rsidR="00CE26AD">
        <w:rPr>
          <w:rFonts w:asciiTheme="majorHAnsi" w:hAnsiTheme="majorHAnsi" w:cstheme="majorHAnsi"/>
          <w:color w:val="auto"/>
        </w:rPr>
        <w:t>s</w:t>
      </w:r>
      <w:r w:rsidR="00CE26AD" w:rsidRPr="00F0239F">
        <w:rPr>
          <w:rFonts w:asciiTheme="majorHAnsi" w:hAnsiTheme="majorHAnsi" w:cstheme="majorHAnsi"/>
          <w:color w:val="auto"/>
        </w:rPr>
        <w:t xml:space="preserve"> the ability of children for planning and decision-making, developin</w:t>
      </w:r>
      <w:r w:rsidR="00CE26AD">
        <w:rPr>
          <w:rFonts w:asciiTheme="majorHAnsi" w:hAnsiTheme="majorHAnsi" w:cstheme="majorHAnsi"/>
          <w:color w:val="auto"/>
        </w:rPr>
        <w:t>g interpersonal competence to be</w:t>
      </w:r>
      <w:r w:rsidR="00CE26AD" w:rsidRPr="00F0239F">
        <w:rPr>
          <w:rFonts w:asciiTheme="majorHAnsi" w:hAnsiTheme="majorHAnsi" w:cstheme="majorHAnsi"/>
          <w:color w:val="auto"/>
        </w:rPr>
        <w:t xml:space="preserve"> empathetic, sensible</w:t>
      </w:r>
      <w:r w:rsidR="000F6EB2">
        <w:rPr>
          <w:rFonts w:asciiTheme="majorHAnsi" w:hAnsiTheme="majorHAnsi" w:cstheme="majorHAnsi"/>
          <w:color w:val="auto"/>
        </w:rPr>
        <w:t>,</w:t>
      </w:r>
      <w:r w:rsidR="00CE26AD" w:rsidRPr="00F0239F">
        <w:rPr>
          <w:rFonts w:asciiTheme="majorHAnsi" w:hAnsiTheme="majorHAnsi" w:cstheme="majorHAnsi"/>
          <w:color w:val="auto"/>
        </w:rPr>
        <w:t xml:space="preserve"> and friendly.</w:t>
      </w:r>
      <w:r w:rsidR="00CE26AD">
        <w:rPr>
          <w:rFonts w:asciiTheme="majorHAnsi" w:hAnsiTheme="majorHAnsi" w:cstheme="majorHAnsi"/>
          <w:color w:val="auto"/>
        </w:rPr>
        <w:t xml:space="preserve"> </w:t>
      </w:r>
    </w:p>
    <w:p w14:paraId="4FA0DE6D" w14:textId="7AC001FA" w:rsidR="007E27F2" w:rsidRPr="00A75302" w:rsidRDefault="00A147DB" w:rsidP="001B2661">
      <w:pPr>
        <w:pStyle w:val="Default"/>
        <w:spacing w:line="276" w:lineRule="auto"/>
        <w:ind w:firstLine="720"/>
        <w:rPr>
          <w:rFonts w:asciiTheme="majorHAnsi" w:hAnsiTheme="majorHAnsi" w:cstheme="majorHAnsi"/>
          <w:color w:val="auto"/>
        </w:rPr>
      </w:pPr>
      <w:r>
        <w:rPr>
          <w:rFonts w:asciiTheme="majorHAnsi" w:hAnsiTheme="majorHAnsi" w:cstheme="majorHAnsi"/>
          <w:color w:val="auto"/>
        </w:rPr>
        <w:t>Sense of s</w:t>
      </w:r>
      <w:r w:rsidR="007540AA" w:rsidRPr="00F0239F">
        <w:rPr>
          <w:rFonts w:asciiTheme="majorHAnsi" w:hAnsiTheme="majorHAnsi" w:cstheme="majorHAnsi"/>
          <w:color w:val="auto"/>
        </w:rPr>
        <w:t xml:space="preserve">ecurity </w:t>
      </w:r>
      <w:proofErr w:type="gramStart"/>
      <w:r w:rsidR="007540AA" w:rsidRPr="00F0239F">
        <w:rPr>
          <w:rFonts w:asciiTheme="majorHAnsi" w:hAnsiTheme="majorHAnsi" w:cstheme="majorHAnsi"/>
          <w:color w:val="auto"/>
        </w:rPr>
        <w:t>is acquired</w:t>
      </w:r>
      <w:proofErr w:type="gramEnd"/>
      <w:r w:rsidR="007540AA" w:rsidRPr="00F0239F">
        <w:rPr>
          <w:rFonts w:asciiTheme="majorHAnsi" w:hAnsiTheme="majorHAnsi" w:cstheme="majorHAnsi"/>
          <w:color w:val="auto"/>
        </w:rPr>
        <w:t xml:space="preserve"> thanks to the combination</w:t>
      </w:r>
      <w:r w:rsidR="00CE26AD">
        <w:rPr>
          <w:rFonts w:asciiTheme="majorHAnsi" w:hAnsiTheme="majorHAnsi" w:cstheme="majorHAnsi"/>
          <w:color w:val="auto"/>
        </w:rPr>
        <w:t xml:space="preserve"> of</w:t>
      </w:r>
      <w:r w:rsidR="007540AA" w:rsidRPr="00F0239F">
        <w:rPr>
          <w:rFonts w:asciiTheme="majorHAnsi" w:hAnsiTheme="majorHAnsi" w:cstheme="majorHAnsi"/>
          <w:color w:val="auto"/>
        </w:rPr>
        <w:t xml:space="preserve"> </w:t>
      </w:r>
      <w:r w:rsidR="00CE26AD" w:rsidRPr="00F0239F">
        <w:rPr>
          <w:rFonts w:asciiTheme="majorHAnsi" w:hAnsiTheme="majorHAnsi" w:cstheme="majorHAnsi"/>
          <w:color w:val="auto"/>
        </w:rPr>
        <w:t>significant relationship</w:t>
      </w:r>
      <w:r w:rsidR="00CE26AD">
        <w:rPr>
          <w:rFonts w:asciiTheme="majorHAnsi" w:hAnsiTheme="majorHAnsi" w:cstheme="majorHAnsi"/>
          <w:color w:val="auto"/>
        </w:rPr>
        <w:t>s</w:t>
      </w:r>
      <w:r w:rsidR="00CE26AD" w:rsidRPr="00F0239F">
        <w:rPr>
          <w:rFonts w:asciiTheme="majorHAnsi" w:hAnsiTheme="majorHAnsi" w:cstheme="majorHAnsi"/>
          <w:color w:val="auto"/>
        </w:rPr>
        <w:t xml:space="preserve"> with adults</w:t>
      </w:r>
      <w:r w:rsidR="00CE26AD">
        <w:rPr>
          <w:rFonts w:asciiTheme="majorHAnsi" w:hAnsiTheme="majorHAnsi" w:cstheme="majorHAnsi"/>
          <w:color w:val="auto"/>
        </w:rPr>
        <w:t>,</w:t>
      </w:r>
      <w:r w:rsidR="000F6EB2">
        <w:rPr>
          <w:rFonts w:asciiTheme="majorHAnsi" w:hAnsiTheme="majorHAnsi" w:cstheme="majorHAnsi"/>
          <w:color w:val="auto"/>
        </w:rPr>
        <w:t xml:space="preserve"> and</w:t>
      </w:r>
      <w:r w:rsidR="007540AA" w:rsidRPr="00F0239F">
        <w:rPr>
          <w:rFonts w:asciiTheme="majorHAnsi" w:hAnsiTheme="majorHAnsi" w:cstheme="majorHAnsi"/>
          <w:color w:val="auto"/>
        </w:rPr>
        <w:t xml:space="preserve"> </w:t>
      </w:r>
      <w:r w:rsidR="000F6EB2">
        <w:rPr>
          <w:rFonts w:asciiTheme="majorHAnsi" w:hAnsiTheme="majorHAnsi" w:cstheme="majorHAnsi"/>
          <w:color w:val="auto"/>
        </w:rPr>
        <w:t>building both positive self-esteem</w:t>
      </w:r>
      <w:r w:rsidR="00183915" w:rsidRPr="00F0239F">
        <w:rPr>
          <w:rFonts w:asciiTheme="majorHAnsi" w:hAnsiTheme="majorHAnsi" w:cstheme="majorHAnsi"/>
          <w:color w:val="auto"/>
        </w:rPr>
        <w:t xml:space="preserve"> a</w:t>
      </w:r>
      <w:r w:rsidR="00CE26AD">
        <w:rPr>
          <w:rFonts w:asciiTheme="majorHAnsi" w:hAnsiTheme="majorHAnsi" w:cstheme="majorHAnsi"/>
          <w:color w:val="auto"/>
        </w:rPr>
        <w:t>nd confident social competence.</w:t>
      </w:r>
    </w:p>
    <w:p w14:paraId="36B47FC6" w14:textId="77777777" w:rsidR="000F1175" w:rsidRDefault="000F1175" w:rsidP="001B2661">
      <w:pPr>
        <w:pStyle w:val="Default"/>
        <w:spacing w:line="276" w:lineRule="auto"/>
        <w:rPr>
          <w:rStyle w:val="IntenseReference"/>
          <w:rFonts w:asciiTheme="majorHAnsi" w:hAnsiTheme="majorHAnsi" w:cstheme="majorHAnsi"/>
          <w:i/>
          <w:color w:val="0085AD" w:themeColor="accent6"/>
        </w:rPr>
      </w:pPr>
    </w:p>
    <w:p w14:paraId="6981DDAD" w14:textId="5FF78BA1" w:rsidR="001C41A9" w:rsidRPr="00B02164" w:rsidRDefault="00343B33" w:rsidP="001B2661">
      <w:pPr>
        <w:pStyle w:val="Default"/>
        <w:spacing w:line="276" w:lineRule="auto"/>
        <w:rPr>
          <w:rStyle w:val="IntenseReference"/>
          <w:rFonts w:asciiTheme="majorHAnsi" w:hAnsiTheme="majorHAnsi" w:cstheme="majorHAnsi"/>
          <w:i/>
          <w:color w:val="0085AD" w:themeColor="accent6"/>
        </w:rPr>
      </w:pPr>
      <w:r>
        <w:rPr>
          <w:rStyle w:val="IntenseReference"/>
          <w:rFonts w:asciiTheme="majorHAnsi" w:hAnsiTheme="majorHAnsi" w:cstheme="majorHAnsi"/>
          <w:i/>
          <w:color w:val="0085AD" w:themeColor="accent6"/>
        </w:rPr>
        <w:t xml:space="preserve">Resilience Factor 2: </w:t>
      </w:r>
      <w:r w:rsidR="006D320C" w:rsidRPr="00B02164">
        <w:rPr>
          <w:rStyle w:val="IntenseReference"/>
          <w:rFonts w:asciiTheme="majorHAnsi" w:hAnsiTheme="majorHAnsi" w:cstheme="majorHAnsi"/>
          <w:i/>
          <w:color w:val="0085AD" w:themeColor="accent6"/>
        </w:rPr>
        <w:t>Sense of Belonging</w:t>
      </w:r>
    </w:p>
    <w:p w14:paraId="582A51C8" w14:textId="4AB99A46" w:rsidR="002E32B1" w:rsidRPr="00A75302" w:rsidRDefault="001309AC" w:rsidP="00C7365F">
      <w:pPr>
        <w:pStyle w:val="Default"/>
        <w:spacing w:line="276" w:lineRule="auto"/>
        <w:ind w:firstLine="720"/>
        <w:rPr>
          <w:rFonts w:asciiTheme="majorHAnsi" w:hAnsiTheme="majorHAnsi" w:cstheme="majorHAnsi"/>
          <w:color w:val="auto"/>
        </w:rPr>
      </w:pPr>
      <w:r w:rsidRPr="00A75302">
        <w:rPr>
          <w:rFonts w:asciiTheme="majorHAnsi" w:hAnsiTheme="majorHAnsi" w:cstheme="majorHAnsi"/>
          <w:color w:val="auto"/>
        </w:rPr>
        <w:t>Sense of belonging</w:t>
      </w:r>
      <w:r w:rsidR="003D65B0" w:rsidRPr="00A75302">
        <w:rPr>
          <w:rFonts w:asciiTheme="majorHAnsi" w:hAnsiTheme="majorHAnsi" w:cstheme="majorHAnsi"/>
          <w:color w:val="auto"/>
        </w:rPr>
        <w:t xml:space="preserve"> </w:t>
      </w:r>
      <w:proofErr w:type="gramStart"/>
      <w:r w:rsidR="003D65B0" w:rsidRPr="00A75302">
        <w:rPr>
          <w:rFonts w:asciiTheme="majorHAnsi" w:hAnsiTheme="majorHAnsi" w:cstheme="majorHAnsi"/>
          <w:color w:val="auto"/>
        </w:rPr>
        <w:t>is defined</w:t>
      </w:r>
      <w:proofErr w:type="gramEnd"/>
      <w:r w:rsidR="003D65B0" w:rsidRPr="00A75302">
        <w:rPr>
          <w:rFonts w:asciiTheme="majorHAnsi" w:hAnsiTheme="majorHAnsi" w:cstheme="majorHAnsi"/>
          <w:color w:val="auto"/>
        </w:rPr>
        <w:t xml:space="preserve"> </w:t>
      </w:r>
      <w:r w:rsidR="003A4067">
        <w:rPr>
          <w:rFonts w:asciiTheme="majorHAnsi" w:hAnsiTheme="majorHAnsi" w:cstheme="majorHAnsi"/>
          <w:color w:val="auto"/>
        </w:rPr>
        <w:t>as the experience or personal involvement in a system or environment whereby the person feels like an integral part of the system or environment</w:t>
      </w:r>
      <w:r w:rsidR="003D65B0" w:rsidRPr="00A75302">
        <w:rPr>
          <w:rFonts w:asciiTheme="majorHAnsi" w:hAnsiTheme="majorHAnsi" w:cstheme="majorHAnsi"/>
          <w:color w:val="auto"/>
        </w:rPr>
        <w:t xml:space="preserve"> (Hagerty, Lynch Sauer, Patusky, Bouwsema, &amp; Collier, 1992). Sense of belonging </w:t>
      </w:r>
      <w:r w:rsidRPr="00A75302">
        <w:rPr>
          <w:rFonts w:asciiTheme="majorHAnsi" w:hAnsiTheme="majorHAnsi" w:cstheme="majorHAnsi"/>
          <w:color w:val="auto"/>
        </w:rPr>
        <w:t>is</w:t>
      </w:r>
      <w:r w:rsidR="00343B33">
        <w:rPr>
          <w:rFonts w:asciiTheme="majorHAnsi" w:hAnsiTheme="majorHAnsi" w:cstheme="majorHAnsi"/>
          <w:color w:val="auto"/>
        </w:rPr>
        <w:t xml:space="preserve"> a resilience factor</w:t>
      </w:r>
      <w:r w:rsidRPr="00A75302">
        <w:rPr>
          <w:rFonts w:asciiTheme="majorHAnsi" w:hAnsiTheme="majorHAnsi" w:cstheme="majorHAnsi"/>
          <w:color w:val="auto"/>
        </w:rPr>
        <w:t xml:space="preserve"> </w:t>
      </w:r>
      <w:r w:rsidR="006F497D">
        <w:rPr>
          <w:rFonts w:asciiTheme="majorHAnsi" w:hAnsiTheme="majorHAnsi" w:cstheme="majorHAnsi"/>
          <w:color w:val="auto"/>
        </w:rPr>
        <w:t>comprised of</w:t>
      </w:r>
      <w:r w:rsidRPr="00A75302">
        <w:rPr>
          <w:rFonts w:asciiTheme="majorHAnsi" w:hAnsiTheme="majorHAnsi" w:cstheme="majorHAnsi"/>
          <w:color w:val="auto"/>
        </w:rPr>
        <w:t xml:space="preserve"> positive</w:t>
      </w:r>
      <w:r w:rsidR="003A4067">
        <w:rPr>
          <w:rFonts w:asciiTheme="majorHAnsi" w:hAnsiTheme="majorHAnsi" w:cstheme="majorHAnsi"/>
          <w:color w:val="auto"/>
        </w:rPr>
        <w:t xml:space="preserve"> relationships with peers, family, and the community</w:t>
      </w:r>
      <w:r w:rsidR="00C7365F">
        <w:rPr>
          <w:rFonts w:asciiTheme="majorHAnsi" w:hAnsiTheme="majorHAnsi" w:cstheme="majorHAnsi"/>
          <w:color w:val="auto"/>
        </w:rPr>
        <w:t xml:space="preserve">. </w:t>
      </w:r>
      <w:r w:rsidR="00752817" w:rsidRPr="00A75302">
        <w:rPr>
          <w:rFonts w:asciiTheme="majorHAnsi" w:hAnsiTheme="majorHAnsi" w:cstheme="majorHAnsi"/>
          <w:color w:val="auto"/>
        </w:rPr>
        <w:t xml:space="preserve">All children </w:t>
      </w:r>
      <w:r w:rsidR="00752817" w:rsidRPr="00A75302">
        <w:rPr>
          <w:rFonts w:asciiTheme="majorHAnsi" w:hAnsiTheme="majorHAnsi" w:cstheme="majorHAnsi"/>
          <w:color w:val="auto"/>
        </w:rPr>
        <w:lastRenderedPageBreak/>
        <w:t>need a safe place where their needs of support, respect</w:t>
      </w:r>
      <w:r w:rsidR="000F6EB2">
        <w:rPr>
          <w:rFonts w:asciiTheme="majorHAnsi" w:hAnsiTheme="majorHAnsi" w:cstheme="majorHAnsi"/>
          <w:color w:val="auto"/>
        </w:rPr>
        <w:t>,</w:t>
      </w:r>
      <w:r w:rsidR="00752817" w:rsidRPr="00A75302">
        <w:rPr>
          <w:rFonts w:asciiTheme="majorHAnsi" w:hAnsiTheme="majorHAnsi" w:cstheme="majorHAnsi"/>
          <w:color w:val="auto"/>
        </w:rPr>
        <w:t xml:space="preserve"> and friendship </w:t>
      </w:r>
      <w:proofErr w:type="gramStart"/>
      <w:r w:rsidR="00752817" w:rsidRPr="00A75302">
        <w:rPr>
          <w:rFonts w:asciiTheme="majorHAnsi" w:hAnsiTheme="majorHAnsi" w:cstheme="majorHAnsi"/>
          <w:color w:val="auto"/>
        </w:rPr>
        <w:t>are met</w:t>
      </w:r>
      <w:proofErr w:type="gramEnd"/>
      <w:r w:rsidR="00752817" w:rsidRPr="00A75302">
        <w:rPr>
          <w:rFonts w:asciiTheme="majorHAnsi" w:hAnsiTheme="majorHAnsi" w:cstheme="majorHAnsi"/>
          <w:color w:val="auto"/>
        </w:rPr>
        <w:t xml:space="preserve">. </w:t>
      </w:r>
      <w:r w:rsidR="00C7365F">
        <w:rPr>
          <w:rFonts w:asciiTheme="majorHAnsi" w:hAnsiTheme="majorHAnsi" w:cstheme="majorHAnsi"/>
          <w:color w:val="auto"/>
        </w:rPr>
        <w:t xml:space="preserve">Sense of belonging has many positive benefits for children, such as </w:t>
      </w:r>
      <w:r w:rsidR="00A147DB">
        <w:rPr>
          <w:rFonts w:asciiTheme="majorHAnsi" w:hAnsiTheme="majorHAnsi" w:cstheme="majorHAnsi"/>
          <w:color w:val="auto"/>
        </w:rPr>
        <w:t>fewer</w:t>
      </w:r>
      <w:r w:rsidR="00C7365F">
        <w:rPr>
          <w:rFonts w:asciiTheme="majorHAnsi" w:hAnsiTheme="majorHAnsi" w:cstheme="majorHAnsi"/>
          <w:color w:val="auto"/>
        </w:rPr>
        <w:t xml:space="preserve"> mental </w:t>
      </w:r>
      <w:r w:rsidR="00F80CC4">
        <w:rPr>
          <w:rFonts w:asciiTheme="majorHAnsi" w:hAnsiTheme="majorHAnsi" w:cstheme="majorHAnsi"/>
          <w:color w:val="auto"/>
        </w:rPr>
        <w:t>health</w:t>
      </w:r>
      <w:r w:rsidR="00C7365F">
        <w:rPr>
          <w:rFonts w:asciiTheme="majorHAnsi" w:hAnsiTheme="majorHAnsi" w:cstheme="majorHAnsi"/>
          <w:color w:val="auto"/>
        </w:rPr>
        <w:t xml:space="preserve"> problems, increased happiness, and more motivation to learn</w:t>
      </w:r>
      <w:r w:rsidR="00851609" w:rsidRPr="00A75302">
        <w:rPr>
          <w:rFonts w:asciiTheme="majorHAnsi" w:hAnsiTheme="majorHAnsi" w:cstheme="majorHAnsi"/>
          <w:color w:val="auto"/>
        </w:rPr>
        <w:t xml:space="preserve"> (Kids Matter</w:t>
      </w:r>
      <w:r w:rsidR="00633C34" w:rsidRPr="00A75302">
        <w:rPr>
          <w:rFonts w:asciiTheme="majorHAnsi" w:hAnsiTheme="majorHAnsi" w:cstheme="majorHAnsi"/>
          <w:color w:val="auto"/>
        </w:rPr>
        <w:t>, n.d</w:t>
      </w:r>
      <w:r w:rsidR="002E32B1" w:rsidRPr="00A75302">
        <w:rPr>
          <w:rFonts w:asciiTheme="majorHAnsi" w:hAnsiTheme="majorHAnsi" w:cstheme="majorHAnsi"/>
          <w:color w:val="auto"/>
        </w:rPr>
        <w:t>.)</w:t>
      </w:r>
      <w:r w:rsidR="00C7365F">
        <w:rPr>
          <w:rFonts w:asciiTheme="majorHAnsi" w:hAnsiTheme="majorHAnsi" w:cstheme="majorHAnsi"/>
          <w:color w:val="auto"/>
        </w:rPr>
        <w:t>.</w:t>
      </w:r>
    </w:p>
    <w:p w14:paraId="6A905D17" w14:textId="78AAF238" w:rsidR="001C7E40" w:rsidRPr="00A75302" w:rsidRDefault="007A14D7" w:rsidP="001B2661">
      <w:pPr>
        <w:pStyle w:val="Default"/>
        <w:spacing w:line="276" w:lineRule="auto"/>
        <w:ind w:firstLine="720"/>
        <w:rPr>
          <w:rFonts w:asciiTheme="majorHAnsi" w:hAnsiTheme="majorHAnsi" w:cstheme="majorHAnsi"/>
          <w:color w:val="auto"/>
        </w:rPr>
      </w:pPr>
      <w:r w:rsidRPr="004D17BE">
        <w:rPr>
          <w:rFonts w:asciiTheme="majorHAnsi" w:hAnsiTheme="majorHAnsi" w:cstheme="majorHAnsi"/>
          <w:color w:val="auto"/>
        </w:rPr>
        <w:t>Vanistendael</w:t>
      </w:r>
      <w:r w:rsidR="00DC2991" w:rsidRPr="004D17BE">
        <w:rPr>
          <w:rFonts w:asciiTheme="majorHAnsi" w:hAnsiTheme="majorHAnsi" w:cstheme="majorHAnsi"/>
          <w:color w:val="auto"/>
        </w:rPr>
        <w:t xml:space="preserve"> (1995)</w:t>
      </w:r>
      <w:r w:rsidR="00C7365F">
        <w:rPr>
          <w:rFonts w:asciiTheme="majorHAnsi" w:hAnsiTheme="majorHAnsi" w:cstheme="majorHAnsi"/>
          <w:color w:val="auto"/>
        </w:rPr>
        <w:t xml:space="preserve"> suggests that a key factor to building </w:t>
      </w:r>
      <w:r w:rsidRPr="004D17BE">
        <w:rPr>
          <w:rFonts w:asciiTheme="majorHAnsi" w:hAnsiTheme="majorHAnsi" w:cstheme="majorHAnsi"/>
          <w:color w:val="auto"/>
        </w:rPr>
        <w:t xml:space="preserve">resilience </w:t>
      </w:r>
      <w:r w:rsidR="00C7365F">
        <w:rPr>
          <w:rFonts w:asciiTheme="majorHAnsi" w:hAnsiTheme="majorHAnsi" w:cstheme="majorHAnsi"/>
          <w:color w:val="auto"/>
        </w:rPr>
        <w:t xml:space="preserve">in children </w:t>
      </w:r>
      <w:r w:rsidRPr="004D17BE">
        <w:rPr>
          <w:rFonts w:asciiTheme="majorHAnsi" w:hAnsiTheme="majorHAnsi" w:cstheme="majorHAnsi"/>
          <w:color w:val="auto"/>
        </w:rPr>
        <w:t xml:space="preserve">includes social support networks that </w:t>
      </w:r>
      <w:r w:rsidR="00851711">
        <w:rPr>
          <w:rFonts w:asciiTheme="majorHAnsi" w:hAnsiTheme="majorHAnsi" w:cstheme="majorHAnsi"/>
          <w:color w:val="auto"/>
        </w:rPr>
        <w:t xml:space="preserve">do </w:t>
      </w:r>
      <w:r w:rsidRPr="004D17BE">
        <w:rPr>
          <w:rFonts w:asciiTheme="majorHAnsi" w:hAnsiTheme="majorHAnsi" w:cstheme="majorHAnsi"/>
          <w:color w:val="auto"/>
        </w:rPr>
        <w:t xml:space="preserve">not judge or criticize the child but </w:t>
      </w:r>
      <w:r w:rsidR="00851711">
        <w:rPr>
          <w:rFonts w:asciiTheme="majorHAnsi" w:hAnsiTheme="majorHAnsi" w:cstheme="majorHAnsi"/>
          <w:color w:val="auto"/>
        </w:rPr>
        <w:t>have</w:t>
      </w:r>
      <w:r w:rsidRPr="004D17BE">
        <w:rPr>
          <w:rFonts w:asciiTheme="majorHAnsi" w:hAnsiTheme="majorHAnsi" w:cstheme="majorHAnsi"/>
          <w:color w:val="auto"/>
        </w:rPr>
        <w:t xml:space="preserve"> uncond</w:t>
      </w:r>
      <w:r w:rsidR="00851711">
        <w:rPr>
          <w:rFonts w:asciiTheme="majorHAnsi" w:hAnsiTheme="majorHAnsi" w:cstheme="majorHAnsi"/>
          <w:color w:val="auto"/>
        </w:rPr>
        <w:t>itional a</w:t>
      </w:r>
      <w:r w:rsidR="00D16A35">
        <w:rPr>
          <w:rFonts w:asciiTheme="majorHAnsi" w:hAnsiTheme="majorHAnsi" w:cstheme="majorHAnsi"/>
          <w:color w:val="auto"/>
        </w:rPr>
        <w:t xml:space="preserve">cceptance </w:t>
      </w:r>
      <w:r w:rsidR="00A147DB">
        <w:rPr>
          <w:rFonts w:asciiTheme="majorHAnsi" w:hAnsiTheme="majorHAnsi" w:cstheme="majorHAnsi"/>
          <w:color w:val="auto"/>
        </w:rPr>
        <w:t>toward</w:t>
      </w:r>
      <w:r w:rsidR="00D16A35">
        <w:rPr>
          <w:rFonts w:asciiTheme="majorHAnsi" w:hAnsiTheme="majorHAnsi" w:cstheme="majorHAnsi"/>
          <w:color w:val="auto"/>
        </w:rPr>
        <w:t xml:space="preserve"> her/him. </w:t>
      </w:r>
      <w:r w:rsidR="00977ED3">
        <w:rPr>
          <w:rFonts w:asciiTheme="majorHAnsi" w:hAnsiTheme="majorHAnsi" w:cstheme="majorHAnsi"/>
          <w:color w:val="auto"/>
        </w:rPr>
        <w:t>Indeed,</w:t>
      </w:r>
      <w:r w:rsidR="00D16A35">
        <w:rPr>
          <w:rFonts w:asciiTheme="majorHAnsi" w:hAnsiTheme="majorHAnsi" w:cstheme="majorHAnsi"/>
          <w:color w:val="auto"/>
        </w:rPr>
        <w:t xml:space="preserve"> engineering r</w:t>
      </w:r>
      <w:r w:rsidRPr="004D17BE">
        <w:rPr>
          <w:rFonts w:asciiTheme="majorHAnsi" w:hAnsiTheme="majorHAnsi" w:cstheme="majorHAnsi"/>
          <w:color w:val="auto"/>
        </w:rPr>
        <w:t>esilience includes the presence of supportive friends and</w:t>
      </w:r>
      <w:r w:rsidR="00AC73F1" w:rsidRPr="004D17BE">
        <w:rPr>
          <w:rFonts w:asciiTheme="majorHAnsi" w:hAnsiTheme="majorHAnsi" w:cstheme="majorHAnsi"/>
          <w:color w:val="auto"/>
        </w:rPr>
        <w:t xml:space="preserve"> the existence of stimulating</w:t>
      </w:r>
      <w:r w:rsidRPr="004D17BE">
        <w:rPr>
          <w:rFonts w:asciiTheme="majorHAnsi" w:hAnsiTheme="majorHAnsi" w:cstheme="majorHAnsi"/>
          <w:color w:val="auto"/>
        </w:rPr>
        <w:t xml:space="preserve"> activities</w:t>
      </w:r>
      <w:r w:rsidR="00851711">
        <w:rPr>
          <w:rFonts w:asciiTheme="majorHAnsi" w:hAnsiTheme="majorHAnsi" w:cstheme="majorHAnsi"/>
          <w:color w:val="auto"/>
        </w:rPr>
        <w:t>, such as</w:t>
      </w:r>
      <w:r w:rsidRPr="00917288">
        <w:rPr>
          <w:rFonts w:asciiTheme="majorHAnsi" w:hAnsiTheme="majorHAnsi" w:cstheme="majorHAnsi"/>
          <w:color w:val="auto"/>
        </w:rPr>
        <w:t xml:space="preserve"> youth groups, camps</w:t>
      </w:r>
      <w:r w:rsidR="000F6EB2">
        <w:rPr>
          <w:rFonts w:asciiTheme="majorHAnsi" w:hAnsiTheme="majorHAnsi" w:cstheme="majorHAnsi"/>
          <w:color w:val="auto"/>
        </w:rPr>
        <w:t>,</w:t>
      </w:r>
      <w:r w:rsidRPr="00917288">
        <w:rPr>
          <w:rFonts w:asciiTheme="majorHAnsi" w:hAnsiTheme="majorHAnsi" w:cstheme="majorHAnsi"/>
          <w:color w:val="auto"/>
        </w:rPr>
        <w:t xml:space="preserve"> and other social functions. (Johnson &amp; Wiechelt, 2004). </w:t>
      </w:r>
      <w:r w:rsidR="000F6EB2">
        <w:rPr>
          <w:rFonts w:asciiTheme="majorHAnsi" w:hAnsiTheme="majorHAnsi" w:cstheme="majorHAnsi"/>
          <w:color w:val="auto"/>
        </w:rPr>
        <w:t>It is important to highlight</w:t>
      </w:r>
      <w:r w:rsidR="00851711">
        <w:rPr>
          <w:rFonts w:asciiTheme="majorHAnsi" w:hAnsiTheme="majorHAnsi" w:cstheme="majorHAnsi"/>
          <w:color w:val="auto"/>
        </w:rPr>
        <w:t xml:space="preserve"> that both formal and informal non-school environments are critical to helping children develop a sense of belonging (</w:t>
      </w:r>
      <w:r w:rsidRPr="00917288">
        <w:rPr>
          <w:rFonts w:asciiTheme="majorHAnsi" w:hAnsiTheme="majorHAnsi" w:cstheme="majorHAnsi"/>
          <w:color w:val="auto"/>
        </w:rPr>
        <w:t>King, Law, Rosenba</w:t>
      </w:r>
      <w:r w:rsidR="00851711">
        <w:rPr>
          <w:rFonts w:asciiTheme="majorHAnsi" w:hAnsiTheme="majorHAnsi" w:cstheme="majorHAnsi"/>
          <w:color w:val="auto"/>
        </w:rPr>
        <w:t>um, Kertoy, &amp; Young, 2003)</w:t>
      </w:r>
      <w:r w:rsidRPr="00917288">
        <w:rPr>
          <w:rFonts w:asciiTheme="majorHAnsi" w:hAnsiTheme="majorHAnsi" w:cstheme="majorHAnsi"/>
          <w:color w:val="auto"/>
        </w:rPr>
        <w:t xml:space="preserve">. Formal activities </w:t>
      </w:r>
      <w:r w:rsidR="0021197A">
        <w:rPr>
          <w:rFonts w:asciiTheme="majorHAnsi" w:hAnsiTheme="majorHAnsi" w:cstheme="majorHAnsi"/>
          <w:color w:val="auto"/>
        </w:rPr>
        <w:t>have</w:t>
      </w:r>
      <w:r w:rsidRPr="00917288">
        <w:rPr>
          <w:rFonts w:asciiTheme="majorHAnsi" w:hAnsiTheme="majorHAnsi" w:cstheme="majorHAnsi"/>
          <w:color w:val="auto"/>
        </w:rPr>
        <w:t xml:space="preserve"> structu</w:t>
      </w:r>
      <w:r w:rsidR="00B96AA9">
        <w:rPr>
          <w:rFonts w:asciiTheme="majorHAnsi" w:hAnsiTheme="majorHAnsi" w:cstheme="majorHAnsi"/>
          <w:color w:val="auto"/>
        </w:rPr>
        <w:t xml:space="preserve">ral programing, rules and goals, </w:t>
      </w:r>
      <w:proofErr w:type="gramStart"/>
      <w:r w:rsidR="00B96AA9">
        <w:rPr>
          <w:rFonts w:asciiTheme="majorHAnsi" w:hAnsiTheme="majorHAnsi" w:cstheme="majorHAnsi"/>
          <w:color w:val="auto"/>
        </w:rPr>
        <w:t>and are</w:t>
      </w:r>
      <w:proofErr w:type="gramEnd"/>
      <w:r w:rsidRPr="00917288">
        <w:rPr>
          <w:rFonts w:asciiTheme="majorHAnsi" w:hAnsiTheme="majorHAnsi" w:cstheme="majorHAnsi"/>
          <w:color w:val="auto"/>
        </w:rPr>
        <w:t xml:space="preserve"> </w:t>
      </w:r>
      <w:r w:rsidR="0021197A">
        <w:rPr>
          <w:rFonts w:asciiTheme="majorHAnsi" w:hAnsiTheme="majorHAnsi" w:cstheme="majorHAnsi"/>
          <w:color w:val="auto"/>
        </w:rPr>
        <w:t>led by</w:t>
      </w:r>
      <w:r w:rsidRPr="00A75302">
        <w:rPr>
          <w:rFonts w:asciiTheme="majorHAnsi" w:hAnsiTheme="majorHAnsi" w:cstheme="majorHAnsi"/>
          <w:color w:val="auto"/>
        </w:rPr>
        <w:t xml:space="preserve"> an instructor or a coach</w:t>
      </w:r>
      <w:r w:rsidR="00B96AA9">
        <w:rPr>
          <w:rFonts w:asciiTheme="majorHAnsi" w:hAnsiTheme="majorHAnsi" w:cstheme="majorHAnsi"/>
          <w:color w:val="auto"/>
        </w:rPr>
        <w:t>, whereas</w:t>
      </w:r>
      <w:r w:rsidR="0021197A">
        <w:rPr>
          <w:rFonts w:asciiTheme="majorHAnsi" w:hAnsiTheme="majorHAnsi" w:cstheme="majorHAnsi"/>
          <w:color w:val="auto"/>
        </w:rPr>
        <w:t xml:space="preserve"> i</w:t>
      </w:r>
      <w:r w:rsidRPr="00A75302">
        <w:rPr>
          <w:rFonts w:asciiTheme="majorHAnsi" w:hAnsiTheme="majorHAnsi" w:cstheme="majorHAnsi"/>
          <w:color w:val="auto"/>
        </w:rPr>
        <w:t xml:space="preserve">nformal activities </w:t>
      </w:r>
      <w:r w:rsidR="0021197A">
        <w:rPr>
          <w:rFonts w:asciiTheme="majorHAnsi" w:hAnsiTheme="majorHAnsi" w:cstheme="majorHAnsi"/>
          <w:color w:val="auto"/>
        </w:rPr>
        <w:t>do not, and include reading, exercising, or playing</w:t>
      </w:r>
      <w:r w:rsidR="005D1638">
        <w:rPr>
          <w:rFonts w:asciiTheme="majorHAnsi" w:hAnsiTheme="majorHAnsi" w:cstheme="majorHAnsi"/>
          <w:color w:val="auto"/>
        </w:rPr>
        <w:t xml:space="preserve"> and other activities</w:t>
      </w:r>
      <w:r w:rsidR="00A147DB">
        <w:rPr>
          <w:rFonts w:asciiTheme="majorHAnsi" w:hAnsiTheme="majorHAnsi" w:cstheme="majorHAnsi"/>
          <w:color w:val="auto"/>
        </w:rPr>
        <w:t>. C</w:t>
      </w:r>
      <w:r w:rsidR="0021197A">
        <w:rPr>
          <w:rFonts w:asciiTheme="majorHAnsi" w:hAnsiTheme="majorHAnsi" w:cstheme="majorHAnsi"/>
          <w:color w:val="auto"/>
        </w:rPr>
        <w:t>hildren’s participation in recreational activities, whether formal or informal</w:t>
      </w:r>
      <w:r w:rsidR="00B96AA9">
        <w:rPr>
          <w:rFonts w:asciiTheme="majorHAnsi" w:hAnsiTheme="majorHAnsi" w:cstheme="majorHAnsi"/>
          <w:color w:val="auto"/>
        </w:rPr>
        <w:t>,</w:t>
      </w:r>
      <w:r w:rsidR="0021197A">
        <w:rPr>
          <w:rFonts w:asciiTheme="majorHAnsi" w:hAnsiTheme="majorHAnsi" w:cstheme="majorHAnsi"/>
          <w:color w:val="auto"/>
        </w:rPr>
        <w:t xml:space="preserve"> are correlated with increases in child wellbeing (Brown, Renwick, &amp; Rootman, </w:t>
      </w:r>
      <w:r w:rsidRPr="00A75302">
        <w:rPr>
          <w:rFonts w:asciiTheme="majorHAnsi" w:hAnsiTheme="majorHAnsi" w:cstheme="majorHAnsi"/>
          <w:color w:val="auto"/>
        </w:rPr>
        <w:t xml:space="preserve">1996); </w:t>
      </w:r>
      <w:r w:rsidR="0021197A">
        <w:rPr>
          <w:rFonts w:asciiTheme="majorHAnsi" w:hAnsiTheme="majorHAnsi" w:cstheme="majorHAnsi"/>
          <w:color w:val="auto"/>
        </w:rPr>
        <w:t>Perry, et al., 1992;</w:t>
      </w:r>
      <w:r w:rsidR="003C1258">
        <w:rPr>
          <w:rFonts w:asciiTheme="majorHAnsi" w:hAnsiTheme="majorHAnsi" w:cstheme="majorHAnsi"/>
          <w:color w:val="auto"/>
        </w:rPr>
        <w:t xml:space="preserve"> </w:t>
      </w:r>
      <w:r w:rsidR="0021197A">
        <w:rPr>
          <w:rFonts w:asciiTheme="majorHAnsi" w:hAnsiTheme="majorHAnsi" w:cstheme="majorHAnsi"/>
          <w:color w:val="auto"/>
        </w:rPr>
        <w:t xml:space="preserve">Schalock, </w:t>
      </w:r>
      <w:r w:rsidR="00DC2991">
        <w:rPr>
          <w:rFonts w:asciiTheme="majorHAnsi" w:hAnsiTheme="majorHAnsi" w:cstheme="majorHAnsi"/>
          <w:color w:val="auto"/>
        </w:rPr>
        <w:t>1990)</w:t>
      </w:r>
      <w:r w:rsidRPr="00A75302">
        <w:rPr>
          <w:rFonts w:asciiTheme="majorHAnsi" w:hAnsiTheme="majorHAnsi" w:cstheme="majorHAnsi"/>
          <w:color w:val="auto"/>
        </w:rPr>
        <w:t>.</w:t>
      </w:r>
    </w:p>
    <w:p w14:paraId="3F5029BA" w14:textId="04B1F312" w:rsidR="00DC2991" w:rsidRPr="003341C3" w:rsidRDefault="001B137C" w:rsidP="003341C3">
      <w:pPr>
        <w:pStyle w:val="Default"/>
        <w:spacing w:line="276" w:lineRule="auto"/>
        <w:ind w:firstLine="720"/>
        <w:rPr>
          <w:rStyle w:val="IntenseReference"/>
          <w:rFonts w:asciiTheme="majorHAnsi" w:hAnsiTheme="majorHAnsi" w:cstheme="majorHAnsi"/>
          <w:b w:val="0"/>
          <w:bCs w:val="0"/>
          <w:smallCaps w:val="0"/>
          <w:color w:val="auto"/>
          <w:spacing w:val="0"/>
        </w:rPr>
      </w:pPr>
      <w:r w:rsidRPr="00A75302">
        <w:rPr>
          <w:rFonts w:asciiTheme="majorHAnsi" w:hAnsiTheme="majorHAnsi" w:cstheme="majorHAnsi"/>
          <w:color w:val="auto"/>
        </w:rPr>
        <w:t>T</w:t>
      </w:r>
      <w:r w:rsidR="001C7E40" w:rsidRPr="00A75302">
        <w:rPr>
          <w:rFonts w:asciiTheme="majorHAnsi" w:hAnsiTheme="majorHAnsi" w:cstheme="majorHAnsi"/>
          <w:color w:val="auto"/>
        </w:rPr>
        <w:t>he 40 D</w:t>
      </w:r>
      <w:r w:rsidR="00DC2991">
        <w:rPr>
          <w:rFonts w:asciiTheme="majorHAnsi" w:hAnsiTheme="majorHAnsi" w:cstheme="majorHAnsi"/>
          <w:color w:val="auto"/>
        </w:rPr>
        <w:t>evelopmental A</w:t>
      </w:r>
      <w:r w:rsidRPr="00A75302">
        <w:rPr>
          <w:rFonts w:asciiTheme="majorHAnsi" w:hAnsiTheme="majorHAnsi" w:cstheme="majorHAnsi"/>
          <w:color w:val="auto"/>
        </w:rPr>
        <w:t>ssets</w:t>
      </w:r>
      <w:r w:rsidR="001C7E40" w:rsidRPr="00A75302">
        <w:rPr>
          <w:rFonts w:asciiTheme="majorHAnsi" w:hAnsiTheme="majorHAnsi" w:cstheme="majorHAnsi"/>
          <w:color w:val="auto"/>
        </w:rPr>
        <w:t xml:space="preserve"> (Research Institute</w:t>
      </w:r>
      <w:r w:rsidRPr="00A75302">
        <w:rPr>
          <w:rFonts w:asciiTheme="majorHAnsi" w:hAnsiTheme="majorHAnsi" w:cstheme="majorHAnsi"/>
          <w:color w:val="auto"/>
        </w:rPr>
        <w:t xml:space="preserve">, </w:t>
      </w:r>
      <w:r w:rsidR="001C7E40" w:rsidRPr="00A75302">
        <w:rPr>
          <w:rFonts w:asciiTheme="majorHAnsi" w:hAnsiTheme="majorHAnsi" w:cstheme="majorHAnsi"/>
          <w:color w:val="auto"/>
        </w:rPr>
        <w:t xml:space="preserve">2011) </w:t>
      </w:r>
      <w:r w:rsidR="005F2A22" w:rsidRPr="00A75302">
        <w:rPr>
          <w:rFonts w:asciiTheme="majorHAnsi" w:hAnsiTheme="majorHAnsi" w:cstheme="majorHAnsi"/>
          <w:color w:val="auto"/>
        </w:rPr>
        <w:t>highlight</w:t>
      </w:r>
      <w:r w:rsidR="00760330">
        <w:rPr>
          <w:rFonts w:asciiTheme="majorHAnsi" w:hAnsiTheme="majorHAnsi" w:cstheme="majorHAnsi"/>
          <w:color w:val="auto"/>
        </w:rPr>
        <w:t>s</w:t>
      </w:r>
      <w:r w:rsidR="005F2A22" w:rsidRPr="00A75302">
        <w:rPr>
          <w:rFonts w:asciiTheme="majorHAnsi" w:hAnsiTheme="majorHAnsi" w:cstheme="majorHAnsi"/>
          <w:color w:val="auto"/>
        </w:rPr>
        <w:t xml:space="preserve"> the importance of positive peer influence, </w:t>
      </w:r>
      <w:r w:rsidR="00F80CC4">
        <w:rPr>
          <w:rFonts w:asciiTheme="majorHAnsi" w:hAnsiTheme="majorHAnsi" w:cstheme="majorHAnsi"/>
          <w:color w:val="auto"/>
        </w:rPr>
        <w:t xml:space="preserve">and </w:t>
      </w:r>
      <w:r w:rsidR="005F2A22" w:rsidRPr="00A75302">
        <w:rPr>
          <w:rFonts w:asciiTheme="majorHAnsi" w:hAnsiTheme="majorHAnsi" w:cstheme="majorHAnsi"/>
          <w:color w:val="auto"/>
        </w:rPr>
        <w:t>participation in the community</w:t>
      </w:r>
      <w:r w:rsidR="00A147DB">
        <w:rPr>
          <w:rFonts w:asciiTheme="majorHAnsi" w:hAnsiTheme="majorHAnsi" w:cstheme="majorHAnsi"/>
          <w:color w:val="auto"/>
        </w:rPr>
        <w:t>,</w:t>
      </w:r>
      <w:r w:rsidR="000A7FCE" w:rsidRPr="00A75302">
        <w:rPr>
          <w:rFonts w:asciiTheme="majorHAnsi" w:hAnsiTheme="majorHAnsi" w:cstheme="majorHAnsi"/>
          <w:color w:val="auto"/>
        </w:rPr>
        <w:t xml:space="preserve"> which provide</w:t>
      </w:r>
      <w:r w:rsidR="00F80CC4">
        <w:rPr>
          <w:rFonts w:asciiTheme="majorHAnsi" w:hAnsiTheme="majorHAnsi" w:cstheme="majorHAnsi"/>
          <w:color w:val="auto"/>
        </w:rPr>
        <w:t>s</w:t>
      </w:r>
      <w:r w:rsidR="000A7FCE" w:rsidRPr="00A75302">
        <w:rPr>
          <w:rFonts w:asciiTheme="majorHAnsi" w:hAnsiTheme="majorHAnsi" w:cstheme="majorHAnsi"/>
          <w:color w:val="auto"/>
        </w:rPr>
        <w:t xml:space="preserve"> empowerment</w:t>
      </w:r>
      <w:r w:rsidR="00043564">
        <w:rPr>
          <w:rFonts w:asciiTheme="majorHAnsi" w:hAnsiTheme="majorHAnsi" w:cstheme="majorHAnsi"/>
          <w:color w:val="auto"/>
        </w:rPr>
        <w:t>. In addition, it affirms that</w:t>
      </w:r>
      <w:r w:rsidR="005F2A22" w:rsidRPr="00A75302">
        <w:rPr>
          <w:rFonts w:asciiTheme="majorHAnsi" w:hAnsiTheme="majorHAnsi" w:cstheme="majorHAnsi"/>
          <w:color w:val="auto"/>
        </w:rPr>
        <w:t xml:space="preserve"> family support and positive family communication</w:t>
      </w:r>
      <w:r w:rsidR="00043564">
        <w:rPr>
          <w:rFonts w:asciiTheme="majorHAnsi" w:hAnsiTheme="majorHAnsi" w:cstheme="majorHAnsi"/>
          <w:color w:val="auto"/>
        </w:rPr>
        <w:t xml:space="preserve"> are</w:t>
      </w:r>
      <w:r w:rsidR="00B31791" w:rsidRPr="00A75302">
        <w:rPr>
          <w:rFonts w:asciiTheme="majorHAnsi" w:hAnsiTheme="majorHAnsi" w:cstheme="majorHAnsi"/>
          <w:color w:val="auto"/>
        </w:rPr>
        <w:t xml:space="preserve"> factors</w:t>
      </w:r>
      <w:r w:rsidR="00043564">
        <w:rPr>
          <w:rFonts w:asciiTheme="majorHAnsi" w:hAnsiTheme="majorHAnsi" w:cstheme="majorHAnsi"/>
          <w:color w:val="auto"/>
        </w:rPr>
        <w:t xml:space="preserve"> that</w:t>
      </w:r>
      <w:r w:rsidR="00B31791" w:rsidRPr="00A75302">
        <w:rPr>
          <w:rFonts w:asciiTheme="majorHAnsi" w:hAnsiTheme="majorHAnsi" w:cstheme="majorHAnsi"/>
          <w:color w:val="auto"/>
        </w:rPr>
        <w:t xml:space="preserve"> intervene as</w:t>
      </w:r>
      <w:r w:rsidR="000A7FCE" w:rsidRPr="00A75302">
        <w:rPr>
          <w:rFonts w:asciiTheme="majorHAnsi" w:hAnsiTheme="majorHAnsi" w:cstheme="majorHAnsi"/>
          <w:color w:val="auto"/>
        </w:rPr>
        <w:t xml:space="preserve"> external assets</w:t>
      </w:r>
      <w:r w:rsidR="00043564">
        <w:rPr>
          <w:rFonts w:asciiTheme="majorHAnsi" w:hAnsiTheme="majorHAnsi" w:cstheme="majorHAnsi"/>
          <w:color w:val="auto"/>
        </w:rPr>
        <w:t xml:space="preserve"> to increase sense of belonging</w:t>
      </w:r>
      <w:r w:rsidR="000A7FCE" w:rsidRPr="00A75302">
        <w:rPr>
          <w:rFonts w:asciiTheme="majorHAnsi" w:hAnsiTheme="majorHAnsi" w:cstheme="majorHAnsi"/>
          <w:color w:val="auto"/>
        </w:rPr>
        <w:t>.</w:t>
      </w:r>
      <w:r w:rsidR="00A147DB">
        <w:rPr>
          <w:rFonts w:asciiTheme="majorHAnsi" w:hAnsiTheme="majorHAnsi" w:cstheme="majorHAnsi"/>
          <w:color w:val="auto"/>
        </w:rPr>
        <w:t xml:space="preserve"> A</w:t>
      </w:r>
      <w:r w:rsidR="00B31791" w:rsidRPr="00A75302">
        <w:rPr>
          <w:rFonts w:asciiTheme="majorHAnsi" w:hAnsiTheme="majorHAnsi" w:cstheme="majorHAnsi"/>
          <w:color w:val="auto"/>
        </w:rPr>
        <w:t xml:space="preserve"> sense of belonging</w:t>
      </w:r>
      <w:r w:rsidRPr="00A75302">
        <w:rPr>
          <w:rFonts w:asciiTheme="majorHAnsi" w:hAnsiTheme="majorHAnsi" w:cstheme="majorHAnsi"/>
          <w:color w:val="auto"/>
        </w:rPr>
        <w:t xml:space="preserve"> </w:t>
      </w:r>
      <w:proofErr w:type="gramStart"/>
      <w:r w:rsidRPr="00A75302">
        <w:rPr>
          <w:rFonts w:asciiTheme="majorHAnsi" w:hAnsiTheme="majorHAnsi" w:cstheme="majorHAnsi"/>
          <w:color w:val="auto"/>
        </w:rPr>
        <w:t>is acquired</w:t>
      </w:r>
      <w:proofErr w:type="gramEnd"/>
      <w:r w:rsidRPr="00A75302">
        <w:rPr>
          <w:rFonts w:asciiTheme="majorHAnsi" w:hAnsiTheme="majorHAnsi" w:cstheme="majorHAnsi"/>
          <w:color w:val="auto"/>
        </w:rPr>
        <w:t xml:space="preserve"> thanks t</w:t>
      </w:r>
      <w:r w:rsidR="00B31791" w:rsidRPr="00A75302">
        <w:rPr>
          <w:rFonts w:asciiTheme="majorHAnsi" w:hAnsiTheme="majorHAnsi" w:cstheme="majorHAnsi"/>
          <w:color w:val="auto"/>
        </w:rPr>
        <w:t>o the combination of positive relationship with peers, active participation within the community and receivi</w:t>
      </w:r>
      <w:r w:rsidR="007D4C1D" w:rsidRPr="00A75302">
        <w:rPr>
          <w:rFonts w:asciiTheme="majorHAnsi" w:hAnsiTheme="majorHAnsi" w:cstheme="majorHAnsi"/>
          <w:color w:val="auto"/>
        </w:rPr>
        <w:t>ng support and care from adults and family</w:t>
      </w:r>
      <w:r w:rsidR="00F80CC4">
        <w:rPr>
          <w:rFonts w:asciiTheme="majorHAnsi" w:hAnsiTheme="majorHAnsi" w:cstheme="majorHAnsi"/>
          <w:color w:val="auto"/>
        </w:rPr>
        <w:t>.</w:t>
      </w:r>
      <w:r w:rsidR="003341C3">
        <w:rPr>
          <w:rFonts w:asciiTheme="majorHAnsi" w:hAnsiTheme="majorHAnsi" w:cstheme="majorHAnsi"/>
          <w:color w:val="auto"/>
        </w:rPr>
        <w:t xml:space="preserve"> </w:t>
      </w:r>
    </w:p>
    <w:p w14:paraId="3858BB84" w14:textId="77777777" w:rsidR="000F1175" w:rsidRDefault="000F1175" w:rsidP="001B2661">
      <w:pPr>
        <w:spacing w:after="0"/>
        <w:rPr>
          <w:rStyle w:val="IntenseReference"/>
          <w:rFonts w:asciiTheme="majorHAnsi" w:hAnsiTheme="majorHAnsi" w:cstheme="majorHAnsi"/>
          <w:i/>
          <w:color w:val="0085AD" w:themeColor="accent6"/>
          <w:sz w:val="24"/>
          <w:szCs w:val="24"/>
        </w:rPr>
      </w:pPr>
    </w:p>
    <w:p w14:paraId="015D8D68" w14:textId="5C4E0668" w:rsidR="00633C34" w:rsidRPr="00B02164" w:rsidRDefault="00343B33" w:rsidP="001B2661">
      <w:pPr>
        <w:spacing w:after="0"/>
        <w:rPr>
          <w:rFonts w:asciiTheme="majorHAnsi" w:hAnsiTheme="majorHAnsi" w:cstheme="majorHAnsi"/>
          <w:sz w:val="24"/>
          <w:szCs w:val="24"/>
        </w:rPr>
      </w:pPr>
      <w:r>
        <w:rPr>
          <w:rStyle w:val="IntenseReference"/>
          <w:rFonts w:asciiTheme="majorHAnsi" w:hAnsiTheme="majorHAnsi" w:cstheme="majorHAnsi"/>
          <w:i/>
          <w:color w:val="0085AD" w:themeColor="accent6"/>
          <w:sz w:val="24"/>
          <w:szCs w:val="24"/>
        </w:rPr>
        <w:t xml:space="preserve">Resilience Factor 3: </w:t>
      </w:r>
      <w:r w:rsidR="00633C34" w:rsidRPr="00B02164">
        <w:rPr>
          <w:rStyle w:val="IntenseReference"/>
          <w:rFonts w:asciiTheme="majorHAnsi" w:hAnsiTheme="majorHAnsi" w:cstheme="majorHAnsi"/>
          <w:i/>
          <w:color w:val="0085AD" w:themeColor="accent6"/>
          <w:sz w:val="24"/>
          <w:szCs w:val="24"/>
        </w:rPr>
        <w:t>Use of Strengths to face Adversity</w:t>
      </w:r>
    </w:p>
    <w:p w14:paraId="7D06712C" w14:textId="3F50BD53" w:rsidR="001309AC" w:rsidRPr="00A75302" w:rsidRDefault="001309AC" w:rsidP="001B2661">
      <w:pPr>
        <w:spacing w:after="0"/>
        <w:ind w:firstLine="720"/>
        <w:rPr>
          <w:rFonts w:asciiTheme="majorHAnsi" w:hAnsiTheme="majorHAnsi" w:cstheme="majorHAnsi"/>
          <w:sz w:val="24"/>
          <w:szCs w:val="24"/>
        </w:rPr>
      </w:pPr>
      <w:r w:rsidRPr="00A75302">
        <w:rPr>
          <w:rFonts w:asciiTheme="majorHAnsi" w:hAnsiTheme="majorHAnsi" w:cstheme="majorHAnsi"/>
          <w:i/>
          <w:sz w:val="24"/>
          <w:szCs w:val="24"/>
        </w:rPr>
        <w:t>Use of strengths to face adversity</w:t>
      </w:r>
      <w:r w:rsidR="006133A6">
        <w:rPr>
          <w:rFonts w:asciiTheme="majorHAnsi" w:hAnsiTheme="majorHAnsi" w:cstheme="majorHAnsi"/>
          <w:sz w:val="24"/>
          <w:szCs w:val="24"/>
        </w:rPr>
        <w:t>: T</w:t>
      </w:r>
      <w:r w:rsidR="007752A3" w:rsidRPr="00A75302">
        <w:rPr>
          <w:rFonts w:asciiTheme="majorHAnsi" w:hAnsiTheme="majorHAnsi" w:cstheme="majorHAnsi"/>
          <w:sz w:val="24"/>
          <w:szCs w:val="24"/>
        </w:rPr>
        <w:t>hrough improvisation, experimentation, and pe</w:t>
      </w:r>
      <w:r w:rsidR="006133A6">
        <w:rPr>
          <w:rFonts w:asciiTheme="majorHAnsi" w:hAnsiTheme="majorHAnsi" w:cstheme="majorHAnsi"/>
          <w:sz w:val="24"/>
          <w:szCs w:val="24"/>
        </w:rPr>
        <w:t xml:space="preserve">rseverance, </w:t>
      </w:r>
      <w:r w:rsidR="007752A3" w:rsidRPr="00A75302">
        <w:rPr>
          <w:rFonts w:asciiTheme="majorHAnsi" w:hAnsiTheme="majorHAnsi" w:cstheme="majorHAnsi"/>
          <w:sz w:val="24"/>
          <w:szCs w:val="24"/>
        </w:rPr>
        <w:t>we learn and obtain benefit</w:t>
      </w:r>
      <w:r w:rsidR="00F80CC4">
        <w:rPr>
          <w:rFonts w:asciiTheme="majorHAnsi" w:hAnsiTheme="majorHAnsi" w:cstheme="majorHAnsi"/>
          <w:sz w:val="24"/>
          <w:szCs w:val="24"/>
        </w:rPr>
        <w:t xml:space="preserve">s </w:t>
      </w:r>
      <w:r w:rsidR="00370D44" w:rsidRPr="00A75302">
        <w:rPr>
          <w:rFonts w:asciiTheme="majorHAnsi" w:hAnsiTheme="majorHAnsi" w:cstheme="majorHAnsi"/>
          <w:sz w:val="24"/>
          <w:szCs w:val="24"/>
        </w:rPr>
        <w:t xml:space="preserve">of experience to overcome difficulties and obstacles (Pasick, 2014). </w:t>
      </w:r>
      <w:r w:rsidR="00FC38D9">
        <w:rPr>
          <w:rFonts w:asciiTheme="majorHAnsi" w:hAnsiTheme="majorHAnsi" w:cstheme="majorHAnsi"/>
          <w:sz w:val="24"/>
          <w:szCs w:val="24"/>
        </w:rPr>
        <w:t xml:space="preserve">What is important </w:t>
      </w:r>
      <w:r w:rsidR="006133A6">
        <w:rPr>
          <w:rFonts w:asciiTheme="majorHAnsi" w:hAnsiTheme="majorHAnsi" w:cstheme="majorHAnsi"/>
          <w:sz w:val="24"/>
          <w:szCs w:val="24"/>
        </w:rPr>
        <w:t>to remember about this resilience</w:t>
      </w:r>
      <w:r w:rsidR="00FC38D9">
        <w:rPr>
          <w:rFonts w:asciiTheme="majorHAnsi" w:hAnsiTheme="majorHAnsi" w:cstheme="majorHAnsi"/>
          <w:sz w:val="24"/>
          <w:szCs w:val="24"/>
        </w:rPr>
        <w:t xml:space="preserve"> factor is that</w:t>
      </w:r>
      <w:r w:rsidR="00B661E5">
        <w:rPr>
          <w:rFonts w:asciiTheme="majorHAnsi" w:hAnsiTheme="majorHAnsi" w:cstheme="majorHAnsi"/>
          <w:sz w:val="24"/>
          <w:szCs w:val="24"/>
        </w:rPr>
        <w:t xml:space="preserve"> in this sense, </w:t>
      </w:r>
      <w:r w:rsidR="00FC38D9">
        <w:rPr>
          <w:rFonts w:asciiTheme="majorHAnsi" w:hAnsiTheme="majorHAnsi" w:cstheme="majorHAnsi"/>
          <w:sz w:val="24"/>
          <w:szCs w:val="24"/>
        </w:rPr>
        <w:t xml:space="preserve">resilience is comprised of any factor the person innately has that can </w:t>
      </w:r>
      <w:proofErr w:type="gramStart"/>
      <w:r w:rsidR="00FC38D9">
        <w:rPr>
          <w:rFonts w:asciiTheme="majorHAnsi" w:hAnsiTheme="majorHAnsi" w:cstheme="majorHAnsi"/>
          <w:sz w:val="24"/>
          <w:szCs w:val="24"/>
        </w:rPr>
        <w:t>be nurtured</w:t>
      </w:r>
      <w:proofErr w:type="gramEnd"/>
      <w:r w:rsidR="00FC38D9">
        <w:rPr>
          <w:rFonts w:asciiTheme="majorHAnsi" w:hAnsiTheme="majorHAnsi" w:cstheme="majorHAnsi"/>
          <w:sz w:val="24"/>
          <w:szCs w:val="24"/>
        </w:rPr>
        <w:t xml:space="preserve"> by the environment. Th</w:t>
      </w:r>
      <w:r w:rsidR="00673B30">
        <w:rPr>
          <w:rFonts w:asciiTheme="majorHAnsi" w:hAnsiTheme="majorHAnsi" w:cstheme="majorHAnsi"/>
          <w:sz w:val="24"/>
          <w:szCs w:val="24"/>
        </w:rPr>
        <w:t xml:space="preserve">e </w:t>
      </w:r>
      <w:r w:rsidR="00FC38D9">
        <w:rPr>
          <w:rFonts w:asciiTheme="majorHAnsi" w:hAnsiTheme="majorHAnsi" w:cstheme="majorHAnsi"/>
          <w:sz w:val="24"/>
          <w:szCs w:val="24"/>
        </w:rPr>
        <w:t>u</w:t>
      </w:r>
      <w:r w:rsidR="00370D44" w:rsidRPr="00A75302">
        <w:rPr>
          <w:rFonts w:asciiTheme="majorHAnsi" w:hAnsiTheme="majorHAnsi" w:cstheme="majorHAnsi"/>
          <w:sz w:val="24"/>
          <w:szCs w:val="24"/>
        </w:rPr>
        <w:t>se of strengths to face adversity</w:t>
      </w:r>
      <w:r w:rsidRPr="00A75302">
        <w:rPr>
          <w:rFonts w:asciiTheme="majorHAnsi" w:hAnsiTheme="majorHAnsi" w:cstheme="majorHAnsi"/>
          <w:sz w:val="24"/>
          <w:szCs w:val="24"/>
        </w:rPr>
        <w:t xml:space="preserve"> is</w:t>
      </w:r>
      <w:r w:rsidR="006133A6">
        <w:rPr>
          <w:rFonts w:asciiTheme="majorHAnsi" w:hAnsiTheme="majorHAnsi" w:cstheme="majorHAnsi"/>
          <w:sz w:val="24"/>
          <w:szCs w:val="24"/>
        </w:rPr>
        <w:t xml:space="preserve"> a resilience</w:t>
      </w:r>
      <w:r w:rsidR="00FC38D9">
        <w:rPr>
          <w:rFonts w:asciiTheme="majorHAnsi" w:hAnsiTheme="majorHAnsi" w:cstheme="majorHAnsi"/>
          <w:sz w:val="24"/>
          <w:szCs w:val="24"/>
        </w:rPr>
        <w:t xml:space="preserve"> factor</w:t>
      </w:r>
      <w:r w:rsidRPr="00A75302">
        <w:rPr>
          <w:rFonts w:asciiTheme="majorHAnsi" w:hAnsiTheme="majorHAnsi" w:cstheme="majorHAnsi"/>
          <w:sz w:val="24"/>
          <w:szCs w:val="24"/>
        </w:rPr>
        <w:t xml:space="preserve"> made up of personal power, self-efficacy, positive identity, constructi</w:t>
      </w:r>
      <w:r w:rsidR="00E9250F">
        <w:rPr>
          <w:rFonts w:asciiTheme="majorHAnsi" w:hAnsiTheme="majorHAnsi" w:cstheme="majorHAnsi"/>
          <w:sz w:val="24"/>
          <w:szCs w:val="24"/>
        </w:rPr>
        <w:t>ve use of time, positive values</w:t>
      </w:r>
      <w:r w:rsidR="006133A6">
        <w:rPr>
          <w:rFonts w:asciiTheme="majorHAnsi" w:hAnsiTheme="majorHAnsi" w:cstheme="majorHAnsi"/>
          <w:sz w:val="24"/>
          <w:szCs w:val="24"/>
        </w:rPr>
        <w:t>,</w:t>
      </w:r>
      <w:r w:rsidR="00A75302">
        <w:rPr>
          <w:rFonts w:asciiTheme="majorHAnsi" w:hAnsiTheme="majorHAnsi" w:cstheme="majorHAnsi"/>
          <w:sz w:val="24"/>
          <w:szCs w:val="24"/>
        </w:rPr>
        <w:t xml:space="preserve"> and commitment to learning</w:t>
      </w:r>
      <w:r w:rsidR="006133A6">
        <w:rPr>
          <w:rFonts w:asciiTheme="majorHAnsi" w:hAnsiTheme="majorHAnsi" w:cstheme="majorHAnsi"/>
          <w:sz w:val="24"/>
          <w:szCs w:val="24"/>
        </w:rPr>
        <w:t>. H</w:t>
      </w:r>
      <w:r w:rsidR="00FC38D9">
        <w:rPr>
          <w:rFonts w:asciiTheme="majorHAnsi" w:hAnsiTheme="majorHAnsi" w:cstheme="majorHAnsi"/>
          <w:sz w:val="24"/>
          <w:szCs w:val="24"/>
        </w:rPr>
        <w:t>owever, it may include more</w:t>
      </w:r>
      <w:r w:rsidR="006133A6">
        <w:rPr>
          <w:rFonts w:asciiTheme="majorHAnsi" w:hAnsiTheme="majorHAnsi" w:cstheme="majorHAnsi"/>
          <w:sz w:val="24"/>
          <w:szCs w:val="24"/>
        </w:rPr>
        <w:t xml:space="preserve"> aspects</w:t>
      </w:r>
      <w:r w:rsidR="00FC38D9">
        <w:rPr>
          <w:rFonts w:asciiTheme="majorHAnsi" w:hAnsiTheme="majorHAnsi" w:cstheme="majorHAnsi"/>
          <w:sz w:val="24"/>
          <w:szCs w:val="24"/>
        </w:rPr>
        <w:t xml:space="preserve"> not discussed in this report</w:t>
      </w:r>
      <w:r w:rsidR="00A75302">
        <w:rPr>
          <w:rFonts w:asciiTheme="majorHAnsi" w:hAnsiTheme="majorHAnsi" w:cstheme="majorHAnsi"/>
          <w:sz w:val="24"/>
          <w:szCs w:val="24"/>
        </w:rPr>
        <w:t xml:space="preserve">. </w:t>
      </w:r>
    </w:p>
    <w:p w14:paraId="285BC829" w14:textId="724A89D5" w:rsidR="00B661E5" w:rsidRDefault="006133A6" w:rsidP="001B2661">
      <w:pPr>
        <w:spacing w:after="0"/>
        <w:ind w:firstLine="720"/>
        <w:rPr>
          <w:rFonts w:asciiTheme="majorHAnsi" w:hAnsiTheme="majorHAnsi" w:cstheme="majorHAnsi"/>
          <w:sz w:val="24"/>
          <w:szCs w:val="24"/>
        </w:rPr>
      </w:pPr>
      <w:r>
        <w:rPr>
          <w:rFonts w:asciiTheme="majorHAnsi" w:hAnsiTheme="majorHAnsi" w:cstheme="majorHAnsi"/>
          <w:sz w:val="24"/>
          <w:szCs w:val="24"/>
        </w:rPr>
        <w:t>According to Ungar (2004)</w:t>
      </w:r>
      <w:r w:rsidR="00673B30">
        <w:rPr>
          <w:rFonts w:asciiTheme="majorHAnsi" w:hAnsiTheme="majorHAnsi" w:cstheme="majorHAnsi"/>
          <w:sz w:val="24"/>
          <w:szCs w:val="24"/>
        </w:rPr>
        <w:t>,</w:t>
      </w:r>
      <w:r w:rsidR="00AD486C" w:rsidRPr="00A75302">
        <w:rPr>
          <w:rFonts w:asciiTheme="majorHAnsi" w:hAnsiTheme="majorHAnsi" w:cstheme="majorHAnsi"/>
          <w:sz w:val="24"/>
          <w:szCs w:val="24"/>
        </w:rPr>
        <w:t xml:space="preserve"> resilience i</w:t>
      </w:r>
      <w:r>
        <w:rPr>
          <w:rFonts w:asciiTheme="majorHAnsi" w:hAnsiTheme="majorHAnsi" w:cstheme="majorHAnsi"/>
          <w:sz w:val="24"/>
          <w:szCs w:val="24"/>
        </w:rPr>
        <w:t xml:space="preserve">s the capacity to navigate into </w:t>
      </w:r>
      <w:r w:rsidR="00AD486C" w:rsidRPr="00A75302">
        <w:rPr>
          <w:rFonts w:asciiTheme="majorHAnsi" w:hAnsiTheme="majorHAnsi" w:cstheme="majorHAnsi"/>
          <w:sz w:val="24"/>
          <w:szCs w:val="24"/>
        </w:rPr>
        <w:t>the psychological, social</w:t>
      </w:r>
      <w:r w:rsidR="00FC38D9">
        <w:rPr>
          <w:rFonts w:asciiTheme="majorHAnsi" w:hAnsiTheme="majorHAnsi" w:cstheme="majorHAnsi"/>
          <w:sz w:val="24"/>
          <w:szCs w:val="24"/>
        </w:rPr>
        <w:t>,</w:t>
      </w:r>
      <w:r w:rsidR="00AD486C" w:rsidRPr="00A75302">
        <w:rPr>
          <w:rFonts w:asciiTheme="majorHAnsi" w:hAnsiTheme="majorHAnsi" w:cstheme="majorHAnsi"/>
          <w:sz w:val="24"/>
          <w:szCs w:val="24"/>
        </w:rPr>
        <w:t xml:space="preserve"> and physical assets that produce and </w:t>
      </w:r>
      <w:r>
        <w:rPr>
          <w:rFonts w:asciiTheme="majorHAnsi" w:hAnsiTheme="majorHAnsi" w:cstheme="majorHAnsi"/>
          <w:sz w:val="24"/>
          <w:szCs w:val="24"/>
        </w:rPr>
        <w:t>sustain our well</w:t>
      </w:r>
      <w:r w:rsidR="00673B30">
        <w:rPr>
          <w:rFonts w:asciiTheme="majorHAnsi" w:hAnsiTheme="majorHAnsi" w:cstheme="majorHAnsi"/>
          <w:sz w:val="24"/>
          <w:szCs w:val="24"/>
        </w:rPr>
        <w:t>-</w:t>
      </w:r>
      <w:r>
        <w:rPr>
          <w:rFonts w:asciiTheme="majorHAnsi" w:hAnsiTheme="majorHAnsi" w:cstheme="majorHAnsi"/>
          <w:sz w:val="24"/>
          <w:szCs w:val="24"/>
        </w:rPr>
        <w:t>being</w:t>
      </w:r>
      <w:r w:rsidR="00760330">
        <w:rPr>
          <w:rFonts w:asciiTheme="majorHAnsi" w:hAnsiTheme="majorHAnsi" w:cstheme="majorHAnsi"/>
          <w:sz w:val="24"/>
          <w:szCs w:val="24"/>
        </w:rPr>
        <w:t xml:space="preserve"> and our</w:t>
      </w:r>
      <w:r w:rsidR="00AD486C" w:rsidRPr="00A75302">
        <w:rPr>
          <w:rFonts w:asciiTheme="majorHAnsi" w:hAnsiTheme="majorHAnsi" w:cstheme="majorHAnsi"/>
          <w:sz w:val="24"/>
          <w:szCs w:val="24"/>
        </w:rPr>
        <w:t xml:space="preserve"> capacity to build and receive social resources in a meaningful way. </w:t>
      </w:r>
      <w:r w:rsidR="00917288">
        <w:rPr>
          <w:rFonts w:asciiTheme="majorHAnsi" w:hAnsiTheme="majorHAnsi" w:cstheme="majorHAnsi"/>
          <w:sz w:val="24"/>
          <w:szCs w:val="24"/>
        </w:rPr>
        <w:t xml:space="preserve">Grotberg (2007) </w:t>
      </w:r>
      <w:r w:rsidR="00816A0A">
        <w:rPr>
          <w:rFonts w:asciiTheme="majorHAnsi" w:hAnsiTheme="majorHAnsi" w:cstheme="majorHAnsi"/>
          <w:sz w:val="24"/>
          <w:szCs w:val="24"/>
        </w:rPr>
        <w:t>determine</w:t>
      </w:r>
      <w:r w:rsidR="008F7799">
        <w:rPr>
          <w:rFonts w:asciiTheme="majorHAnsi" w:hAnsiTheme="majorHAnsi" w:cstheme="majorHAnsi"/>
          <w:sz w:val="24"/>
          <w:szCs w:val="24"/>
        </w:rPr>
        <w:t>d</w:t>
      </w:r>
      <w:r w:rsidR="00633C34" w:rsidRPr="00A75302">
        <w:rPr>
          <w:rFonts w:asciiTheme="majorHAnsi" w:hAnsiTheme="majorHAnsi" w:cstheme="majorHAnsi"/>
          <w:sz w:val="24"/>
          <w:szCs w:val="24"/>
        </w:rPr>
        <w:t xml:space="preserve"> that children are able to overcome adversity by outlining the three principles of resilienc</w:t>
      </w:r>
      <w:r>
        <w:rPr>
          <w:rFonts w:asciiTheme="majorHAnsi" w:hAnsiTheme="majorHAnsi" w:cstheme="majorHAnsi"/>
          <w:sz w:val="24"/>
          <w:szCs w:val="24"/>
        </w:rPr>
        <w:t>e: “I have,”</w:t>
      </w:r>
      <w:r w:rsidR="008F7799">
        <w:rPr>
          <w:rFonts w:asciiTheme="majorHAnsi" w:hAnsiTheme="majorHAnsi" w:cstheme="majorHAnsi"/>
          <w:sz w:val="24"/>
          <w:szCs w:val="24"/>
        </w:rPr>
        <w:t xml:space="preserve"> “I am</w:t>
      </w:r>
      <w:r>
        <w:rPr>
          <w:rFonts w:asciiTheme="majorHAnsi" w:hAnsiTheme="majorHAnsi" w:cstheme="majorHAnsi"/>
          <w:sz w:val="24"/>
          <w:szCs w:val="24"/>
        </w:rPr>
        <w:t>,</w:t>
      </w:r>
      <w:r w:rsidR="008F7799">
        <w:rPr>
          <w:rFonts w:asciiTheme="majorHAnsi" w:hAnsiTheme="majorHAnsi" w:cstheme="majorHAnsi"/>
          <w:sz w:val="24"/>
          <w:szCs w:val="24"/>
        </w:rPr>
        <w:t>” and “I can</w:t>
      </w:r>
      <w:r w:rsidR="00673B30">
        <w:rPr>
          <w:rFonts w:asciiTheme="majorHAnsi" w:hAnsiTheme="majorHAnsi" w:cstheme="majorHAnsi"/>
          <w:sz w:val="24"/>
          <w:szCs w:val="24"/>
        </w:rPr>
        <w:t xml:space="preserve">,” </w:t>
      </w:r>
      <w:r w:rsidR="008F7799">
        <w:rPr>
          <w:rFonts w:asciiTheme="majorHAnsi" w:hAnsiTheme="majorHAnsi" w:cstheme="majorHAnsi"/>
          <w:sz w:val="24"/>
          <w:szCs w:val="24"/>
        </w:rPr>
        <w:t>these</w:t>
      </w:r>
      <w:r>
        <w:rPr>
          <w:rFonts w:asciiTheme="majorHAnsi" w:hAnsiTheme="majorHAnsi" w:cstheme="majorHAnsi"/>
          <w:sz w:val="24"/>
          <w:szCs w:val="24"/>
        </w:rPr>
        <w:t xml:space="preserve"> three factors combine to form</w:t>
      </w:r>
      <w:r w:rsidR="00633C34" w:rsidRPr="00A75302">
        <w:rPr>
          <w:rFonts w:asciiTheme="majorHAnsi" w:hAnsiTheme="majorHAnsi" w:cstheme="majorHAnsi"/>
          <w:sz w:val="24"/>
          <w:szCs w:val="24"/>
        </w:rPr>
        <w:t xml:space="preserve"> per</w:t>
      </w:r>
      <w:r>
        <w:rPr>
          <w:rFonts w:asciiTheme="majorHAnsi" w:hAnsiTheme="majorHAnsi" w:cstheme="majorHAnsi"/>
          <w:sz w:val="24"/>
          <w:szCs w:val="24"/>
        </w:rPr>
        <w:t xml:space="preserve">sonal power and self-efficacy. </w:t>
      </w:r>
      <w:r w:rsidR="0012387C">
        <w:rPr>
          <w:rFonts w:asciiTheme="majorHAnsi" w:hAnsiTheme="majorHAnsi" w:cstheme="majorHAnsi"/>
          <w:sz w:val="24"/>
          <w:szCs w:val="24"/>
        </w:rPr>
        <w:t>Luthar</w:t>
      </w:r>
      <w:r w:rsidR="00E9250F">
        <w:rPr>
          <w:rFonts w:asciiTheme="majorHAnsi" w:hAnsiTheme="majorHAnsi" w:cstheme="majorHAnsi"/>
          <w:sz w:val="24"/>
          <w:szCs w:val="24"/>
        </w:rPr>
        <w:t>, et al.</w:t>
      </w:r>
      <w:r w:rsidR="0012387C">
        <w:rPr>
          <w:rFonts w:asciiTheme="majorHAnsi" w:hAnsiTheme="majorHAnsi" w:cstheme="majorHAnsi"/>
          <w:sz w:val="24"/>
          <w:szCs w:val="24"/>
        </w:rPr>
        <w:t xml:space="preserve"> (2000) </w:t>
      </w:r>
      <w:r>
        <w:rPr>
          <w:rFonts w:asciiTheme="majorHAnsi" w:hAnsiTheme="majorHAnsi" w:cstheme="majorHAnsi"/>
          <w:sz w:val="24"/>
          <w:szCs w:val="24"/>
        </w:rPr>
        <w:t>maintains</w:t>
      </w:r>
      <w:r w:rsidR="008E1308">
        <w:rPr>
          <w:rFonts w:asciiTheme="majorHAnsi" w:hAnsiTheme="majorHAnsi" w:cstheme="majorHAnsi"/>
          <w:sz w:val="24"/>
          <w:szCs w:val="24"/>
        </w:rPr>
        <w:t xml:space="preserve"> that </w:t>
      </w:r>
      <w:r w:rsidR="00633C34" w:rsidRPr="00A75302">
        <w:rPr>
          <w:rFonts w:asciiTheme="majorHAnsi" w:hAnsiTheme="majorHAnsi" w:cstheme="majorHAnsi"/>
          <w:sz w:val="24"/>
          <w:szCs w:val="24"/>
        </w:rPr>
        <w:t xml:space="preserve">resilience requires a support system </w:t>
      </w:r>
      <w:r w:rsidR="008911C5">
        <w:rPr>
          <w:rFonts w:asciiTheme="majorHAnsi" w:hAnsiTheme="majorHAnsi" w:cstheme="majorHAnsi"/>
          <w:sz w:val="24"/>
          <w:szCs w:val="24"/>
        </w:rPr>
        <w:t>that includes</w:t>
      </w:r>
      <w:r w:rsidR="00633C34" w:rsidRPr="00A75302">
        <w:rPr>
          <w:rFonts w:asciiTheme="majorHAnsi" w:hAnsiTheme="majorHAnsi" w:cstheme="majorHAnsi"/>
          <w:sz w:val="24"/>
          <w:szCs w:val="24"/>
        </w:rPr>
        <w:t xml:space="preserve"> significa</w:t>
      </w:r>
      <w:r w:rsidR="008F7799">
        <w:rPr>
          <w:rFonts w:asciiTheme="majorHAnsi" w:hAnsiTheme="majorHAnsi" w:cstheme="majorHAnsi"/>
          <w:sz w:val="24"/>
          <w:szCs w:val="24"/>
        </w:rPr>
        <w:t>nt relationships with adults</w:t>
      </w:r>
      <w:r w:rsidR="008911C5">
        <w:rPr>
          <w:rFonts w:asciiTheme="majorHAnsi" w:hAnsiTheme="majorHAnsi" w:cstheme="majorHAnsi"/>
          <w:sz w:val="24"/>
          <w:szCs w:val="24"/>
        </w:rPr>
        <w:t xml:space="preserve"> who foster</w:t>
      </w:r>
      <w:r w:rsidR="008F7799">
        <w:rPr>
          <w:rFonts w:asciiTheme="majorHAnsi" w:hAnsiTheme="majorHAnsi" w:cstheme="majorHAnsi"/>
          <w:sz w:val="24"/>
          <w:szCs w:val="24"/>
        </w:rPr>
        <w:t xml:space="preserve"> </w:t>
      </w:r>
      <w:r w:rsidR="008911C5">
        <w:rPr>
          <w:rFonts w:asciiTheme="majorHAnsi" w:hAnsiTheme="majorHAnsi" w:cstheme="majorHAnsi"/>
          <w:sz w:val="24"/>
          <w:szCs w:val="24"/>
        </w:rPr>
        <w:t>constructive use of time</w:t>
      </w:r>
      <w:r w:rsidR="00633C34" w:rsidRPr="00A75302">
        <w:rPr>
          <w:rFonts w:asciiTheme="majorHAnsi" w:hAnsiTheme="majorHAnsi" w:cstheme="majorHAnsi"/>
          <w:sz w:val="24"/>
          <w:szCs w:val="24"/>
        </w:rPr>
        <w:t xml:space="preserve">, </w:t>
      </w:r>
      <w:r w:rsidR="008911C5">
        <w:rPr>
          <w:rFonts w:asciiTheme="majorHAnsi" w:hAnsiTheme="majorHAnsi" w:cstheme="majorHAnsi"/>
          <w:sz w:val="24"/>
          <w:szCs w:val="24"/>
        </w:rPr>
        <w:t xml:space="preserve">self-efficacy, </w:t>
      </w:r>
      <w:r w:rsidR="00633C34" w:rsidRPr="00A75302">
        <w:rPr>
          <w:rFonts w:asciiTheme="majorHAnsi" w:hAnsiTheme="majorHAnsi" w:cstheme="majorHAnsi"/>
          <w:sz w:val="24"/>
          <w:szCs w:val="24"/>
        </w:rPr>
        <w:t>personal responsibility, optimism</w:t>
      </w:r>
      <w:r w:rsidR="008911C5">
        <w:rPr>
          <w:rFonts w:asciiTheme="majorHAnsi" w:hAnsiTheme="majorHAnsi" w:cstheme="majorHAnsi"/>
          <w:sz w:val="24"/>
          <w:szCs w:val="24"/>
        </w:rPr>
        <w:t>,</w:t>
      </w:r>
      <w:r>
        <w:rPr>
          <w:rFonts w:asciiTheme="majorHAnsi" w:hAnsiTheme="majorHAnsi" w:cstheme="majorHAnsi"/>
          <w:sz w:val="24"/>
          <w:szCs w:val="24"/>
        </w:rPr>
        <w:t xml:space="preserve"> and the </w:t>
      </w:r>
      <w:r w:rsidR="00633C34" w:rsidRPr="00A75302">
        <w:rPr>
          <w:rFonts w:asciiTheme="majorHAnsi" w:hAnsiTheme="majorHAnsi" w:cstheme="majorHAnsi"/>
          <w:sz w:val="24"/>
          <w:szCs w:val="24"/>
        </w:rPr>
        <w:t>ability</w:t>
      </w:r>
      <w:r>
        <w:rPr>
          <w:rFonts w:asciiTheme="majorHAnsi" w:hAnsiTheme="majorHAnsi" w:cstheme="majorHAnsi"/>
          <w:sz w:val="24"/>
          <w:szCs w:val="24"/>
        </w:rPr>
        <w:t xml:space="preserve"> to cope</w:t>
      </w:r>
      <w:r w:rsidR="00B67BA2" w:rsidRPr="00A75302">
        <w:rPr>
          <w:rFonts w:asciiTheme="majorHAnsi" w:hAnsiTheme="majorHAnsi" w:cstheme="majorHAnsi"/>
          <w:sz w:val="24"/>
          <w:szCs w:val="24"/>
        </w:rPr>
        <w:t>. T</w:t>
      </w:r>
      <w:r w:rsidR="00633C34" w:rsidRPr="00A75302">
        <w:rPr>
          <w:rFonts w:asciiTheme="majorHAnsi" w:hAnsiTheme="majorHAnsi" w:cstheme="majorHAnsi"/>
          <w:sz w:val="24"/>
          <w:szCs w:val="24"/>
        </w:rPr>
        <w:t>he 40 Developmental Assets</w:t>
      </w:r>
      <w:r w:rsidR="00760330">
        <w:rPr>
          <w:rFonts w:asciiTheme="majorHAnsi" w:hAnsiTheme="majorHAnsi" w:cstheme="majorHAnsi"/>
          <w:sz w:val="24"/>
          <w:szCs w:val="24"/>
        </w:rPr>
        <w:t xml:space="preserve"> (Research Institute, 2011)</w:t>
      </w:r>
      <w:r w:rsidR="00E9250F">
        <w:rPr>
          <w:rFonts w:asciiTheme="majorHAnsi" w:hAnsiTheme="majorHAnsi" w:cstheme="majorHAnsi"/>
          <w:sz w:val="24"/>
          <w:szCs w:val="24"/>
        </w:rPr>
        <w:t xml:space="preserve"> </w:t>
      </w:r>
      <w:r w:rsidR="004D17BE">
        <w:rPr>
          <w:rFonts w:asciiTheme="majorHAnsi" w:hAnsiTheme="majorHAnsi" w:cstheme="majorHAnsi"/>
          <w:sz w:val="24"/>
          <w:szCs w:val="24"/>
        </w:rPr>
        <w:t>emphasizes</w:t>
      </w:r>
      <w:r w:rsidR="00B67BA2" w:rsidRPr="00A75302">
        <w:rPr>
          <w:rFonts w:asciiTheme="majorHAnsi" w:hAnsiTheme="majorHAnsi" w:cstheme="majorHAnsi"/>
          <w:sz w:val="24"/>
          <w:szCs w:val="24"/>
        </w:rPr>
        <w:t xml:space="preserve"> that positive values </w:t>
      </w:r>
      <w:r w:rsidR="008911C5">
        <w:rPr>
          <w:rFonts w:asciiTheme="majorHAnsi" w:hAnsiTheme="majorHAnsi" w:cstheme="majorHAnsi"/>
          <w:sz w:val="24"/>
          <w:szCs w:val="24"/>
        </w:rPr>
        <w:t>include</w:t>
      </w:r>
      <w:r w:rsidR="00B67BA2" w:rsidRPr="00A75302">
        <w:rPr>
          <w:rFonts w:asciiTheme="majorHAnsi" w:hAnsiTheme="majorHAnsi" w:cstheme="majorHAnsi"/>
          <w:sz w:val="24"/>
          <w:szCs w:val="24"/>
        </w:rPr>
        <w:t xml:space="preserve"> caring, honesty</w:t>
      </w:r>
      <w:r>
        <w:rPr>
          <w:rFonts w:asciiTheme="majorHAnsi" w:hAnsiTheme="majorHAnsi" w:cstheme="majorHAnsi"/>
          <w:sz w:val="24"/>
          <w:szCs w:val="24"/>
        </w:rPr>
        <w:t>,</w:t>
      </w:r>
      <w:r w:rsidR="00B67BA2" w:rsidRPr="00A75302">
        <w:rPr>
          <w:rFonts w:asciiTheme="majorHAnsi" w:hAnsiTheme="majorHAnsi" w:cstheme="majorHAnsi"/>
          <w:sz w:val="24"/>
          <w:szCs w:val="24"/>
        </w:rPr>
        <w:t xml:space="preserve"> and responsibility amongst other internal assets</w:t>
      </w:r>
      <w:r w:rsidR="00B67BA2" w:rsidRPr="004D17BE">
        <w:rPr>
          <w:rFonts w:asciiTheme="majorHAnsi" w:hAnsiTheme="majorHAnsi" w:cstheme="majorHAnsi"/>
          <w:sz w:val="24"/>
          <w:szCs w:val="24"/>
        </w:rPr>
        <w:t>.</w:t>
      </w:r>
      <w:r w:rsidR="00C0085C" w:rsidRPr="004D17BE">
        <w:rPr>
          <w:rFonts w:asciiTheme="majorHAnsi" w:hAnsiTheme="majorHAnsi" w:cstheme="majorHAnsi"/>
          <w:sz w:val="24"/>
          <w:szCs w:val="24"/>
        </w:rPr>
        <w:t xml:space="preserve"> </w:t>
      </w:r>
      <w:r w:rsidR="00C0085C" w:rsidRPr="00917288">
        <w:rPr>
          <w:rFonts w:asciiTheme="majorHAnsi" w:hAnsiTheme="majorHAnsi" w:cstheme="majorHAnsi"/>
          <w:sz w:val="24"/>
          <w:szCs w:val="24"/>
        </w:rPr>
        <w:t xml:space="preserve">Positive identity </w:t>
      </w:r>
      <w:r w:rsidR="008911C5">
        <w:rPr>
          <w:rFonts w:asciiTheme="majorHAnsi" w:hAnsiTheme="majorHAnsi" w:cstheme="majorHAnsi"/>
          <w:sz w:val="24"/>
          <w:szCs w:val="24"/>
        </w:rPr>
        <w:t>includes</w:t>
      </w:r>
      <w:r w:rsidR="00C0085C" w:rsidRPr="00917288">
        <w:rPr>
          <w:rFonts w:asciiTheme="majorHAnsi" w:hAnsiTheme="majorHAnsi" w:cstheme="majorHAnsi"/>
          <w:sz w:val="24"/>
          <w:szCs w:val="24"/>
        </w:rPr>
        <w:t xml:space="preserve"> autonomy to act independently and have control over</w:t>
      </w:r>
      <w:r>
        <w:rPr>
          <w:rFonts w:asciiTheme="majorHAnsi" w:hAnsiTheme="majorHAnsi" w:cstheme="majorHAnsi"/>
          <w:sz w:val="24"/>
          <w:szCs w:val="24"/>
        </w:rPr>
        <w:t xml:space="preserve"> one’s</w:t>
      </w:r>
      <w:r w:rsidR="00C0085C" w:rsidRPr="00917288">
        <w:rPr>
          <w:rFonts w:asciiTheme="majorHAnsi" w:hAnsiTheme="majorHAnsi" w:cstheme="majorHAnsi"/>
          <w:sz w:val="24"/>
          <w:szCs w:val="24"/>
        </w:rPr>
        <w:t xml:space="preserve"> </w:t>
      </w:r>
      <w:r w:rsidR="00FC38D9">
        <w:rPr>
          <w:rFonts w:asciiTheme="majorHAnsi" w:hAnsiTheme="majorHAnsi" w:cstheme="majorHAnsi"/>
          <w:sz w:val="24"/>
          <w:szCs w:val="24"/>
        </w:rPr>
        <w:t>self</w:t>
      </w:r>
      <w:r w:rsidR="008911C5">
        <w:rPr>
          <w:rFonts w:asciiTheme="majorHAnsi" w:hAnsiTheme="majorHAnsi" w:cstheme="majorHAnsi"/>
          <w:sz w:val="24"/>
          <w:szCs w:val="24"/>
        </w:rPr>
        <w:t xml:space="preserve"> (</w:t>
      </w:r>
      <w:r w:rsidR="00C0085C" w:rsidRPr="00917288">
        <w:rPr>
          <w:rFonts w:asciiTheme="majorHAnsi" w:hAnsiTheme="majorHAnsi" w:cstheme="majorHAnsi"/>
          <w:sz w:val="24"/>
          <w:szCs w:val="24"/>
        </w:rPr>
        <w:t xml:space="preserve">internal locus </w:t>
      </w:r>
      <w:r w:rsidR="008911C5">
        <w:rPr>
          <w:rFonts w:asciiTheme="majorHAnsi" w:hAnsiTheme="majorHAnsi" w:cstheme="majorHAnsi"/>
          <w:sz w:val="24"/>
          <w:szCs w:val="24"/>
        </w:rPr>
        <w:t xml:space="preserve">of </w:t>
      </w:r>
      <w:r w:rsidR="00C0085C" w:rsidRPr="00917288">
        <w:rPr>
          <w:rFonts w:asciiTheme="majorHAnsi" w:hAnsiTheme="majorHAnsi" w:cstheme="majorHAnsi"/>
          <w:sz w:val="24"/>
          <w:szCs w:val="24"/>
        </w:rPr>
        <w:t>control</w:t>
      </w:r>
      <w:r>
        <w:rPr>
          <w:rFonts w:asciiTheme="majorHAnsi" w:hAnsiTheme="majorHAnsi" w:cstheme="majorHAnsi"/>
          <w:sz w:val="24"/>
          <w:szCs w:val="24"/>
        </w:rPr>
        <w:t>)</w:t>
      </w:r>
      <w:r w:rsidR="00E9250F" w:rsidRPr="00917288">
        <w:rPr>
          <w:rFonts w:asciiTheme="majorHAnsi" w:hAnsiTheme="majorHAnsi" w:cstheme="majorHAnsi"/>
          <w:sz w:val="24"/>
          <w:szCs w:val="24"/>
        </w:rPr>
        <w:t xml:space="preserve"> and self-efficacy (Bernard, 19</w:t>
      </w:r>
      <w:r w:rsidR="004D17BE" w:rsidRPr="00917288">
        <w:rPr>
          <w:rFonts w:asciiTheme="majorHAnsi" w:hAnsiTheme="majorHAnsi" w:cstheme="majorHAnsi"/>
          <w:sz w:val="24"/>
          <w:szCs w:val="24"/>
        </w:rPr>
        <w:t>95)</w:t>
      </w:r>
      <w:r w:rsidR="00633C34" w:rsidRPr="00917288">
        <w:rPr>
          <w:rFonts w:asciiTheme="majorHAnsi" w:hAnsiTheme="majorHAnsi" w:cstheme="majorHAnsi"/>
          <w:sz w:val="24"/>
          <w:szCs w:val="24"/>
        </w:rPr>
        <w:t xml:space="preserve">. </w:t>
      </w:r>
    </w:p>
    <w:p w14:paraId="7B308D22" w14:textId="264D182C" w:rsidR="001B137C" w:rsidRPr="00A016A0" w:rsidRDefault="00B661E5" w:rsidP="001B2661">
      <w:pPr>
        <w:spacing w:after="0"/>
        <w:ind w:firstLine="720"/>
        <w:rPr>
          <w:rFonts w:asciiTheme="majorHAnsi" w:hAnsiTheme="majorHAnsi" w:cstheme="majorHAnsi"/>
          <w:sz w:val="24"/>
          <w:szCs w:val="24"/>
        </w:rPr>
      </w:pPr>
      <w:r>
        <w:rPr>
          <w:rFonts w:asciiTheme="majorHAnsi" w:hAnsiTheme="majorHAnsi" w:cstheme="majorHAnsi"/>
          <w:sz w:val="24"/>
          <w:szCs w:val="24"/>
        </w:rPr>
        <w:lastRenderedPageBreak/>
        <w:t>Moreover, i</w:t>
      </w:r>
      <w:r w:rsidR="0021762D" w:rsidRPr="00A75302">
        <w:rPr>
          <w:rFonts w:asciiTheme="majorHAnsi" w:hAnsiTheme="majorHAnsi" w:cstheme="majorHAnsi"/>
          <w:sz w:val="24"/>
          <w:szCs w:val="24"/>
        </w:rPr>
        <w:t xml:space="preserve">n a study to identify the impact of commitment to learning in children </w:t>
      </w:r>
      <w:r w:rsidR="008911C5">
        <w:rPr>
          <w:rFonts w:asciiTheme="majorHAnsi" w:hAnsiTheme="majorHAnsi" w:cstheme="majorHAnsi"/>
          <w:sz w:val="24"/>
          <w:szCs w:val="24"/>
        </w:rPr>
        <w:t>academically, results</w:t>
      </w:r>
      <w:r w:rsidR="00FC38D9">
        <w:rPr>
          <w:rFonts w:asciiTheme="majorHAnsi" w:hAnsiTheme="majorHAnsi" w:cstheme="majorHAnsi"/>
          <w:sz w:val="24"/>
          <w:szCs w:val="24"/>
        </w:rPr>
        <w:t xml:space="preserve"> suggested</w:t>
      </w:r>
      <w:r w:rsidR="0021762D" w:rsidRPr="00A75302">
        <w:rPr>
          <w:rFonts w:asciiTheme="majorHAnsi" w:hAnsiTheme="majorHAnsi" w:cstheme="majorHAnsi"/>
          <w:sz w:val="24"/>
          <w:szCs w:val="24"/>
        </w:rPr>
        <w:t xml:space="preserve"> that children</w:t>
      </w:r>
      <w:r w:rsidR="00372E4E" w:rsidRPr="00A75302">
        <w:rPr>
          <w:rFonts w:asciiTheme="majorHAnsi" w:hAnsiTheme="majorHAnsi" w:cstheme="majorHAnsi"/>
          <w:sz w:val="24"/>
          <w:szCs w:val="24"/>
        </w:rPr>
        <w:t xml:space="preserve"> who were</w:t>
      </w:r>
      <w:r w:rsidR="0021762D" w:rsidRPr="00A75302">
        <w:rPr>
          <w:rFonts w:asciiTheme="majorHAnsi" w:hAnsiTheme="majorHAnsi" w:cstheme="majorHAnsi"/>
          <w:sz w:val="24"/>
          <w:szCs w:val="24"/>
        </w:rPr>
        <w:t xml:space="preserve"> more committed to learning creat</w:t>
      </w:r>
      <w:r w:rsidR="006133A6">
        <w:rPr>
          <w:rFonts w:asciiTheme="majorHAnsi" w:hAnsiTheme="majorHAnsi" w:cstheme="majorHAnsi"/>
          <w:sz w:val="24"/>
          <w:szCs w:val="24"/>
        </w:rPr>
        <w:t>ed a community of learners who were</w:t>
      </w:r>
      <w:r w:rsidR="0021762D" w:rsidRPr="00A75302">
        <w:rPr>
          <w:rFonts w:asciiTheme="majorHAnsi" w:hAnsiTheme="majorHAnsi" w:cstheme="majorHAnsi"/>
          <w:sz w:val="24"/>
          <w:szCs w:val="24"/>
        </w:rPr>
        <w:t xml:space="preserve"> more involved in making decis</w:t>
      </w:r>
      <w:r w:rsidR="006133A6">
        <w:rPr>
          <w:rFonts w:asciiTheme="majorHAnsi" w:hAnsiTheme="majorHAnsi" w:cstheme="majorHAnsi"/>
          <w:sz w:val="24"/>
          <w:szCs w:val="24"/>
        </w:rPr>
        <w:t xml:space="preserve">ions with classmates, </w:t>
      </w:r>
      <w:r w:rsidR="0021762D" w:rsidRPr="00A75302">
        <w:rPr>
          <w:rFonts w:asciiTheme="majorHAnsi" w:hAnsiTheme="majorHAnsi" w:cstheme="majorHAnsi"/>
          <w:sz w:val="24"/>
          <w:szCs w:val="24"/>
        </w:rPr>
        <w:t xml:space="preserve">more collaborative </w:t>
      </w:r>
      <w:r w:rsidR="00372E4E" w:rsidRPr="00A75302">
        <w:rPr>
          <w:rFonts w:asciiTheme="majorHAnsi" w:hAnsiTheme="majorHAnsi" w:cstheme="majorHAnsi"/>
          <w:sz w:val="24"/>
          <w:szCs w:val="24"/>
        </w:rPr>
        <w:t>in</w:t>
      </w:r>
      <w:r w:rsidR="006133A6">
        <w:rPr>
          <w:rFonts w:asciiTheme="majorHAnsi" w:hAnsiTheme="majorHAnsi" w:cstheme="majorHAnsi"/>
          <w:sz w:val="24"/>
          <w:szCs w:val="24"/>
        </w:rPr>
        <w:t xml:space="preserve"> learning with peers, and who became e</w:t>
      </w:r>
      <w:r w:rsidR="0021762D" w:rsidRPr="00A75302">
        <w:rPr>
          <w:rFonts w:asciiTheme="majorHAnsi" w:hAnsiTheme="majorHAnsi" w:cstheme="majorHAnsi"/>
          <w:sz w:val="24"/>
          <w:szCs w:val="24"/>
        </w:rPr>
        <w:t xml:space="preserve">ngaged in multi-age activities </w:t>
      </w:r>
      <w:r w:rsidR="00372E4E" w:rsidRPr="00A75302">
        <w:rPr>
          <w:rFonts w:asciiTheme="majorHAnsi" w:hAnsiTheme="majorHAnsi" w:cstheme="majorHAnsi"/>
          <w:sz w:val="24"/>
          <w:szCs w:val="24"/>
        </w:rPr>
        <w:t>promoting active participation in the community (Mester, 2008).</w:t>
      </w:r>
      <w:r w:rsidR="00A75302">
        <w:rPr>
          <w:rFonts w:asciiTheme="majorHAnsi" w:hAnsiTheme="majorHAnsi" w:cstheme="majorHAnsi"/>
          <w:sz w:val="24"/>
          <w:szCs w:val="24"/>
        </w:rPr>
        <w:t xml:space="preserve"> </w:t>
      </w:r>
      <w:r w:rsidR="00F12FD3" w:rsidRPr="00A75302">
        <w:rPr>
          <w:rFonts w:asciiTheme="majorHAnsi" w:hAnsiTheme="majorHAnsi" w:cstheme="majorHAnsi"/>
          <w:sz w:val="24"/>
          <w:szCs w:val="24"/>
        </w:rPr>
        <w:t xml:space="preserve">Commitment to learning </w:t>
      </w:r>
      <w:r w:rsidR="00A016A0">
        <w:rPr>
          <w:rFonts w:asciiTheme="majorHAnsi" w:hAnsiTheme="majorHAnsi" w:cstheme="majorHAnsi"/>
          <w:sz w:val="24"/>
          <w:szCs w:val="24"/>
        </w:rPr>
        <w:t>comprise</w:t>
      </w:r>
      <w:r w:rsidR="00FC38D9">
        <w:rPr>
          <w:rFonts w:asciiTheme="majorHAnsi" w:hAnsiTheme="majorHAnsi" w:cstheme="majorHAnsi"/>
          <w:sz w:val="24"/>
          <w:szCs w:val="24"/>
        </w:rPr>
        <w:t>s</w:t>
      </w:r>
      <w:r w:rsidR="00F12FD3" w:rsidRPr="00A75302">
        <w:rPr>
          <w:rFonts w:asciiTheme="majorHAnsi" w:hAnsiTheme="majorHAnsi" w:cstheme="majorHAnsi"/>
          <w:sz w:val="24"/>
          <w:szCs w:val="24"/>
        </w:rPr>
        <w:t xml:space="preserve"> soci</w:t>
      </w:r>
      <w:r w:rsidR="006133A6">
        <w:rPr>
          <w:rFonts w:asciiTheme="majorHAnsi" w:hAnsiTheme="majorHAnsi" w:cstheme="majorHAnsi"/>
          <w:sz w:val="24"/>
          <w:szCs w:val="24"/>
        </w:rPr>
        <w:t>al and emotional learning. These</w:t>
      </w:r>
      <w:r w:rsidR="00F12FD3" w:rsidRPr="00A75302">
        <w:rPr>
          <w:rFonts w:asciiTheme="majorHAnsi" w:hAnsiTheme="majorHAnsi" w:cstheme="majorHAnsi"/>
          <w:sz w:val="24"/>
          <w:szCs w:val="24"/>
        </w:rPr>
        <w:t xml:space="preserve"> type</w:t>
      </w:r>
      <w:r w:rsidR="006133A6">
        <w:rPr>
          <w:rFonts w:asciiTheme="majorHAnsi" w:hAnsiTheme="majorHAnsi" w:cstheme="majorHAnsi"/>
          <w:sz w:val="24"/>
          <w:szCs w:val="24"/>
        </w:rPr>
        <w:t>s</w:t>
      </w:r>
      <w:r w:rsidR="00F12FD3" w:rsidRPr="00A75302">
        <w:rPr>
          <w:rFonts w:asciiTheme="majorHAnsi" w:hAnsiTheme="majorHAnsi" w:cstheme="majorHAnsi"/>
          <w:sz w:val="24"/>
          <w:szCs w:val="24"/>
        </w:rPr>
        <w:t xml:space="preserve"> of learning are important components of </w:t>
      </w:r>
      <w:r w:rsidR="00707724" w:rsidRPr="00A75302">
        <w:rPr>
          <w:rFonts w:asciiTheme="majorHAnsi" w:hAnsiTheme="majorHAnsi" w:cstheme="majorHAnsi"/>
          <w:sz w:val="24"/>
          <w:szCs w:val="24"/>
        </w:rPr>
        <w:t xml:space="preserve">school and </w:t>
      </w:r>
      <w:r w:rsidR="00F12FD3" w:rsidRPr="00A75302">
        <w:rPr>
          <w:rFonts w:asciiTheme="majorHAnsi" w:hAnsiTheme="majorHAnsi" w:cstheme="majorHAnsi"/>
          <w:sz w:val="24"/>
          <w:szCs w:val="24"/>
        </w:rPr>
        <w:t xml:space="preserve">nonacademic programs and </w:t>
      </w:r>
      <w:r w:rsidR="00A016A0">
        <w:rPr>
          <w:rFonts w:asciiTheme="majorHAnsi" w:hAnsiTheme="majorHAnsi" w:cstheme="majorHAnsi"/>
          <w:sz w:val="24"/>
          <w:szCs w:val="24"/>
        </w:rPr>
        <w:t>are</w:t>
      </w:r>
      <w:r w:rsidR="006133A6">
        <w:rPr>
          <w:rFonts w:asciiTheme="majorHAnsi" w:hAnsiTheme="majorHAnsi" w:cstheme="majorHAnsi"/>
          <w:sz w:val="24"/>
          <w:szCs w:val="24"/>
        </w:rPr>
        <w:t xml:space="preserve"> part of </w:t>
      </w:r>
      <w:r w:rsidR="00F12FD3" w:rsidRPr="00A75302">
        <w:rPr>
          <w:rFonts w:asciiTheme="majorHAnsi" w:hAnsiTheme="majorHAnsi" w:cstheme="majorHAnsi"/>
          <w:sz w:val="24"/>
          <w:szCs w:val="24"/>
        </w:rPr>
        <w:t>lifelong learning. Learning is a social process that happens in the company of peers, and is preferab</w:t>
      </w:r>
      <w:r w:rsidR="006133A6">
        <w:rPr>
          <w:rFonts w:asciiTheme="majorHAnsi" w:hAnsiTheme="majorHAnsi" w:cstheme="majorHAnsi"/>
          <w:sz w:val="24"/>
          <w:szCs w:val="24"/>
        </w:rPr>
        <w:t>le when it comes</w:t>
      </w:r>
      <w:r w:rsidR="00F12FD3" w:rsidRPr="00A75302">
        <w:rPr>
          <w:rFonts w:asciiTheme="majorHAnsi" w:hAnsiTheme="majorHAnsi" w:cstheme="majorHAnsi"/>
          <w:sz w:val="24"/>
          <w:szCs w:val="24"/>
        </w:rPr>
        <w:t xml:space="preserve"> with family support. </w:t>
      </w:r>
      <w:r w:rsidR="00707724" w:rsidRPr="00A75302">
        <w:rPr>
          <w:rFonts w:asciiTheme="majorHAnsi" w:hAnsiTheme="majorHAnsi" w:cstheme="majorHAnsi"/>
          <w:sz w:val="24"/>
          <w:szCs w:val="24"/>
        </w:rPr>
        <w:t>Commitment to learning enable</w:t>
      </w:r>
      <w:r w:rsidR="006133A6">
        <w:rPr>
          <w:rFonts w:asciiTheme="majorHAnsi" w:hAnsiTheme="majorHAnsi" w:cstheme="majorHAnsi"/>
          <w:sz w:val="24"/>
          <w:szCs w:val="24"/>
        </w:rPr>
        <w:t>s</w:t>
      </w:r>
      <w:r w:rsidR="00707724" w:rsidRPr="00A75302">
        <w:rPr>
          <w:rFonts w:asciiTheme="majorHAnsi" w:hAnsiTheme="majorHAnsi" w:cstheme="majorHAnsi"/>
          <w:sz w:val="24"/>
          <w:szCs w:val="24"/>
        </w:rPr>
        <w:t xml:space="preserve"> </w:t>
      </w:r>
      <w:r w:rsidR="00FC38D9">
        <w:rPr>
          <w:rFonts w:asciiTheme="majorHAnsi" w:hAnsiTheme="majorHAnsi" w:cstheme="majorHAnsi"/>
          <w:sz w:val="24"/>
          <w:szCs w:val="24"/>
        </w:rPr>
        <w:t xml:space="preserve">children </w:t>
      </w:r>
      <w:r w:rsidR="00707724" w:rsidRPr="00A75302">
        <w:rPr>
          <w:rFonts w:asciiTheme="majorHAnsi" w:hAnsiTheme="majorHAnsi" w:cstheme="majorHAnsi"/>
          <w:sz w:val="24"/>
          <w:szCs w:val="24"/>
        </w:rPr>
        <w:t>to attain success</w:t>
      </w:r>
      <w:r w:rsidR="006133A6">
        <w:rPr>
          <w:rFonts w:asciiTheme="majorHAnsi" w:hAnsiTheme="majorHAnsi" w:cstheme="majorHAnsi"/>
          <w:sz w:val="24"/>
          <w:szCs w:val="24"/>
        </w:rPr>
        <w:t>,</w:t>
      </w:r>
      <w:r w:rsidR="00707724" w:rsidRPr="00A75302">
        <w:rPr>
          <w:rFonts w:asciiTheme="majorHAnsi" w:hAnsiTheme="majorHAnsi" w:cstheme="majorHAnsi"/>
          <w:sz w:val="24"/>
          <w:szCs w:val="24"/>
        </w:rPr>
        <w:t xml:space="preserve"> </w:t>
      </w:r>
      <w:proofErr w:type="gramStart"/>
      <w:r w:rsidR="00707724" w:rsidRPr="00A75302">
        <w:rPr>
          <w:rFonts w:asciiTheme="majorHAnsi" w:hAnsiTheme="majorHAnsi" w:cstheme="majorHAnsi"/>
          <w:sz w:val="24"/>
          <w:szCs w:val="24"/>
        </w:rPr>
        <w:t>and</w:t>
      </w:r>
      <w:r w:rsidR="006133A6">
        <w:rPr>
          <w:rFonts w:asciiTheme="majorHAnsi" w:hAnsiTheme="majorHAnsi" w:cstheme="majorHAnsi"/>
          <w:sz w:val="24"/>
          <w:szCs w:val="24"/>
        </w:rPr>
        <w:t xml:space="preserve"> also</w:t>
      </w:r>
      <w:proofErr w:type="gramEnd"/>
      <w:r w:rsidR="006133A6">
        <w:rPr>
          <w:rFonts w:asciiTheme="majorHAnsi" w:hAnsiTheme="majorHAnsi" w:cstheme="majorHAnsi"/>
          <w:sz w:val="24"/>
          <w:szCs w:val="24"/>
        </w:rPr>
        <w:t xml:space="preserve"> helps them </w:t>
      </w:r>
      <w:r w:rsidR="00D71523" w:rsidRPr="00A75302">
        <w:rPr>
          <w:rFonts w:asciiTheme="majorHAnsi" w:hAnsiTheme="majorHAnsi" w:cstheme="majorHAnsi"/>
          <w:sz w:val="24"/>
          <w:szCs w:val="24"/>
        </w:rPr>
        <w:t>to educate them</w:t>
      </w:r>
      <w:r w:rsidR="00FC38D9">
        <w:rPr>
          <w:rFonts w:asciiTheme="majorHAnsi" w:hAnsiTheme="majorHAnsi" w:cstheme="majorHAnsi"/>
          <w:sz w:val="24"/>
          <w:szCs w:val="24"/>
        </w:rPr>
        <w:t>selves</w:t>
      </w:r>
      <w:r w:rsidR="00D71523" w:rsidRPr="00A75302">
        <w:rPr>
          <w:rFonts w:asciiTheme="majorHAnsi" w:hAnsiTheme="majorHAnsi" w:cstheme="majorHAnsi"/>
          <w:sz w:val="24"/>
          <w:szCs w:val="24"/>
        </w:rPr>
        <w:t xml:space="preserve"> to become responsible and active members of the community (Zins, Bloodworth, Weissberg, &amp; Walberg, </w:t>
      </w:r>
      <w:r w:rsidR="008528E0" w:rsidRPr="00A75302">
        <w:rPr>
          <w:rFonts w:asciiTheme="majorHAnsi" w:hAnsiTheme="majorHAnsi" w:cstheme="majorHAnsi"/>
          <w:sz w:val="24"/>
          <w:szCs w:val="24"/>
        </w:rPr>
        <w:t>2004)</w:t>
      </w:r>
      <w:r w:rsidR="006133A6">
        <w:rPr>
          <w:rFonts w:asciiTheme="majorHAnsi" w:hAnsiTheme="majorHAnsi" w:cstheme="majorHAnsi"/>
          <w:sz w:val="24"/>
          <w:szCs w:val="24"/>
        </w:rPr>
        <w:t>.</w:t>
      </w:r>
    </w:p>
    <w:p w14:paraId="2CA302DA" w14:textId="77777777" w:rsidR="000F1175" w:rsidRDefault="000F1175" w:rsidP="001B2661">
      <w:pPr>
        <w:pStyle w:val="Default"/>
        <w:spacing w:line="276" w:lineRule="auto"/>
        <w:rPr>
          <w:rStyle w:val="IntenseReference"/>
          <w:rFonts w:asciiTheme="majorHAnsi" w:hAnsiTheme="majorHAnsi" w:cstheme="majorHAnsi"/>
          <w:i/>
          <w:color w:val="0085AD" w:themeColor="accent6"/>
        </w:rPr>
      </w:pPr>
    </w:p>
    <w:p w14:paraId="633A94D1" w14:textId="140F5E58" w:rsidR="00AD486C" w:rsidRPr="00B02164" w:rsidRDefault="00343B33" w:rsidP="001B2661">
      <w:pPr>
        <w:pStyle w:val="Default"/>
        <w:spacing w:line="276" w:lineRule="auto"/>
        <w:rPr>
          <w:rFonts w:asciiTheme="majorHAnsi" w:hAnsiTheme="majorHAnsi" w:cstheme="majorHAnsi"/>
          <w:bCs/>
          <w:smallCaps/>
          <w:color w:val="97D700" w:themeColor="accent5"/>
          <w:spacing w:val="5"/>
        </w:rPr>
      </w:pPr>
      <w:r>
        <w:rPr>
          <w:rStyle w:val="IntenseReference"/>
          <w:rFonts w:asciiTheme="majorHAnsi" w:hAnsiTheme="majorHAnsi" w:cstheme="majorHAnsi"/>
          <w:i/>
          <w:color w:val="0085AD" w:themeColor="accent6"/>
        </w:rPr>
        <w:t xml:space="preserve">Resilience Factor 4: </w:t>
      </w:r>
      <w:r w:rsidR="00AD486C" w:rsidRPr="00B02164">
        <w:rPr>
          <w:rStyle w:val="IntenseReference"/>
          <w:rFonts w:asciiTheme="majorHAnsi" w:hAnsiTheme="majorHAnsi" w:cstheme="majorHAnsi"/>
          <w:i/>
          <w:color w:val="0085AD" w:themeColor="accent6"/>
        </w:rPr>
        <w:t>Parental Resilience</w:t>
      </w:r>
    </w:p>
    <w:p w14:paraId="596BF77B" w14:textId="586C0E79" w:rsidR="00B73A33" w:rsidRPr="00A016A0" w:rsidRDefault="002F533D" w:rsidP="001B2661">
      <w:pPr>
        <w:spacing w:after="0"/>
        <w:ind w:firstLine="720"/>
        <w:rPr>
          <w:rFonts w:asciiTheme="majorHAnsi" w:hAnsiTheme="majorHAnsi" w:cstheme="majorHAnsi"/>
          <w:sz w:val="24"/>
          <w:szCs w:val="24"/>
        </w:rPr>
      </w:pPr>
      <w:r w:rsidRPr="00A016A0">
        <w:rPr>
          <w:rFonts w:asciiTheme="majorHAnsi" w:hAnsiTheme="majorHAnsi" w:cstheme="majorHAnsi"/>
          <w:noProof/>
          <w:sz w:val="24"/>
          <w:szCs w:val="24"/>
        </w:rPr>
        <w:drawing>
          <wp:anchor distT="0" distB="0" distL="114300" distR="114300" simplePos="0" relativeHeight="251637760" behindDoc="0" locked="0" layoutInCell="1" allowOverlap="1" wp14:anchorId="4076EBB8" wp14:editId="0FF6381E">
            <wp:simplePos x="0" y="0"/>
            <wp:positionH relativeFrom="margin">
              <wp:posOffset>3655465</wp:posOffset>
            </wp:positionH>
            <wp:positionV relativeFrom="paragraph">
              <wp:posOffset>1346835</wp:posOffset>
            </wp:positionV>
            <wp:extent cx="2656840" cy="1981200"/>
            <wp:effectExtent l="0" t="0" r="0" b="0"/>
            <wp:wrapSquare wrapText="bothSides"/>
            <wp:docPr id="2" name="Picture 2" descr="Circle of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of Security"/>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07" t="4742" r="3225" b="4109"/>
                    <a:stretch/>
                  </pic:blipFill>
                  <pic:spPr bwMode="auto">
                    <a:xfrm>
                      <a:off x="0" y="0"/>
                      <a:ext cx="2656840" cy="198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3A33" w:rsidRPr="00A016A0">
        <w:rPr>
          <w:rFonts w:asciiTheme="majorHAnsi" w:hAnsiTheme="majorHAnsi" w:cstheme="majorHAnsi"/>
          <w:sz w:val="24"/>
          <w:szCs w:val="24"/>
        </w:rPr>
        <w:t xml:space="preserve">Parental resilience </w:t>
      </w:r>
      <w:r w:rsidR="00A016A0">
        <w:rPr>
          <w:rFonts w:asciiTheme="majorHAnsi" w:hAnsiTheme="majorHAnsi" w:cstheme="majorHAnsi"/>
          <w:sz w:val="24"/>
          <w:szCs w:val="24"/>
        </w:rPr>
        <w:t>comprises</w:t>
      </w:r>
      <w:r w:rsidR="00B73A33" w:rsidRPr="00A016A0">
        <w:rPr>
          <w:rFonts w:asciiTheme="majorHAnsi" w:hAnsiTheme="majorHAnsi" w:cstheme="majorHAnsi"/>
          <w:sz w:val="24"/>
          <w:szCs w:val="24"/>
        </w:rPr>
        <w:t xml:space="preserve"> </w:t>
      </w:r>
      <w:r w:rsidR="00B661E5">
        <w:rPr>
          <w:rFonts w:asciiTheme="majorHAnsi" w:hAnsiTheme="majorHAnsi" w:cstheme="majorHAnsi"/>
          <w:sz w:val="24"/>
          <w:szCs w:val="24"/>
        </w:rPr>
        <w:t xml:space="preserve">sense of security, sense of belonging, and use of strengths to face adversities. </w:t>
      </w:r>
      <w:r w:rsidR="00B73A33" w:rsidRPr="00A016A0">
        <w:rPr>
          <w:rFonts w:asciiTheme="majorHAnsi" w:hAnsiTheme="majorHAnsi" w:cstheme="majorHAnsi"/>
          <w:sz w:val="24"/>
          <w:szCs w:val="24"/>
        </w:rPr>
        <w:t xml:space="preserve">The US Department of Health &amp; Human Services’ </w:t>
      </w:r>
      <w:r w:rsidR="00DE6453">
        <w:rPr>
          <w:rFonts w:asciiTheme="majorHAnsi" w:hAnsiTheme="majorHAnsi" w:cstheme="majorHAnsi"/>
          <w:sz w:val="24"/>
          <w:szCs w:val="24"/>
        </w:rPr>
        <w:t>Child W</w:t>
      </w:r>
      <w:r w:rsidR="0065744C">
        <w:rPr>
          <w:rFonts w:asciiTheme="majorHAnsi" w:hAnsiTheme="majorHAnsi" w:cstheme="majorHAnsi"/>
          <w:sz w:val="24"/>
          <w:szCs w:val="24"/>
        </w:rPr>
        <w:t>elfare</w:t>
      </w:r>
      <w:r w:rsidR="00B73A33" w:rsidRPr="00A016A0">
        <w:rPr>
          <w:rFonts w:asciiTheme="majorHAnsi" w:hAnsiTheme="majorHAnsi" w:cstheme="majorHAnsi"/>
          <w:sz w:val="24"/>
          <w:szCs w:val="24"/>
        </w:rPr>
        <w:t xml:space="preserve"> Information Gateway, cited on The Institute for Family Violence Studies (n.d.)</w:t>
      </w:r>
      <w:r w:rsidR="004C1BE0">
        <w:rPr>
          <w:rFonts w:asciiTheme="majorHAnsi" w:hAnsiTheme="majorHAnsi" w:cstheme="majorHAnsi"/>
          <w:sz w:val="24"/>
          <w:szCs w:val="24"/>
        </w:rPr>
        <w:t>,</w:t>
      </w:r>
      <w:r w:rsidR="00B73A33" w:rsidRPr="00A016A0">
        <w:rPr>
          <w:rFonts w:asciiTheme="majorHAnsi" w:hAnsiTheme="majorHAnsi" w:cstheme="majorHAnsi"/>
          <w:sz w:val="24"/>
          <w:szCs w:val="24"/>
        </w:rPr>
        <w:t xml:space="preserve"> indicates that parents who are emotionally resilient “have a positive attitude, creatively solve problems, effectively address challenges, and are less likely to direct anger and frustration at their children. In addition, these parents are aware of their own challenges</w:t>
      </w:r>
      <w:r w:rsidR="004C1BE0">
        <w:rPr>
          <w:rFonts w:asciiTheme="majorHAnsi" w:hAnsiTheme="majorHAnsi" w:cstheme="majorHAnsi"/>
          <w:sz w:val="24"/>
          <w:szCs w:val="24"/>
        </w:rPr>
        <w:t xml:space="preserve"> </w:t>
      </w:r>
      <w:r w:rsidR="00B73A33" w:rsidRPr="00A016A0">
        <w:rPr>
          <w:rFonts w:asciiTheme="majorHAnsi" w:hAnsiTheme="majorHAnsi" w:cstheme="majorHAnsi"/>
          <w:sz w:val="24"/>
          <w:szCs w:val="24"/>
        </w:rPr>
        <w:t>-</w:t>
      </w:r>
      <w:r w:rsidR="004C1BE0">
        <w:rPr>
          <w:rFonts w:asciiTheme="majorHAnsi" w:hAnsiTheme="majorHAnsi" w:cstheme="majorHAnsi"/>
          <w:sz w:val="24"/>
          <w:szCs w:val="24"/>
        </w:rPr>
        <w:t xml:space="preserve"> </w:t>
      </w:r>
      <w:r w:rsidR="00B73A33" w:rsidRPr="00A016A0">
        <w:rPr>
          <w:rFonts w:asciiTheme="majorHAnsi" w:hAnsiTheme="majorHAnsi" w:cstheme="majorHAnsi"/>
          <w:sz w:val="24"/>
          <w:szCs w:val="24"/>
        </w:rPr>
        <w:t>for example, those arising from inappropriate parenting they received as children</w:t>
      </w:r>
      <w:r w:rsidR="004C1BE0">
        <w:rPr>
          <w:rFonts w:asciiTheme="majorHAnsi" w:hAnsiTheme="majorHAnsi" w:cstheme="majorHAnsi"/>
          <w:sz w:val="24"/>
          <w:szCs w:val="24"/>
        </w:rPr>
        <w:t xml:space="preserve"> </w:t>
      </w:r>
      <w:r w:rsidR="00B73A33" w:rsidRPr="00A016A0">
        <w:rPr>
          <w:rFonts w:asciiTheme="majorHAnsi" w:hAnsiTheme="majorHAnsi" w:cstheme="majorHAnsi"/>
          <w:sz w:val="24"/>
          <w:szCs w:val="24"/>
        </w:rPr>
        <w:t>-</w:t>
      </w:r>
      <w:r w:rsidR="004C1BE0">
        <w:rPr>
          <w:rFonts w:asciiTheme="majorHAnsi" w:hAnsiTheme="majorHAnsi" w:cstheme="majorHAnsi"/>
          <w:sz w:val="24"/>
          <w:szCs w:val="24"/>
        </w:rPr>
        <w:t xml:space="preserve"> </w:t>
      </w:r>
      <w:r w:rsidR="00B73A33" w:rsidRPr="00A016A0">
        <w:rPr>
          <w:rFonts w:asciiTheme="majorHAnsi" w:hAnsiTheme="majorHAnsi" w:cstheme="majorHAnsi"/>
          <w:sz w:val="24"/>
          <w:szCs w:val="24"/>
        </w:rPr>
        <w:t>and accept help and/or counseling when needed” (p. 4)</w:t>
      </w:r>
      <w:r w:rsidR="004C1BE0">
        <w:rPr>
          <w:rFonts w:asciiTheme="majorHAnsi" w:hAnsiTheme="majorHAnsi" w:cstheme="majorHAnsi"/>
          <w:sz w:val="24"/>
          <w:szCs w:val="24"/>
        </w:rPr>
        <w:t>.</w:t>
      </w:r>
      <w:r w:rsidR="00B73A33" w:rsidRPr="00A016A0">
        <w:rPr>
          <w:rFonts w:asciiTheme="majorHAnsi" w:hAnsiTheme="majorHAnsi" w:cstheme="majorHAnsi"/>
          <w:sz w:val="24"/>
          <w:szCs w:val="24"/>
        </w:rPr>
        <w:t xml:space="preserve"> </w:t>
      </w:r>
    </w:p>
    <w:p w14:paraId="1E02168F" w14:textId="7EADF0C8" w:rsidR="00AD486C" w:rsidRDefault="002F533D" w:rsidP="001B2661">
      <w:pPr>
        <w:widowControl w:val="0"/>
        <w:autoSpaceDE w:val="0"/>
        <w:autoSpaceDN w:val="0"/>
        <w:adjustRightInd w:val="0"/>
        <w:spacing w:after="0"/>
        <w:ind w:firstLine="720"/>
        <w:rPr>
          <w:rFonts w:asciiTheme="majorHAnsi" w:hAnsiTheme="majorHAnsi" w:cstheme="majorHAnsi"/>
          <w:sz w:val="24"/>
          <w:szCs w:val="24"/>
        </w:rPr>
      </w:pPr>
      <w:r>
        <w:rPr>
          <w:rFonts w:asciiTheme="majorHAnsi" w:hAnsiTheme="majorHAnsi" w:cstheme="majorHAnsi"/>
          <w:sz w:val="24"/>
          <w:szCs w:val="24"/>
        </w:rPr>
        <w:t xml:space="preserve">Additionally, </w:t>
      </w:r>
      <w:r w:rsidR="00C22D35">
        <w:rPr>
          <w:rFonts w:asciiTheme="majorHAnsi" w:hAnsiTheme="majorHAnsi" w:cstheme="majorHAnsi"/>
          <w:sz w:val="24"/>
          <w:szCs w:val="24"/>
        </w:rPr>
        <w:t>engineering</w:t>
      </w:r>
      <w:r w:rsidR="00AD486C" w:rsidRPr="00A016A0">
        <w:rPr>
          <w:rFonts w:asciiTheme="majorHAnsi" w:hAnsiTheme="majorHAnsi" w:cstheme="majorHAnsi"/>
          <w:sz w:val="24"/>
          <w:szCs w:val="24"/>
        </w:rPr>
        <w:t xml:space="preserve"> resilience in children highlight</w:t>
      </w:r>
      <w:r>
        <w:rPr>
          <w:rFonts w:asciiTheme="majorHAnsi" w:hAnsiTheme="majorHAnsi" w:cstheme="majorHAnsi"/>
          <w:sz w:val="24"/>
          <w:szCs w:val="24"/>
        </w:rPr>
        <w:t>s</w:t>
      </w:r>
      <w:r w:rsidR="00952FFB">
        <w:rPr>
          <w:rFonts w:asciiTheme="majorHAnsi" w:hAnsiTheme="majorHAnsi" w:cstheme="majorHAnsi"/>
          <w:sz w:val="24"/>
          <w:szCs w:val="24"/>
        </w:rPr>
        <w:t xml:space="preserve"> the importance of engineering</w:t>
      </w:r>
      <w:r w:rsidR="00AD486C" w:rsidRPr="00A016A0">
        <w:rPr>
          <w:rFonts w:asciiTheme="majorHAnsi" w:hAnsiTheme="majorHAnsi" w:cstheme="majorHAnsi"/>
          <w:sz w:val="24"/>
          <w:szCs w:val="24"/>
        </w:rPr>
        <w:t xml:space="preserve"> parental resilience</w:t>
      </w:r>
      <w:r w:rsidR="00B3690C">
        <w:rPr>
          <w:rFonts w:asciiTheme="majorHAnsi" w:hAnsiTheme="majorHAnsi" w:cstheme="majorHAnsi"/>
          <w:sz w:val="24"/>
          <w:szCs w:val="24"/>
        </w:rPr>
        <w:t xml:space="preserve">. Parental resilience </w:t>
      </w:r>
      <w:proofErr w:type="gramStart"/>
      <w:r w:rsidR="00B3690C">
        <w:rPr>
          <w:rFonts w:asciiTheme="majorHAnsi" w:hAnsiTheme="majorHAnsi" w:cstheme="majorHAnsi"/>
          <w:sz w:val="24"/>
          <w:szCs w:val="24"/>
        </w:rPr>
        <w:t>is</w:t>
      </w:r>
      <w:r w:rsidR="004C1BE0">
        <w:rPr>
          <w:rFonts w:asciiTheme="majorHAnsi" w:hAnsiTheme="majorHAnsi" w:cstheme="majorHAnsi"/>
          <w:sz w:val="24"/>
          <w:szCs w:val="24"/>
        </w:rPr>
        <w:t xml:space="preserve"> defined</w:t>
      </w:r>
      <w:proofErr w:type="gramEnd"/>
      <w:r w:rsidR="004C1BE0">
        <w:rPr>
          <w:rFonts w:asciiTheme="majorHAnsi" w:hAnsiTheme="majorHAnsi" w:cstheme="majorHAnsi"/>
          <w:sz w:val="24"/>
          <w:szCs w:val="24"/>
        </w:rPr>
        <w:t xml:space="preserve"> </w:t>
      </w:r>
      <w:r w:rsidR="00AD486C" w:rsidRPr="00A016A0">
        <w:rPr>
          <w:rFonts w:asciiTheme="majorHAnsi" w:hAnsiTheme="majorHAnsi" w:cstheme="majorHAnsi"/>
          <w:sz w:val="24"/>
          <w:szCs w:val="24"/>
        </w:rPr>
        <w:t xml:space="preserve">as </w:t>
      </w:r>
      <w:r w:rsidR="004C1BE0">
        <w:rPr>
          <w:rFonts w:asciiTheme="majorHAnsi" w:hAnsiTheme="majorHAnsi" w:cstheme="majorHAnsi"/>
          <w:sz w:val="24"/>
          <w:szCs w:val="24"/>
        </w:rPr>
        <w:t>“</w:t>
      </w:r>
      <w:r w:rsidR="00AD486C" w:rsidRPr="00A016A0">
        <w:rPr>
          <w:rFonts w:asciiTheme="majorHAnsi" w:hAnsiTheme="majorHAnsi" w:cstheme="majorHAnsi"/>
          <w:sz w:val="24"/>
          <w:szCs w:val="24"/>
        </w:rPr>
        <w:t>the capacity of parents to deliver competent, quality parenting to children despite adverse circumstances” (Gavidia-Payne, Denny, Davis, Francis &amp; Jackson, 2015, p 111). According to the Circle of Security</w:t>
      </w:r>
      <w:r w:rsidR="004C1BE0">
        <w:rPr>
          <w:rFonts w:asciiTheme="majorHAnsi" w:hAnsiTheme="majorHAnsi" w:cstheme="majorHAnsi"/>
          <w:sz w:val="24"/>
          <w:szCs w:val="24"/>
        </w:rPr>
        <w:t>,</w:t>
      </w:r>
      <w:r w:rsidR="00AD486C" w:rsidRPr="00A016A0">
        <w:rPr>
          <w:rFonts w:asciiTheme="majorHAnsi" w:hAnsiTheme="majorHAnsi" w:cstheme="majorHAnsi"/>
          <w:sz w:val="24"/>
          <w:szCs w:val="24"/>
        </w:rPr>
        <w:t xml:space="preserve"> parents attending to the child’s needs encompass support to</w:t>
      </w:r>
      <w:r w:rsidR="004C1BE0">
        <w:rPr>
          <w:rFonts w:asciiTheme="majorHAnsi" w:hAnsiTheme="majorHAnsi" w:cstheme="majorHAnsi"/>
          <w:sz w:val="24"/>
          <w:szCs w:val="24"/>
        </w:rPr>
        <w:t xml:space="preserve"> the</w:t>
      </w:r>
      <w:r w:rsidR="00AD486C" w:rsidRPr="00A016A0">
        <w:rPr>
          <w:rFonts w:asciiTheme="majorHAnsi" w:hAnsiTheme="majorHAnsi" w:cstheme="majorHAnsi"/>
          <w:sz w:val="24"/>
          <w:szCs w:val="24"/>
        </w:rPr>
        <w:t xml:space="preserve"> child’s exploration, watch over the child, delight in the child, help him/her, enjoy with him</w:t>
      </w:r>
      <w:r w:rsidR="004C1BE0">
        <w:rPr>
          <w:rFonts w:asciiTheme="majorHAnsi" w:hAnsiTheme="majorHAnsi" w:cstheme="majorHAnsi"/>
          <w:sz w:val="24"/>
          <w:szCs w:val="24"/>
        </w:rPr>
        <w:t>/her</w:t>
      </w:r>
      <w:r w:rsidR="00AD486C" w:rsidRPr="00A016A0">
        <w:rPr>
          <w:rFonts w:asciiTheme="majorHAnsi" w:hAnsiTheme="majorHAnsi" w:cstheme="majorHAnsi"/>
          <w:sz w:val="24"/>
          <w:szCs w:val="24"/>
        </w:rPr>
        <w:t>, welcome him/her when he/she come</w:t>
      </w:r>
      <w:r w:rsidR="004C1BE0">
        <w:rPr>
          <w:rFonts w:asciiTheme="majorHAnsi" w:hAnsiTheme="majorHAnsi" w:cstheme="majorHAnsi"/>
          <w:sz w:val="24"/>
          <w:szCs w:val="24"/>
        </w:rPr>
        <w:t>s</w:t>
      </w:r>
      <w:r w:rsidR="00AD486C" w:rsidRPr="00A016A0">
        <w:rPr>
          <w:rFonts w:asciiTheme="majorHAnsi" w:hAnsiTheme="majorHAnsi" w:cstheme="majorHAnsi"/>
          <w:sz w:val="24"/>
          <w:szCs w:val="24"/>
        </w:rPr>
        <w:t xml:space="preserve"> back to the parents,</w:t>
      </w:r>
      <w:r w:rsidR="004C1BE0">
        <w:rPr>
          <w:rFonts w:asciiTheme="majorHAnsi" w:hAnsiTheme="majorHAnsi" w:cstheme="majorHAnsi"/>
          <w:sz w:val="24"/>
          <w:szCs w:val="24"/>
        </w:rPr>
        <w:t xml:space="preserve"> and</w:t>
      </w:r>
      <w:r w:rsidR="00AD486C" w:rsidRPr="00A016A0">
        <w:rPr>
          <w:rFonts w:asciiTheme="majorHAnsi" w:hAnsiTheme="majorHAnsi" w:cstheme="majorHAnsi"/>
          <w:sz w:val="24"/>
          <w:szCs w:val="24"/>
        </w:rPr>
        <w:t xml:space="preserve"> protect, comfort, delight</w:t>
      </w:r>
      <w:r w:rsidR="004C1BE0">
        <w:rPr>
          <w:rFonts w:asciiTheme="majorHAnsi" w:hAnsiTheme="majorHAnsi" w:cstheme="majorHAnsi"/>
          <w:sz w:val="24"/>
          <w:szCs w:val="24"/>
        </w:rPr>
        <w:t>,</w:t>
      </w:r>
      <w:r w:rsidR="00AD486C" w:rsidRPr="00A016A0">
        <w:rPr>
          <w:rFonts w:asciiTheme="majorHAnsi" w:hAnsiTheme="majorHAnsi" w:cstheme="majorHAnsi"/>
          <w:sz w:val="24"/>
          <w:szCs w:val="24"/>
        </w:rPr>
        <w:t xml:space="preserve"> and organize his/her child’s feelings</w:t>
      </w:r>
      <w:r>
        <w:rPr>
          <w:rFonts w:asciiTheme="majorHAnsi" w:hAnsiTheme="majorHAnsi" w:cstheme="majorHAnsi"/>
          <w:sz w:val="24"/>
          <w:szCs w:val="24"/>
        </w:rPr>
        <w:t xml:space="preserve"> </w:t>
      </w:r>
      <w:r w:rsidRPr="00A016A0">
        <w:rPr>
          <w:rFonts w:asciiTheme="majorHAnsi" w:hAnsiTheme="majorHAnsi" w:cstheme="majorHAnsi"/>
          <w:sz w:val="24"/>
          <w:szCs w:val="24"/>
        </w:rPr>
        <w:t>(Cooper</w:t>
      </w:r>
      <w:r>
        <w:rPr>
          <w:rFonts w:asciiTheme="majorHAnsi" w:hAnsiTheme="majorHAnsi" w:cstheme="majorHAnsi"/>
          <w:sz w:val="24"/>
          <w:szCs w:val="24"/>
        </w:rPr>
        <w:t>,</w:t>
      </w:r>
      <w:r w:rsidRPr="00A016A0">
        <w:rPr>
          <w:rFonts w:asciiTheme="majorHAnsi" w:hAnsiTheme="majorHAnsi" w:cstheme="majorHAnsi"/>
          <w:sz w:val="24"/>
          <w:szCs w:val="24"/>
        </w:rPr>
        <w:t xml:space="preserve"> Hoffman, Marvin</w:t>
      </w:r>
      <w:r>
        <w:rPr>
          <w:rFonts w:asciiTheme="majorHAnsi" w:hAnsiTheme="majorHAnsi" w:cstheme="majorHAnsi"/>
          <w:sz w:val="24"/>
          <w:szCs w:val="24"/>
        </w:rPr>
        <w:t>, &amp; Powell, 2000)</w:t>
      </w:r>
      <w:r w:rsidR="004C1BE0">
        <w:rPr>
          <w:rFonts w:asciiTheme="majorHAnsi" w:hAnsiTheme="majorHAnsi" w:cstheme="majorHAnsi"/>
          <w:sz w:val="24"/>
          <w:szCs w:val="24"/>
        </w:rPr>
        <w:t xml:space="preserve">. The Circle of Security </w:t>
      </w:r>
      <w:proofErr w:type="gramStart"/>
      <w:r w:rsidR="004C1BE0">
        <w:rPr>
          <w:rFonts w:asciiTheme="majorHAnsi" w:hAnsiTheme="majorHAnsi" w:cstheme="majorHAnsi"/>
          <w:sz w:val="24"/>
          <w:szCs w:val="24"/>
        </w:rPr>
        <w:t>states,</w:t>
      </w:r>
      <w:proofErr w:type="gramEnd"/>
      <w:r w:rsidR="00AD486C" w:rsidRPr="00A016A0">
        <w:rPr>
          <w:rFonts w:asciiTheme="majorHAnsi" w:hAnsiTheme="majorHAnsi" w:cstheme="majorHAnsi"/>
          <w:sz w:val="24"/>
          <w:szCs w:val="24"/>
        </w:rPr>
        <w:t xml:space="preserve"> always be bigger, stronger, wiser</w:t>
      </w:r>
      <w:r w:rsidR="004C1BE0">
        <w:rPr>
          <w:rFonts w:asciiTheme="majorHAnsi" w:hAnsiTheme="majorHAnsi" w:cstheme="majorHAnsi"/>
          <w:sz w:val="24"/>
          <w:szCs w:val="24"/>
        </w:rPr>
        <w:t>,</w:t>
      </w:r>
      <w:r w:rsidR="00AD486C" w:rsidRPr="00A016A0">
        <w:rPr>
          <w:rFonts w:asciiTheme="majorHAnsi" w:hAnsiTheme="majorHAnsi" w:cstheme="majorHAnsi"/>
          <w:sz w:val="24"/>
          <w:szCs w:val="24"/>
        </w:rPr>
        <w:t xml:space="preserve"> and kind. Whenever possible</w:t>
      </w:r>
      <w:r w:rsidR="004C1BE0">
        <w:rPr>
          <w:rFonts w:asciiTheme="majorHAnsi" w:hAnsiTheme="majorHAnsi" w:cstheme="majorHAnsi"/>
          <w:sz w:val="24"/>
          <w:szCs w:val="24"/>
        </w:rPr>
        <w:t>, follow the</w:t>
      </w:r>
      <w:r w:rsidR="00AD486C" w:rsidRPr="00A016A0">
        <w:rPr>
          <w:rFonts w:asciiTheme="majorHAnsi" w:hAnsiTheme="majorHAnsi" w:cstheme="majorHAnsi"/>
          <w:sz w:val="24"/>
          <w:szCs w:val="24"/>
        </w:rPr>
        <w:t xml:space="preserve"> child’s needs</w:t>
      </w:r>
      <w:r w:rsidR="004C1BE0">
        <w:rPr>
          <w:rFonts w:asciiTheme="majorHAnsi" w:hAnsiTheme="majorHAnsi" w:cstheme="majorHAnsi"/>
          <w:sz w:val="24"/>
          <w:szCs w:val="24"/>
        </w:rPr>
        <w:t>,</w:t>
      </w:r>
      <w:r w:rsidR="00AD486C" w:rsidRPr="00A016A0">
        <w:rPr>
          <w:rFonts w:asciiTheme="majorHAnsi" w:hAnsiTheme="majorHAnsi" w:cstheme="majorHAnsi"/>
          <w:sz w:val="24"/>
          <w:szCs w:val="24"/>
        </w:rPr>
        <w:t xml:space="preserve"> and whenever necessary</w:t>
      </w:r>
      <w:r w:rsidR="004C1BE0">
        <w:rPr>
          <w:rFonts w:asciiTheme="majorHAnsi" w:hAnsiTheme="majorHAnsi" w:cstheme="majorHAnsi"/>
          <w:sz w:val="24"/>
          <w:szCs w:val="24"/>
        </w:rPr>
        <w:t>,</w:t>
      </w:r>
      <w:r w:rsidR="00AD486C" w:rsidRPr="00A016A0">
        <w:rPr>
          <w:rFonts w:asciiTheme="majorHAnsi" w:hAnsiTheme="majorHAnsi" w:cstheme="majorHAnsi"/>
          <w:sz w:val="24"/>
          <w:szCs w:val="24"/>
        </w:rPr>
        <w:t xml:space="preserve"> take charge. </w:t>
      </w:r>
      <w:proofErr w:type="gramStart"/>
      <w:r w:rsidR="00AD486C" w:rsidRPr="00A016A0">
        <w:rPr>
          <w:rFonts w:asciiTheme="majorHAnsi" w:hAnsiTheme="majorHAnsi" w:cstheme="majorHAnsi"/>
          <w:sz w:val="24"/>
          <w:szCs w:val="24"/>
        </w:rPr>
        <w:t>In addition, Cooper et al</w:t>
      </w:r>
      <w:r w:rsidR="00056315">
        <w:rPr>
          <w:rFonts w:asciiTheme="majorHAnsi" w:hAnsiTheme="majorHAnsi" w:cstheme="majorHAnsi"/>
          <w:sz w:val="24"/>
          <w:szCs w:val="24"/>
        </w:rPr>
        <w:t>.</w:t>
      </w:r>
      <w:r w:rsidR="00AD486C" w:rsidRPr="00A016A0">
        <w:rPr>
          <w:rFonts w:asciiTheme="majorHAnsi" w:hAnsiTheme="majorHAnsi" w:cstheme="majorHAnsi"/>
          <w:sz w:val="24"/>
          <w:szCs w:val="24"/>
        </w:rPr>
        <w:t xml:space="preserve"> (2000) also propose the</w:t>
      </w:r>
      <w:r w:rsidR="004C1BE0">
        <w:rPr>
          <w:rFonts w:asciiTheme="majorHAnsi" w:hAnsiTheme="majorHAnsi" w:cstheme="majorHAnsi"/>
          <w:sz w:val="24"/>
          <w:szCs w:val="24"/>
        </w:rPr>
        <w:t xml:space="preserve"> circle of repair, consisting of</w:t>
      </w:r>
      <w:r w:rsidR="00AD486C" w:rsidRPr="00A016A0">
        <w:rPr>
          <w:rFonts w:asciiTheme="majorHAnsi" w:hAnsiTheme="majorHAnsi" w:cstheme="majorHAnsi"/>
          <w:sz w:val="24"/>
          <w:szCs w:val="24"/>
        </w:rPr>
        <w:t xml:space="preserve"> helping the child trust</w:t>
      </w:r>
      <w:r w:rsidR="004C1BE0">
        <w:rPr>
          <w:rFonts w:asciiTheme="majorHAnsi" w:hAnsiTheme="majorHAnsi" w:cstheme="majorHAnsi"/>
          <w:sz w:val="24"/>
          <w:szCs w:val="24"/>
        </w:rPr>
        <w:t>,</w:t>
      </w:r>
      <w:r w:rsidR="00AD486C" w:rsidRPr="00A016A0">
        <w:rPr>
          <w:rFonts w:asciiTheme="majorHAnsi" w:hAnsiTheme="majorHAnsi" w:cstheme="majorHAnsi"/>
          <w:sz w:val="24"/>
          <w:szCs w:val="24"/>
        </w:rPr>
        <w:t xml:space="preserve"> and</w:t>
      </w:r>
      <w:r w:rsidR="004C1BE0">
        <w:rPr>
          <w:rFonts w:asciiTheme="majorHAnsi" w:hAnsiTheme="majorHAnsi" w:cstheme="majorHAnsi"/>
          <w:sz w:val="24"/>
          <w:szCs w:val="24"/>
        </w:rPr>
        <w:t xml:space="preserve"> providing</w:t>
      </w:r>
      <w:r w:rsidR="00AD486C" w:rsidRPr="00A016A0">
        <w:rPr>
          <w:rFonts w:asciiTheme="majorHAnsi" w:hAnsiTheme="majorHAnsi" w:cstheme="majorHAnsi"/>
          <w:sz w:val="24"/>
          <w:szCs w:val="24"/>
        </w:rPr>
        <w:t xml:space="preserve"> support when the child </w:t>
      </w:r>
      <w:r>
        <w:rPr>
          <w:rFonts w:asciiTheme="majorHAnsi" w:hAnsiTheme="majorHAnsi" w:cstheme="majorHAnsi"/>
          <w:sz w:val="24"/>
          <w:szCs w:val="24"/>
        </w:rPr>
        <w:t>is</w:t>
      </w:r>
      <w:r w:rsidR="00AD486C" w:rsidRPr="00A016A0">
        <w:rPr>
          <w:rFonts w:asciiTheme="majorHAnsi" w:hAnsiTheme="majorHAnsi" w:cstheme="majorHAnsi"/>
          <w:sz w:val="24"/>
          <w:szCs w:val="24"/>
        </w:rPr>
        <w:t xml:space="preserve"> upset (frustrated, withdrawn, whiney, demanding, or out of control</w:t>
      </w:r>
      <w:r>
        <w:rPr>
          <w:rFonts w:asciiTheme="majorHAnsi" w:hAnsiTheme="majorHAnsi" w:cstheme="majorHAnsi"/>
          <w:sz w:val="24"/>
          <w:szCs w:val="24"/>
        </w:rPr>
        <w:t>) by</w:t>
      </w:r>
      <w:r w:rsidR="004C1BE0">
        <w:rPr>
          <w:rFonts w:asciiTheme="majorHAnsi" w:hAnsiTheme="majorHAnsi" w:cstheme="majorHAnsi"/>
          <w:sz w:val="24"/>
          <w:szCs w:val="24"/>
        </w:rPr>
        <w:t xml:space="preserve"> remaining</w:t>
      </w:r>
      <w:r w:rsidR="00AD486C" w:rsidRPr="00A016A0">
        <w:rPr>
          <w:rFonts w:asciiTheme="majorHAnsi" w:hAnsiTheme="majorHAnsi" w:cstheme="majorHAnsi"/>
          <w:sz w:val="24"/>
          <w:szCs w:val="24"/>
        </w:rPr>
        <w:t xml:space="preserve"> calm, taking charge,</w:t>
      </w:r>
      <w:r w:rsidR="004C1BE0">
        <w:rPr>
          <w:rFonts w:asciiTheme="majorHAnsi" w:hAnsiTheme="majorHAnsi" w:cstheme="majorHAnsi"/>
          <w:sz w:val="24"/>
          <w:szCs w:val="24"/>
        </w:rPr>
        <w:t xml:space="preserve"> being kind</w:t>
      </w:r>
      <w:r w:rsidR="00AD486C" w:rsidRPr="00A016A0">
        <w:rPr>
          <w:rFonts w:asciiTheme="majorHAnsi" w:hAnsiTheme="majorHAnsi" w:cstheme="majorHAnsi"/>
          <w:sz w:val="24"/>
          <w:szCs w:val="24"/>
        </w:rPr>
        <w:t>, stay</w:t>
      </w:r>
      <w:r w:rsidR="004C1BE0">
        <w:rPr>
          <w:rFonts w:asciiTheme="majorHAnsi" w:hAnsiTheme="majorHAnsi" w:cstheme="majorHAnsi"/>
          <w:sz w:val="24"/>
          <w:szCs w:val="24"/>
        </w:rPr>
        <w:t xml:space="preserve">ing with the child until </w:t>
      </w:r>
      <w:r w:rsidR="00AD486C" w:rsidRPr="00A016A0">
        <w:rPr>
          <w:rFonts w:asciiTheme="majorHAnsi" w:hAnsiTheme="majorHAnsi" w:cstheme="majorHAnsi"/>
          <w:sz w:val="24"/>
          <w:szCs w:val="24"/>
        </w:rPr>
        <w:t>both</w:t>
      </w:r>
      <w:r w:rsidR="004C1BE0">
        <w:rPr>
          <w:rFonts w:asciiTheme="majorHAnsi" w:hAnsiTheme="majorHAnsi" w:cstheme="majorHAnsi"/>
          <w:sz w:val="24"/>
          <w:szCs w:val="24"/>
        </w:rPr>
        <w:t xml:space="preserve"> the parent and child</w:t>
      </w:r>
      <w:r w:rsidR="00AD486C" w:rsidRPr="00A016A0">
        <w:rPr>
          <w:rFonts w:asciiTheme="majorHAnsi" w:hAnsiTheme="majorHAnsi" w:cstheme="majorHAnsi"/>
          <w:sz w:val="24"/>
          <w:szCs w:val="24"/>
        </w:rPr>
        <w:t xml:space="preserve"> understand his/her feeling</w:t>
      </w:r>
      <w:r w:rsidR="004C1BE0">
        <w:rPr>
          <w:rFonts w:asciiTheme="majorHAnsi" w:hAnsiTheme="majorHAnsi" w:cstheme="majorHAnsi"/>
          <w:sz w:val="24"/>
          <w:szCs w:val="24"/>
        </w:rPr>
        <w:t>s</w:t>
      </w:r>
      <w:r w:rsidR="00AD486C" w:rsidRPr="00A016A0">
        <w:rPr>
          <w:rFonts w:asciiTheme="majorHAnsi" w:hAnsiTheme="majorHAnsi" w:cstheme="majorHAnsi"/>
          <w:sz w:val="24"/>
          <w:szCs w:val="24"/>
        </w:rPr>
        <w:t>, and help</w:t>
      </w:r>
      <w:r w:rsidR="004C1BE0">
        <w:rPr>
          <w:rFonts w:asciiTheme="majorHAnsi" w:hAnsiTheme="majorHAnsi" w:cstheme="majorHAnsi"/>
          <w:sz w:val="24"/>
          <w:szCs w:val="24"/>
        </w:rPr>
        <w:t>ing the child return to what he/she</w:t>
      </w:r>
      <w:r w:rsidR="00AD486C" w:rsidRPr="00A016A0">
        <w:rPr>
          <w:rFonts w:asciiTheme="majorHAnsi" w:hAnsiTheme="majorHAnsi" w:cstheme="majorHAnsi"/>
          <w:sz w:val="24"/>
          <w:szCs w:val="24"/>
        </w:rPr>
        <w:t xml:space="preserve"> was doing with a new option.</w:t>
      </w:r>
      <w:proofErr w:type="gramEnd"/>
      <w:r w:rsidR="00AD486C" w:rsidRPr="00A016A0">
        <w:rPr>
          <w:rFonts w:asciiTheme="majorHAnsi" w:hAnsiTheme="majorHAnsi" w:cstheme="majorHAnsi"/>
          <w:sz w:val="24"/>
          <w:szCs w:val="24"/>
        </w:rPr>
        <w:t xml:space="preserve"> </w:t>
      </w:r>
    </w:p>
    <w:p w14:paraId="51281C81" w14:textId="0F927461" w:rsidR="00DB7079" w:rsidRDefault="00DB7079" w:rsidP="001B2661">
      <w:pPr>
        <w:widowControl w:val="0"/>
        <w:autoSpaceDE w:val="0"/>
        <w:autoSpaceDN w:val="0"/>
        <w:adjustRightInd w:val="0"/>
        <w:spacing w:after="0"/>
        <w:ind w:firstLine="720"/>
        <w:rPr>
          <w:rFonts w:asciiTheme="majorHAnsi" w:hAnsiTheme="majorHAnsi" w:cstheme="majorHAnsi"/>
          <w:sz w:val="24"/>
          <w:szCs w:val="24"/>
        </w:rPr>
      </w:pPr>
      <w:r>
        <w:rPr>
          <w:rFonts w:asciiTheme="majorHAnsi" w:hAnsiTheme="majorHAnsi" w:cstheme="majorHAnsi"/>
          <w:sz w:val="24"/>
          <w:szCs w:val="24"/>
        </w:rPr>
        <w:t xml:space="preserve">Resilient parents will learn to build realistic expectations </w:t>
      </w:r>
      <w:r w:rsidR="00B661E5">
        <w:rPr>
          <w:rFonts w:asciiTheme="majorHAnsi" w:hAnsiTheme="majorHAnsi" w:cstheme="majorHAnsi"/>
          <w:sz w:val="24"/>
          <w:szCs w:val="24"/>
        </w:rPr>
        <w:t>of the child</w:t>
      </w:r>
      <w:r w:rsidR="00B3690C">
        <w:rPr>
          <w:rFonts w:asciiTheme="majorHAnsi" w:hAnsiTheme="majorHAnsi" w:cstheme="majorHAnsi"/>
          <w:sz w:val="24"/>
          <w:szCs w:val="24"/>
        </w:rPr>
        <w:t>,</w:t>
      </w:r>
      <w:r>
        <w:rPr>
          <w:rFonts w:asciiTheme="majorHAnsi" w:hAnsiTheme="majorHAnsi" w:cstheme="majorHAnsi"/>
          <w:sz w:val="24"/>
          <w:szCs w:val="24"/>
        </w:rPr>
        <w:t xml:space="preserve"> helping </w:t>
      </w:r>
      <w:r w:rsidR="00FA7BC0">
        <w:rPr>
          <w:rFonts w:asciiTheme="majorHAnsi" w:hAnsiTheme="majorHAnsi" w:cstheme="majorHAnsi"/>
          <w:sz w:val="24"/>
          <w:szCs w:val="24"/>
        </w:rPr>
        <w:t>the child</w:t>
      </w:r>
      <w:r>
        <w:rPr>
          <w:rFonts w:asciiTheme="majorHAnsi" w:hAnsiTheme="majorHAnsi" w:cstheme="majorHAnsi"/>
          <w:sz w:val="24"/>
          <w:szCs w:val="24"/>
        </w:rPr>
        <w:t xml:space="preserve"> to </w:t>
      </w:r>
      <w:r w:rsidR="004C1BE0">
        <w:rPr>
          <w:rFonts w:asciiTheme="majorHAnsi" w:hAnsiTheme="majorHAnsi" w:cstheme="majorHAnsi"/>
          <w:sz w:val="24"/>
          <w:szCs w:val="24"/>
        </w:rPr>
        <w:lastRenderedPageBreak/>
        <w:t>pursue</w:t>
      </w:r>
      <w:r w:rsidR="00027854">
        <w:rPr>
          <w:rFonts w:asciiTheme="majorHAnsi" w:hAnsiTheme="majorHAnsi" w:cstheme="majorHAnsi"/>
          <w:sz w:val="24"/>
          <w:szCs w:val="24"/>
        </w:rPr>
        <w:t xml:space="preserve"> only</w:t>
      </w:r>
      <w:r>
        <w:rPr>
          <w:rFonts w:asciiTheme="majorHAnsi" w:hAnsiTheme="majorHAnsi" w:cstheme="majorHAnsi"/>
          <w:sz w:val="24"/>
          <w:szCs w:val="24"/>
        </w:rPr>
        <w:t xml:space="preserve"> tasks that he/she is developmentally </w:t>
      </w:r>
      <w:r w:rsidR="00027854">
        <w:rPr>
          <w:rFonts w:asciiTheme="majorHAnsi" w:hAnsiTheme="majorHAnsi" w:cstheme="majorHAnsi"/>
          <w:sz w:val="24"/>
          <w:szCs w:val="24"/>
        </w:rPr>
        <w:t xml:space="preserve">ready to </w:t>
      </w:r>
      <w:r w:rsidR="00FA7BC0">
        <w:rPr>
          <w:rFonts w:asciiTheme="majorHAnsi" w:hAnsiTheme="majorHAnsi" w:cstheme="majorHAnsi"/>
          <w:sz w:val="24"/>
          <w:szCs w:val="24"/>
        </w:rPr>
        <w:t>take on</w:t>
      </w:r>
      <w:r>
        <w:rPr>
          <w:rFonts w:asciiTheme="majorHAnsi" w:hAnsiTheme="majorHAnsi" w:cstheme="majorHAnsi"/>
          <w:sz w:val="24"/>
          <w:szCs w:val="24"/>
        </w:rPr>
        <w:t>, avoiding anxiety, confusion, and nervous</w:t>
      </w:r>
      <w:r w:rsidR="004C1BE0">
        <w:rPr>
          <w:rFonts w:asciiTheme="majorHAnsi" w:hAnsiTheme="majorHAnsi" w:cstheme="majorHAnsi"/>
          <w:sz w:val="24"/>
          <w:szCs w:val="24"/>
        </w:rPr>
        <w:t>ness</w:t>
      </w:r>
      <w:r>
        <w:rPr>
          <w:rFonts w:asciiTheme="majorHAnsi" w:hAnsiTheme="majorHAnsi" w:cstheme="majorHAnsi"/>
          <w:sz w:val="24"/>
          <w:szCs w:val="24"/>
        </w:rPr>
        <w:t xml:space="preserve"> that often turn in</w:t>
      </w:r>
      <w:r w:rsidR="00FA7BC0">
        <w:rPr>
          <w:rFonts w:asciiTheme="majorHAnsi" w:hAnsiTheme="majorHAnsi" w:cstheme="majorHAnsi"/>
          <w:sz w:val="24"/>
          <w:szCs w:val="24"/>
        </w:rPr>
        <w:t>to</w:t>
      </w:r>
      <w:r w:rsidR="004C1BE0">
        <w:rPr>
          <w:rFonts w:asciiTheme="majorHAnsi" w:hAnsiTheme="majorHAnsi" w:cstheme="majorHAnsi"/>
          <w:sz w:val="24"/>
          <w:szCs w:val="24"/>
        </w:rPr>
        <w:t xml:space="preserve"> </w:t>
      </w:r>
      <w:r>
        <w:rPr>
          <w:rFonts w:asciiTheme="majorHAnsi" w:hAnsiTheme="majorHAnsi" w:cstheme="majorHAnsi"/>
          <w:sz w:val="24"/>
          <w:szCs w:val="24"/>
        </w:rPr>
        <w:t>behavioural and emotional problems and</w:t>
      </w:r>
      <w:r w:rsidR="004C1BE0">
        <w:rPr>
          <w:rFonts w:asciiTheme="majorHAnsi" w:hAnsiTheme="majorHAnsi" w:cstheme="majorHAnsi"/>
          <w:sz w:val="24"/>
          <w:szCs w:val="24"/>
        </w:rPr>
        <w:t xml:space="preserve"> a</w:t>
      </w:r>
      <w:r>
        <w:rPr>
          <w:rFonts w:asciiTheme="majorHAnsi" w:hAnsiTheme="majorHAnsi" w:cstheme="majorHAnsi"/>
          <w:sz w:val="24"/>
          <w:szCs w:val="24"/>
        </w:rPr>
        <w:t xml:space="preserve"> sense of helplessness</w:t>
      </w:r>
      <w:r w:rsidR="00027854">
        <w:rPr>
          <w:rFonts w:asciiTheme="majorHAnsi" w:hAnsiTheme="majorHAnsi" w:cstheme="majorHAnsi"/>
          <w:sz w:val="24"/>
          <w:szCs w:val="24"/>
        </w:rPr>
        <w:t xml:space="preserve"> (</w:t>
      </w:r>
      <w:r w:rsidR="00D93685">
        <w:rPr>
          <w:rFonts w:asciiTheme="majorHAnsi" w:hAnsiTheme="majorHAnsi" w:cstheme="majorHAnsi"/>
          <w:sz w:val="24"/>
          <w:szCs w:val="24"/>
        </w:rPr>
        <w:t>Iwaniec, Larkin &amp; McSherry,</w:t>
      </w:r>
      <w:r w:rsidR="004C1BE0">
        <w:rPr>
          <w:rFonts w:asciiTheme="majorHAnsi" w:hAnsiTheme="majorHAnsi" w:cstheme="majorHAnsi"/>
          <w:sz w:val="24"/>
          <w:szCs w:val="24"/>
        </w:rPr>
        <w:t xml:space="preserve"> </w:t>
      </w:r>
      <w:r w:rsidR="00D93685">
        <w:rPr>
          <w:rFonts w:asciiTheme="majorHAnsi" w:hAnsiTheme="majorHAnsi" w:cstheme="majorHAnsi"/>
          <w:sz w:val="24"/>
          <w:szCs w:val="24"/>
        </w:rPr>
        <w:t>2007</w:t>
      </w:r>
      <w:r w:rsidR="00027854">
        <w:rPr>
          <w:rFonts w:asciiTheme="majorHAnsi" w:hAnsiTheme="majorHAnsi" w:cstheme="majorHAnsi"/>
          <w:sz w:val="24"/>
          <w:szCs w:val="24"/>
        </w:rPr>
        <w:t>)</w:t>
      </w:r>
      <w:r w:rsidR="004C1BE0">
        <w:rPr>
          <w:rFonts w:asciiTheme="majorHAnsi" w:hAnsiTheme="majorHAnsi" w:cstheme="majorHAnsi"/>
          <w:sz w:val="24"/>
          <w:szCs w:val="24"/>
        </w:rPr>
        <w:t>.</w:t>
      </w:r>
      <w:r>
        <w:rPr>
          <w:rFonts w:asciiTheme="majorHAnsi" w:hAnsiTheme="majorHAnsi" w:cstheme="majorHAnsi"/>
          <w:sz w:val="24"/>
          <w:szCs w:val="24"/>
        </w:rPr>
        <w:t xml:space="preserve"> </w:t>
      </w:r>
    </w:p>
    <w:p w14:paraId="15CAE049" w14:textId="77777777" w:rsidR="000F1175" w:rsidRDefault="000F1175" w:rsidP="001B2661">
      <w:pPr>
        <w:spacing w:after="0"/>
        <w:rPr>
          <w:rStyle w:val="IntenseReference"/>
          <w:rFonts w:asciiTheme="majorHAnsi" w:hAnsiTheme="majorHAnsi" w:cstheme="majorHAnsi"/>
          <w:color w:val="C63527" w:themeColor="accent3"/>
          <w:sz w:val="24"/>
          <w:szCs w:val="24"/>
        </w:rPr>
      </w:pPr>
    </w:p>
    <w:p w14:paraId="0ADA4F51" w14:textId="2950A4B1" w:rsidR="005503ED" w:rsidRDefault="005503ED" w:rsidP="001B2661">
      <w:pPr>
        <w:spacing w:after="0"/>
        <w:rPr>
          <w:rStyle w:val="IntenseReference"/>
          <w:rFonts w:asciiTheme="majorHAnsi" w:hAnsiTheme="majorHAnsi" w:cstheme="majorHAnsi"/>
          <w:color w:val="C63527" w:themeColor="accent3"/>
          <w:sz w:val="24"/>
          <w:szCs w:val="24"/>
        </w:rPr>
      </w:pPr>
      <w:r>
        <w:rPr>
          <w:rStyle w:val="IntenseReference"/>
          <w:rFonts w:asciiTheme="majorHAnsi" w:hAnsiTheme="majorHAnsi" w:cstheme="majorHAnsi"/>
          <w:color w:val="C63527" w:themeColor="accent3"/>
          <w:sz w:val="24"/>
          <w:szCs w:val="24"/>
        </w:rPr>
        <w:t>CURRENT STUDY</w:t>
      </w:r>
    </w:p>
    <w:p w14:paraId="742190B8" w14:textId="720DD72A" w:rsidR="00093413" w:rsidRDefault="005503ED" w:rsidP="001B2661">
      <w:pPr>
        <w:spacing w:after="0"/>
        <w:rPr>
          <w:rFonts w:asciiTheme="majorHAnsi" w:hAnsiTheme="majorHAnsi" w:cstheme="majorHAnsi"/>
          <w:sz w:val="24"/>
          <w:szCs w:val="24"/>
        </w:rPr>
      </w:pPr>
      <w:r>
        <w:rPr>
          <w:rFonts w:asciiTheme="majorHAnsi" w:hAnsiTheme="majorHAnsi" w:cstheme="majorHAnsi"/>
          <w:sz w:val="24"/>
          <w:szCs w:val="24"/>
        </w:rPr>
        <w:t>Taken together</w:t>
      </w:r>
      <w:r w:rsidR="004C1BE0">
        <w:rPr>
          <w:rFonts w:asciiTheme="majorHAnsi" w:hAnsiTheme="majorHAnsi" w:cstheme="majorHAnsi"/>
          <w:sz w:val="24"/>
          <w:szCs w:val="24"/>
        </w:rPr>
        <w:t>, by examining</w:t>
      </w:r>
      <w:r>
        <w:rPr>
          <w:rFonts w:asciiTheme="majorHAnsi" w:hAnsiTheme="majorHAnsi" w:cstheme="majorHAnsi"/>
          <w:sz w:val="24"/>
          <w:szCs w:val="24"/>
        </w:rPr>
        <w:t xml:space="preserve"> the </w:t>
      </w:r>
      <w:r w:rsidR="00A6157E">
        <w:rPr>
          <w:rFonts w:asciiTheme="majorHAnsi" w:hAnsiTheme="majorHAnsi" w:cstheme="majorHAnsi"/>
          <w:sz w:val="24"/>
          <w:szCs w:val="24"/>
        </w:rPr>
        <w:t>ex</w:t>
      </w:r>
      <w:r w:rsidR="00CD6745">
        <w:rPr>
          <w:rFonts w:asciiTheme="majorHAnsi" w:hAnsiTheme="majorHAnsi" w:cstheme="majorHAnsi"/>
          <w:sz w:val="24"/>
          <w:szCs w:val="24"/>
        </w:rPr>
        <w:t>isting</w:t>
      </w:r>
      <w:r w:rsidR="00A6157E">
        <w:rPr>
          <w:rFonts w:asciiTheme="majorHAnsi" w:hAnsiTheme="majorHAnsi" w:cstheme="majorHAnsi"/>
          <w:sz w:val="24"/>
          <w:szCs w:val="24"/>
        </w:rPr>
        <w:t xml:space="preserve"> literature </w:t>
      </w:r>
      <w:r w:rsidR="00FA7BC0">
        <w:rPr>
          <w:rFonts w:asciiTheme="majorHAnsi" w:hAnsiTheme="majorHAnsi" w:cstheme="majorHAnsi"/>
          <w:sz w:val="24"/>
          <w:szCs w:val="24"/>
        </w:rPr>
        <w:t>on</w:t>
      </w:r>
      <w:r w:rsidR="00A6157E">
        <w:rPr>
          <w:rFonts w:asciiTheme="majorHAnsi" w:hAnsiTheme="majorHAnsi" w:cstheme="majorHAnsi"/>
          <w:sz w:val="24"/>
          <w:szCs w:val="24"/>
        </w:rPr>
        <w:t xml:space="preserve"> engineering resilience through various activities and experiences, we</w:t>
      </w:r>
      <w:r>
        <w:rPr>
          <w:rFonts w:asciiTheme="majorHAnsi" w:hAnsiTheme="majorHAnsi" w:cstheme="majorHAnsi"/>
          <w:sz w:val="24"/>
          <w:szCs w:val="24"/>
        </w:rPr>
        <w:t xml:space="preserve"> sought </w:t>
      </w:r>
      <w:r w:rsidR="00A6157E">
        <w:rPr>
          <w:rFonts w:asciiTheme="majorHAnsi" w:hAnsiTheme="majorHAnsi" w:cstheme="majorHAnsi"/>
          <w:sz w:val="24"/>
          <w:szCs w:val="24"/>
        </w:rPr>
        <w:t>t</w:t>
      </w:r>
      <w:r w:rsidR="00DE6453">
        <w:rPr>
          <w:rFonts w:asciiTheme="majorHAnsi" w:hAnsiTheme="majorHAnsi" w:cstheme="majorHAnsi"/>
          <w:sz w:val="24"/>
          <w:szCs w:val="24"/>
        </w:rPr>
        <w:t>o identify if Resilience-</w:t>
      </w:r>
      <w:r w:rsidR="00A6157E">
        <w:rPr>
          <w:rFonts w:asciiTheme="majorHAnsi" w:hAnsiTheme="majorHAnsi" w:cstheme="majorHAnsi"/>
          <w:sz w:val="24"/>
          <w:szCs w:val="24"/>
        </w:rPr>
        <w:t xml:space="preserve">based </w:t>
      </w:r>
      <w:r w:rsidR="00FA7BC0">
        <w:rPr>
          <w:rFonts w:asciiTheme="majorHAnsi" w:hAnsiTheme="majorHAnsi" w:cstheme="majorHAnsi"/>
          <w:sz w:val="24"/>
          <w:szCs w:val="24"/>
        </w:rPr>
        <w:t>Programming</w:t>
      </w:r>
      <w:r w:rsidRPr="00B02164">
        <w:rPr>
          <w:rFonts w:asciiTheme="majorHAnsi" w:hAnsiTheme="majorHAnsi" w:cstheme="majorHAnsi"/>
          <w:sz w:val="24"/>
          <w:szCs w:val="24"/>
        </w:rPr>
        <w:t xml:space="preserve"> heighten</w:t>
      </w:r>
      <w:r w:rsidR="00A6157E">
        <w:rPr>
          <w:rFonts w:asciiTheme="majorHAnsi" w:hAnsiTheme="majorHAnsi" w:cstheme="majorHAnsi"/>
          <w:sz w:val="24"/>
          <w:szCs w:val="24"/>
        </w:rPr>
        <w:t>ed</w:t>
      </w:r>
      <w:r w:rsidRPr="00B02164">
        <w:rPr>
          <w:rFonts w:asciiTheme="majorHAnsi" w:hAnsiTheme="majorHAnsi" w:cstheme="majorHAnsi"/>
          <w:sz w:val="24"/>
          <w:szCs w:val="24"/>
        </w:rPr>
        <w:t xml:space="preserve"> protective resilience factors in children and caregivers.</w:t>
      </w:r>
      <w:r w:rsidR="00A6157E">
        <w:rPr>
          <w:rFonts w:asciiTheme="majorHAnsi" w:hAnsiTheme="majorHAnsi" w:cstheme="majorHAnsi"/>
          <w:sz w:val="24"/>
          <w:szCs w:val="24"/>
        </w:rPr>
        <w:t xml:space="preserve"> </w:t>
      </w:r>
      <w:r w:rsidR="00CD6745">
        <w:rPr>
          <w:rFonts w:asciiTheme="majorHAnsi" w:hAnsiTheme="majorHAnsi" w:cstheme="majorHAnsi"/>
          <w:sz w:val="24"/>
          <w:szCs w:val="24"/>
        </w:rPr>
        <w:t>We hypothesized that resilience-</w:t>
      </w:r>
      <w:r w:rsidR="00A6157E">
        <w:rPr>
          <w:rFonts w:asciiTheme="majorHAnsi" w:hAnsiTheme="majorHAnsi" w:cstheme="majorHAnsi"/>
          <w:sz w:val="24"/>
          <w:szCs w:val="24"/>
        </w:rPr>
        <w:t xml:space="preserve">based programs would a) increase sense of security, b) boost sense of belonging, c) encourage use of strengths to face adversity, and c) enhance parental resilience (parenting programs only). </w:t>
      </w:r>
    </w:p>
    <w:p w14:paraId="349CDBA4" w14:textId="77777777" w:rsidR="00FA7BC0" w:rsidRDefault="00FA7BC0" w:rsidP="009867C2">
      <w:pPr>
        <w:spacing w:after="0"/>
        <w:jc w:val="center"/>
        <w:rPr>
          <w:rStyle w:val="IntenseReference"/>
          <w:rFonts w:asciiTheme="majorHAnsi" w:hAnsiTheme="majorHAnsi" w:cstheme="majorHAnsi"/>
          <w:color w:val="0085AD" w:themeColor="accent2"/>
          <w:sz w:val="28"/>
          <w:szCs w:val="24"/>
        </w:rPr>
      </w:pPr>
    </w:p>
    <w:p w14:paraId="605A025E" w14:textId="2FC1B080" w:rsidR="00093413" w:rsidRPr="001B2661" w:rsidRDefault="00093413" w:rsidP="009867C2">
      <w:pPr>
        <w:spacing w:after="0"/>
        <w:jc w:val="center"/>
        <w:rPr>
          <w:rStyle w:val="IntenseReference"/>
          <w:rFonts w:asciiTheme="majorHAnsi" w:hAnsiTheme="majorHAnsi" w:cstheme="majorHAnsi"/>
          <w:color w:val="0085AD" w:themeColor="accent2"/>
          <w:sz w:val="28"/>
          <w:szCs w:val="24"/>
        </w:rPr>
      </w:pPr>
      <w:r w:rsidRPr="001B2661">
        <w:rPr>
          <w:rStyle w:val="IntenseReference"/>
          <w:rFonts w:asciiTheme="majorHAnsi" w:hAnsiTheme="majorHAnsi" w:cstheme="majorHAnsi"/>
          <w:color w:val="0085AD" w:themeColor="accent2"/>
          <w:sz w:val="28"/>
          <w:szCs w:val="24"/>
        </w:rPr>
        <w:t>METHODOLOGY</w:t>
      </w:r>
    </w:p>
    <w:p w14:paraId="7819C76E" w14:textId="77777777" w:rsidR="00F56E0F" w:rsidRDefault="00F56E0F" w:rsidP="00F56E0F">
      <w:pPr>
        <w:spacing w:after="0"/>
        <w:rPr>
          <w:rFonts w:asciiTheme="majorHAnsi" w:hAnsiTheme="majorHAnsi" w:cstheme="majorHAnsi"/>
          <w:b/>
          <w:sz w:val="24"/>
          <w:szCs w:val="24"/>
        </w:rPr>
      </w:pPr>
      <w:r w:rsidRPr="00B02164">
        <w:rPr>
          <w:rFonts w:asciiTheme="majorHAnsi" w:hAnsiTheme="majorHAnsi" w:cstheme="majorHAnsi"/>
          <w:b/>
          <w:color w:val="C63527" w:themeColor="accent3"/>
          <w:sz w:val="24"/>
          <w:szCs w:val="24"/>
        </w:rPr>
        <w:t>Procedure</w:t>
      </w:r>
      <w:r w:rsidRPr="00B02164">
        <w:rPr>
          <w:rFonts w:asciiTheme="majorHAnsi" w:hAnsiTheme="majorHAnsi" w:cstheme="majorHAnsi"/>
          <w:b/>
          <w:sz w:val="24"/>
          <w:szCs w:val="24"/>
        </w:rPr>
        <w:t xml:space="preserve"> </w:t>
      </w:r>
    </w:p>
    <w:p w14:paraId="1004CDC3" w14:textId="27B21AD3" w:rsidR="00BC0574" w:rsidRPr="00B02164" w:rsidRDefault="00093413" w:rsidP="001B2661">
      <w:pPr>
        <w:spacing w:after="0"/>
        <w:ind w:firstLine="720"/>
        <w:rPr>
          <w:rFonts w:asciiTheme="majorHAnsi" w:hAnsiTheme="majorHAnsi" w:cstheme="majorHAnsi"/>
          <w:sz w:val="24"/>
          <w:szCs w:val="24"/>
        </w:rPr>
      </w:pPr>
      <w:r>
        <w:rPr>
          <w:rFonts w:asciiTheme="majorHAnsi" w:hAnsiTheme="majorHAnsi" w:cstheme="majorHAnsi"/>
          <w:sz w:val="24"/>
          <w:szCs w:val="24"/>
        </w:rPr>
        <w:t>Under the umbrella of the</w:t>
      </w:r>
      <w:r w:rsidR="00322B62" w:rsidRPr="00B02164">
        <w:rPr>
          <w:rFonts w:asciiTheme="majorHAnsi" w:hAnsiTheme="majorHAnsi" w:cstheme="majorHAnsi"/>
          <w:sz w:val="24"/>
          <w:szCs w:val="24"/>
        </w:rPr>
        <w:t xml:space="preserve"> </w:t>
      </w:r>
      <w:r w:rsidR="00CD6745">
        <w:rPr>
          <w:rFonts w:asciiTheme="majorHAnsi" w:hAnsiTheme="majorHAnsi" w:cstheme="majorHAnsi"/>
          <w:sz w:val="24"/>
          <w:szCs w:val="24"/>
        </w:rPr>
        <w:t>CYRP</w:t>
      </w:r>
      <w:r>
        <w:rPr>
          <w:rFonts w:asciiTheme="majorHAnsi" w:hAnsiTheme="majorHAnsi" w:cstheme="majorHAnsi"/>
          <w:sz w:val="24"/>
          <w:szCs w:val="24"/>
        </w:rPr>
        <w:t>, many diver</w:t>
      </w:r>
      <w:r w:rsidR="00036BDB" w:rsidRPr="00B02164">
        <w:rPr>
          <w:rFonts w:asciiTheme="majorHAnsi" w:hAnsiTheme="majorHAnsi" w:cstheme="majorHAnsi"/>
          <w:sz w:val="24"/>
          <w:szCs w:val="24"/>
        </w:rPr>
        <w:t xml:space="preserve">se programs </w:t>
      </w:r>
      <w:r w:rsidR="00F56E0F">
        <w:rPr>
          <w:rFonts w:asciiTheme="majorHAnsi" w:hAnsiTheme="majorHAnsi" w:cstheme="majorHAnsi"/>
          <w:sz w:val="24"/>
          <w:szCs w:val="24"/>
        </w:rPr>
        <w:t>were</w:t>
      </w:r>
      <w:r>
        <w:rPr>
          <w:rFonts w:asciiTheme="majorHAnsi" w:hAnsiTheme="majorHAnsi" w:cstheme="majorHAnsi"/>
          <w:sz w:val="24"/>
          <w:szCs w:val="24"/>
        </w:rPr>
        <w:t xml:space="preserve"> </w:t>
      </w:r>
      <w:r w:rsidR="00F65C7C">
        <w:rPr>
          <w:rFonts w:asciiTheme="majorHAnsi" w:hAnsiTheme="majorHAnsi" w:cstheme="majorHAnsi"/>
          <w:sz w:val="24"/>
          <w:szCs w:val="24"/>
        </w:rPr>
        <w:t>available for children ages</w:t>
      </w:r>
      <w:r w:rsidR="00036BDB" w:rsidRPr="00B02164">
        <w:rPr>
          <w:rFonts w:asciiTheme="majorHAnsi" w:hAnsiTheme="majorHAnsi" w:cstheme="majorHAnsi"/>
          <w:sz w:val="24"/>
          <w:szCs w:val="24"/>
        </w:rPr>
        <w:t xml:space="preserve"> 6 to </w:t>
      </w:r>
      <w:r>
        <w:rPr>
          <w:rFonts w:asciiTheme="majorHAnsi" w:hAnsiTheme="majorHAnsi" w:cstheme="majorHAnsi"/>
          <w:sz w:val="24"/>
          <w:szCs w:val="24"/>
        </w:rPr>
        <w:t>12</w:t>
      </w:r>
      <w:r w:rsidR="00036BDB" w:rsidRPr="00B02164">
        <w:rPr>
          <w:rFonts w:asciiTheme="majorHAnsi" w:hAnsiTheme="majorHAnsi" w:cstheme="majorHAnsi"/>
          <w:sz w:val="24"/>
          <w:szCs w:val="24"/>
        </w:rPr>
        <w:t xml:space="preserve">. </w:t>
      </w:r>
      <w:r>
        <w:rPr>
          <w:rFonts w:asciiTheme="majorHAnsi" w:hAnsiTheme="majorHAnsi" w:cstheme="majorHAnsi"/>
          <w:sz w:val="24"/>
          <w:szCs w:val="24"/>
        </w:rPr>
        <w:t>Recruitment to the program</w:t>
      </w:r>
      <w:r w:rsidR="00B44DBD">
        <w:rPr>
          <w:rFonts w:asciiTheme="majorHAnsi" w:hAnsiTheme="majorHAnsi" w:cstheme="majorHAnsi"/>
          <w:sz w:val="24"/>
          <w:szCs w:val="24"/>
        </w:rPr>
        <w:t>s</w:t>
      </w:r>
      <w:r>
        <w:rPr>
          <w:rFonts w:asciiTheme="majorHAnsi" w:hAnsiTheme="majorHAnsi" w:cstheme="majorHAnsi"/>
          <w:sz w:val="24"/>
          <w:szCs w:val="24"/>
        </w:rPr>
        <w:t xml:space="preserve"> </w:t>
      </w:r>
      <w:r w:rsidR="00F56E0F">
        <w:rPr>
          <w:rFonts w:asciiTheme="majorHAnsi" w:hAnsiTheme="majorHAnsi" w:cstheme="majorHAnsi"/>
          <w:sz w:val="24"/>
          <w:szCs w:val="24"/>
        </w:rPr>
        <w:t>could</w:t>
      </w:r>
      <w:r w:rsidR="00F65C7C">
        <w:rPr>
          <w:rFonts w:asciiTheme="majorHAnsi" w:hAnsiTheme="majorHAnsi" w:cstheme="majorHAnsi"/>
          <w:sz w:val="24"/>
          <w:szCs w:val="24"/>
        </w:rPr>
        <w:t xml:space="preserve"> be facilitated </w:t>
      </w:r>
      <w:r w:rsidR="001B2661">
        <w:rPr>
          <w:rFonts w:asciiTheme="majorHAnsi" w:hAnsiTheme="majorHAnsi" w:cstheme="majorHAnsi"/>
          <w:sz w:val="24"/>
          <w:szCs w:val="24"/>
        </w:rPr>
        <w:t>through referrals from c</w:t>
      </w:r>
      <w:r w:rsidR="00036BDB" w:rsidRPr="00B02164">
        <w:rPr>
          <w:rFonts w:asciiTheme="majorHAnsi" w:hAnsiTheme="majorHAnsi" w:cstheme="majorHAnsi"/>
          <w:sz w:val="24"/>
          <w:szCs w:val="24"/>
        </w:rPr>
        <w:t>hild protection workers</w:t>
      </w:r>
      <w:r w:rsidR="00F65C7C">
        <w:rPr>
          <w:rFonts w:asciiTheme="majorHAnsi" w:hAnsiTheme="majorHAnsi" w:cstheme="majorHAnsi"/>
          <w:sz w:val="24"/>
          <w:szCs w:val="24"/>
        </w:rPr>
        <w:t xml:space="preserve"> (</w:t>
      </w:r>
      <w:r w:rsidR="00074D78" w:rsidRPr="00B02164">
        <w:rPr>
          <w:rFonts w:asciiTheme="majorHAnsi" w:hAnsiTheme="majorHAnsi" w:cstheme="majorHAnsi"/>
          <w:sz w:val="24"/>
          <w:szCs w:val="24"/>
        </w:rPr>
        <w:t>for children who are involved in F</w:t>
      </w:r>
      <w:r w:rsidR="00CD6745">
        <w:rPr>
          <w:rFonts w:asciiTheme="majorHAnsi" w:hAnsiTheme="majorHAnsi" w:cstheme="majorHAnsi"/>
          <w:sz w:val="24"/>
          <w:szCs w:val="24"/>
        </w:rPr>
        <w:t>amily and Children’s Services</w:t>
      </w:r>
      <w:r w:rsidR="00F65C7C">
        <w:rPr>
          <w:rFonts w:asciiTheme="majorHAnsi" w:hAnsiTheme="majorHAnsi" w:cstheme="majorHAnsi"/>
          <w:sz w:val="24"/>
          <w:szCs w:val="24"/>
        </w:rPr>
        <w:t>), or through the programs being</w:t>
      </w:r>
      <w:r w:rsidR="001B2661">
        <w:rPr>
          <w:rFonts w:asciiTheme="majorHAnsi" w:hAnsiTheme="majorHAnsi" w:cstheme="majorHAnsi"/>
          <w:sz w:val="24"/>
          <w:szCs w:val="24"/>
        </w:rPr>
        <w:t xml:space="preserve"> open to the p</w:t>
      </w:r>
      <w:r w:rsidR="00F65C7C">
        <w:rPr>
          <w:rFonts w:asciiTheme="majorHAnsi" w:hAnsiTheme="majorHAnsi" w:cstheme="majorHAnsi"/>
          <w:sz w:val="24"/>
          <w:szCs w:val="24"/>
        </w:rPr>
        <w:t>ublic for referral</w:t>
      </w:r>
      <w:r w:rsidR="001B2661">
        <w:rPr>
          <w:rFonts w:asciiTheme="majorHAnsi" w:hAnsiTheme="majorHAnsi" w:cstheme="majorHAnsi"/>
          <w:sz w:val="24"/>
          <w:szCs w:val="24"/>
        </w:rPr>
        <w:t>.</w:t>
      </w:r>
      <w:r w:rsidR="00074D78" w:rsidRPr="00B02164">
        <w:rPr>
          <w:rFonts w:asciiTheme="majorHAnsi" w:hAnsiTheme="majorHAnsi" w:cstheme="majorHAnsi"/>
          <w:sz w:val="24"/>
          <w:szCs w:val="24"/>
        </w:rPr>
        <w:t xml:space="preserve"> </w:t>
      </w:r>
      <w:r w:rsidR="001B2661">
        <w:rPr>
          <w:rFonts w:asciiTheme="majorHAnsi" w:hAnsiTheme="majorHAnsi" w:cstheme="majorHAnsi"/>
          <w:sz w:val="24"/>
          <w:szCs w:val="24"/>
        </w:rPr>
        <w:t>Formal programs are those 10 weeks or more in length (</w:t>
      </w:r>
      <w:r w:rsidR="00CD6745" w:rsidRPr="00CD6745">
        <w:rPr>
          <w:rFonts w:asciiTheme="majorHAnsi" w:hAnsiTheme="majorHAnsi" w:cstheme="majorHAnsi"/>
          <w:i/>
          <w:sz w:val="24"/>
          <w:szCs w:val="24"/>
        </w:rPr>
        <w:t>The Creative Space</w:t>
      </w:r>
      <w:r w:rsidR="001B2661" w:rsidRPr="00B02164">
        <w:rPr>
          <w:rFonts w:asciiTheme="majorHAnsi" w:hAnsiTheme="majorHAnsi" w:cstheme="majorHAnsi"/>
          <w:sz w:val="24"/>
          <w:szCs w:val="24"/>
        </w:rPr>
        <w:t xml:space="preserve">, </w:t>
      </w:r>
      <w:r w:rsidR="0065556D" w:rsidRPr="00CD6745">
        <w:rPr>
          <w:rFonts w:asciiTheme="majorHAnsi" w:hAnsiTheme="majorHAnsi" w:cstheme="majorHAnsi"/>
          <w:i/>
          <w:sz w:val="24"/>
          <w:szCs w:val="24"/>
        </w:rPr>
        <w:t>Players Theater</w:t>
      </w:r>
      <w:r w:rsidR="001B2661" w:rsidRPr="00B02164">
        <w:rPr>
          <w:rFonts w:asciiTheme="majorHAnsi" w:hAnsiTheme="majorHAnsi" w:cstheme="majorHAnsi"/>
          <w:sz w:val="24"/>
          <w:szCs w:val="24"/>
        </w:rPr>
        <w:t xml:space="preserve">, </w:t>
      </w:r>
      <w:r w:rsidR="001B2661" w:rsidRPr="00CD6745">
        <w:rPr>
          <w:rFonts w:asciiTheme="majorHAnsi" w:hAnsiTheme="majorHAnsi" w:cstheme="majorHAnsi"/>
          <w:i/>
          <w:sz w:val="24"/>
          <w:szCs w:val="24"/>
        </w:rPr>
        <w:t>Mindful Kids</w:t>
      </w:r>
      <w:r w:rsidR="001B2661" w:rsidRPr="00B02164">
        <w:rPr>
          <w:rFonts w:asciiTheme="majorHAnsi" w:hAnsiTheme="majorHAnsi" w:cstheme="majorHAnsi"/>
          <w:sz w:val="24"/>
          <w:szCs w:val="24"/>
        </w:rPr>
        <w:t xml:space="preserve">, </w:t>
      </w:r>
      <w:r w:rsidR="001B2661" w:rsidRPr="00CD6745">
        <w:rPr>
          <w:rFonts w:asciiTheme="majorHAnsi" w:hAnsiTheme="majorHAnsi" w:cstheme="majorHAnsi"/>
          <w:i/>
          <w:sz w:val="24"/>
          <w:szCs w:val="24"/>
        </w:rPr>
        <w:t>Mountain Bike Madness</w:t>
      </w:r>
      <w:r w:rsidR="001B2661" w:rsidRPr="00B02164">
        <w:rPr>
          <w:rFonts w:asciiTheme="majorHAnsi" w:hAnsiTheme="majorHAnsi" w:cstheme="majorHAnsi"/>
          <w:sz w:val="24"/>
          <w:szCs w:val="24"/>
        </w:rPr>
        <w:t xml:space="preserve">, </w:t>
      </w:r>
      <w:r w:rsidR="001B2661" w:rsidRPr="00CD6745">
        <w:rPr>
          <w:rFonts w:asciiTheme="majorHAnsi" w:hAnsiTheme="majorHAnsi" w:cstheme="majorHAnsi"/>
          <w:i/>
          <w:sz w:val="24"/>
          <w:szCs w:val="24"/>
        </w:rPr>
        <w:t>Family Centre Players</w:t>
      </w:r>
      <w:r w:rsidR="001B2661" w:rsidRPr="00B02164">
        <w:rPr>
          <w:rFonts w:asciiTheme="majorHAnsi" w:hAnsiTheme="majorHAnsi" w:cstheme="majorHAnsi"/>
          <w:sz w:val="24"/>
          <w:szCs w:val="24"/>
        </w:rPr>
        <w:t xml:space="preserve"> and </w:t>
      </w:r>
      <w:r w:rsidR="001B2661" w:rsidRPr="00CD6745">
        <w:rPr>
          <w:rFonts w:asciiTheme="majorHAnsi" w:hAnsiTheme="majorHAnsi" w:cstheme="majorHAnsi"/>
          <w:i/>
          <w:sz w:val="24"/>
          <w:szCs w:val="24"/>
        </w:rPr>
        <w:t>SMILES</w:t>
      </w:r>
      <w:r w:rsidR="00F65C7C">
        <w:rPr>
          <w:rFonts w:asciiTheme="majorHAnsi" w:hAnsiTheme="majorHAnsi" w:cstheme="majorHAnsi"/>
          <w:sz w:val="24"/>
          <w:szCs w:val="24"/>
        </w:rPr>
        <w:t>)</w:t>
      </w:r>
      <w:r w:rsidR="001B2661" w:rsidRPr="00B02164">
        <w:rPr>
          <w:rFonts w:asciiTheme="majorHAnsi" w:hAnsiTheme="majorHAnsi" w:cstheme="majorHAnsi"/>
          <w:sz w:val="24"/>
          <w:szCs w:val="24"/>
        </w:rPr>
        <w:t>. For caregivers</w:t>
      </w:r>
      <w:r w:rsidR="00F65C7C">
        <w:rPr>
          <w:rFonts w:asciiTheme="majorHAnsi" w:hAnsiTheme="majorHAnsi" w:cstheme="majorHAnsi"/>
          <w:sz w:val="24"/>
          <w:szCs w:val="24"/>
        </w:rPr>
        <w:t>,</w:t>
      </w:r>
      <w:r w:rsidR="001B2661" w:rsidRPr="00B02164">
        <w:rPr>
          <w:rFonts w:asciiTheme="majorHAnsi" w:hAnsiTheme="majorHAnsi" w:cstheme="majorHAnsi"/>
          <w:sz w:val="24"/>
          <w:szCs w:val="24"/>
        </w:rPr>
        <w:t xml:space="preserve"> </w:t>
      </w:r>
      <w:r w:rsidR="00F65C7C">
        <w:rPr>
          <w:rFonts w:asciiTheme="majorHAnsi" w:hAnsiTheme="majorHAnsi" w:cstheme="majorHAnsi"/>
          <w:sz w:val="24"/>
          <w:szCs w:val="24"/>
        </w:rPr>
        <w:t xml:space="preserve">formal programs are </w:t>
      </w:r>
      <w:r w:rsidR="00F65C7C" w:rsidRPr="00CD6745">
        <w:rPr>
          <w:rFonts w:asciiTheme="majorHAnsi" w:hAnsiTheme="majorHAnsi" w:cstheme="majorHAnsi"/>
          <w:i/>
          <w:sz w:val="24"/>
          <w:szCs w:val="24"/>
        </w:rPr>
        <w:t>Mindful Caregivers</w:t>
      </w:r>
      <w:r w:rsidR="00F65C7C">
        <w:rPr>
          <w:rFonts w:asciiTheme="majorHAnsi" w:hAnsiTheme="majorHAnsi" w:cstheme="majorHAnsi"/>
          <w:sz w:val="24"/>
          <w:szCs w:val="24"/>
        </w:rPr>
        <w:t xml:space="preserve">, </w:t>
      </w:r>
      <w:r w:rsidR="001B2661" w:rsidRPr="00B02164">
        <w:rPr>
          <w:rFonts w:asciiTheme="majorHAnsi" w:hAnsiTheme="majorHAnsi" w:cstheme="majorHAnsi"/>
          <w:sz w:val="24"/>
          <w:szCs w:val="24"/>
        </w:rPr>
        <w:t xml:space="preserve">and </w:t>
      </w:r>
      <w:r w:rsidR="001B2661" w:rsidRPr="00CD6745">
        <w:rPr>
          <w:rFonts w:asciiTheme="majorHAnsi" w:hAnsiTheme="majorHAnsi" w:cstheme="majorHAnsi"/>
          <w:i/>
          <w:sz w:val="24"/>
          <w:szCs w:val="24"/>
        </w:rPr>
        <w:t>T</w:t>
      </w:r>
      <w:r w:rsidR="00F65C7C" w:rsidRPr="00CD6745">
        <w:rPr>
          <w:rFonts w:asciiTheme="majorHAnsi" w:hAnsiTheme="majorHAnsi" w:cstheme="majorHAnsi"/>
          <w:i/>
          <w:sz w:val="24"/>
          <w:szCs w:val="24"/>
        </w:rPr>
        <w:t xml:space="preserve">rusting </w:t>
      </w:r>
      <w:r w:rsidR="001B2661" w:rsidRPr="00CD6745">
        <w:rPr>
          <w:rFonts w:asciiTheme="majorHAnsi" w:hAnsiTheme="majorHAnsi" w:cstheme="majorHAnsi"/>
          <w:i/>
          <w:sz w:val="24"/>
          <w:szCs w:val="24"/>
        </w:rPr>
        <w:t>L</w:t>
      </w:r>
      <w:r w:rsidR="00F65C7C" w:rsidRPr="00CD6745">
        <w:rPr>
          <w:rFonts w:asciiTheme="majorHAnsi" w:hAnsiTheme="majorHAnsi" w:cstheme="majorHAnsi"/>
          <w:i/>
          <w:sz w:val="24"/>
          <w:szCs w:val="24"/>
        </w:rPr>
        <w:t xml:space="preserve">oving </w:t>
      </w:r>
      <w:r w:rsidR="001B2661" w:rsidRPr="00CD6745">
        <w:rPr>
          <w:rFonts w:asciiTheme="majorHAnsi" w:hAnsiTheme="majorHAnsi" w:cstheme="majorHAnsi"/>
          <w:i/>
          <w:sz w:val="24"/>
          <w:szCs w:val="24"/>
        </w:rPr>
        <w:t>C</w:t>
      </w:r>
      <w:r w:rsidR="00F65C7C" w:rsidRPr="00CD6745">
        <w:rPr>
          <w:rFonts w:asciiTheme="majorHAnsi" w:hAnsiTheme="majorHAnsi" w:cstheme="majorHAnsi"/>
          <w:i/>
          <w:sz w:val="24"/>
          <w:szCs w:val="24"/>
        </w:rPr>
        <w:t>onnections</w:t>
      </w:r>
      <w:r w:rsidR="001B2661">
        <w:rPr>
          <w:rFonts w:asciiTheme="majorHAnsi" w:hAnsiTheme="majorHAnsi" w:cstheme="majorHAnsi"/>
          <w:sz w:val="24"/>
          <w:szCs w:val="24"/>
        </w:rPr>
        <w:t>, while informal</w:t>
      </w:r>
      <w:r w:rsidR="00F65C7C">
        <w:rPr>
          <w:rFonts w:asciiTheme="majorHAnsi" w:hAnsiTheme="majorHAnsi" w:cstheme="majorHAnsi"/>
          <w:sz w:val="24"/>
          <w:szCs w:val="24"/>
        </w:rPr>
        <w:t xml:space="preserve"> programs are drop-in programs, or </w:t>
      </w:r>
      <w:r w:rsidR="00F65C7C" w:rsidRPr="00CD6745">
        <w:rPr>
          <w:rFonts w:asciiTheme="majorHAnsi" w:hAnsiTheme="majorHAnsi" w:cstheme="majorHAnsi"/>
          <w:i/>
          <w:sz w:val="24"/>
          <w:szCs w:val="24"/>
        </w:rPr>
        <w:t xml:space="preserve">Family Fun Activity </w:t>
      </w:r>
      <w:r w:rsidR="00F65C7C">
        <w:rPr>
          <w:rFonts w:asciiTheme="majorHAnsi" w:hAnsiTheme="majorHAnsi" w:cstheme="majorHAnsi"/>
          <w:sz w:val="24"/>
          <w:szCs w:val="24"/>
        </w:rPr>
        <w:t>days.</w:t>
      </w:r>
    </w:p>
    <w:p w14:paraId="568C6E97" w14:textId="0005F8FC" w:rsidR="005C5F11" w:rsidRPr="00876F9C" w:rsidRDefault="005C5F11" w:rsidP="005C5F11">
      <w:pPr>
        <w:ind w:firstLine="720"/>
        <w:rPr>
          <w:rFonts w:cstheme="minorHAnsi"/>
          <w:sz w:val="24"/>
          <w:szCs w:val="24"/>
        </w:rPr>
      </w:pPr>
      <w:r w:rsidRPr="00876F9C">
        <w:rPr>
          <w:rFonts w:cstheme="minorHAnsi"/>
          <w:sz w:val="24"/>
          <w:szCs w:val="24"/>
        </w:rPr>
        <w:t>The study used quantitative and qualitative methods to evaluate ou</w:t>
      </w:r>
      <w:r w:rsidR="00030744">
        <w:rPr>
          <w:rFonts w:cstheme="minorHAnsi"/>
          <w:sz w:val="24"/>
          <w:szCs w:val="24"/>
        </w:rPr>
        <w:t>tcomes of the Resilience project</w:t>
      </w:r>
      <w:r w:rsidRPr="00876F9C">
        <w:rPr>
          <w:rFonts w:cstheme="minorHAnsi"/>
          <w:sz w:val="24"/>
          <w:szCs w:val="24"/>
        </w:rPr>
        <w:t>. The qualitative approach included the subjective experiences of the research participants as data with the purpose of describing and analyzing them. Selecting a qualitative method allowed researchers to capture the participants’ perspectives, experiences, emotions and the meanings created about the program to be evaluated (</w:t>
      </w:r>
      <w:proofErr w:type="spellStart"/>
      <w:r w:rsidRPr="00876F9C">
        <w:rPr>
          <w:rFonts w:cstheme="minorHAnsi"/>
          <w:sz w:val="24"/>
          <w:szCs w:val="24"/>
        </w:rPr>
        <w:t>Yegidis</w:t>
      </w:r>
      <w:proofErr w:type="spellEnd"/>
      <w:r w:rsidRPr="00876F9C">
        <w:rPr>
          <w:rFonts w:cstheme="minorHAnsi"/>
          <w:sz w:val="24"/>
          <w:szCs w:val="24"/>
        </w:rPr>
        <w:t xml:space="preserve">, </w:t>
      </w:r>
      <w:proofErr w:type="spellStart"/>
      <w:r w:rsidRPr="00876F9C">
        <w:rPr>
          <w:rFonts w:cstheme="minorHAnsi"/>
          <w:sz w:val="24"/>
          <w:szCs w:val="24"/>
        </w:rPr>
        <w:t>Weinbach</w:t>
      </w:r>
      <w:proofErr w:type="spellEnd"/>
      <w:r w:rsidRPr="00876F9C">
        <w:rPr>
          <w:rFonts w:cstheme="minorHAnsi"/>
          <w:sz w:val="24"/>
          <w:szCs w:val="24"/>
        </w:rPr>
        <w:t xml:space="preserve">, &amp; Myers, 2012).   The method selected for the Resilience programs data collection was cross-sectional, using in-person semi-structured interviews, and a 15 items-questionnaire. The resilience grounded theory about the resilience concept sought to learn what meanings people give to the Resilience programs in their lives to respect resilience. We constantly monitored and reshaped the resilience theory to make use of it on the resilience data obtained from interviews. We encoded the data to use it in the process of analyzing and conceptualizing our results. </w:t>
      </w:r>
    </w:p>
    <w:p w14:paraId="63A389EF" w14:textId="6958775B" w:rsidR="00FF62DA" w:rsidRPr="00B02164" w:rsidRDefault="005C5F11" w:rsidP="00FF62DA">
      <w:pPr>
        <w:spacing w:after="0"/>
        <w:ind w:firstLine="720"/>
        <w:rPr>
          <w:rFonts w:asciiTheme="majorHAnsi" w:hAnsiTheme="majorHAnsi" w:cstheme="majorHAnsi"/>
          <w:sz w:val="24"/>
          <w:szCs w:val="24"/>
        </w:rPr>
      </w:pPr>
      <w:r w:rsidRPr="00FF2E85">
        <w:rPr>
          <w:rFonts w:cstheme="minorHAnsi"/>
          <w:sz w:val="24"/>
          <w:szCs w:val="24"/>
        </w:rPr>
        <w:t>The encoding data match with the three basic concepts that make up the resilience theory and which are the three protective factors that build up resilience: Sense of security, sense of belonging and use of strengths to face adversity.</w:t>
      </w:r>
      <w:r w:rsidRPr="003D6B3C">
        <w:rPr>
          <w:rFonts w:cstheme="minorHAnsi"/>
          <w:szCs w:val="24"/>
        </w:rPr>
        <w:t xml:space="preserve">  </w:t>
      </w:r>
      <w:r w:rsidR="00FF62DA" w:rsidRPr="003D6B3C">
        <w:rPr>
          <w:rFonts w:asciiTheme="majorHAnsi" w:hAnsiTheme="majorHAnsi" w:cstheme="majorHAnsi"/>
          <w:sz w:val="24"/>
          <w:szCs w:val="24"/>
        </w:rPr>
        <w:t>We recru</w:t>
      </w:r>
      <w:r w:rsidR="00FF62DA">
        <w:rPr>
          <w:rFonts w:asciiTheme="majorHAnsi" w:hAnsiTheme="majorHAnsi" w:cstheme="majorHAnsi"/>
          <w:sz w:val="24"/>
          <w:szCs w:val="24"/>
        </w:rPr>
        <w:t>ited children, caregivers, and facilitators to participate in semi-structured interviews</w:t>
      </w:r>
      <w:r w:rsidR="00FF62DA" w:rsidRPr="00B02164">
        <w:rPr>
          <w:rFonts w:asciiTheme="majorHAnsi" w:hAnsiTheme="majorHAnsi" w:cstheme="majorHAnsi"/>
          <w:sz w:val="24"/>
          <w:szCs w:val="24"/>
        </w:rPr>
        <w:t xml:space="preserve">. </w:t>
      </w:r>
      <w:r w:rsidR="00FF62DA">
        <w:rPr>
          <w:rFonts w:asciiTheme="majorHAnsi" w:hAnsiTheme="majorHAnsi" w:cstheme="majorHAnsi"/>
          <w:sz w:val="24"/>
          <w:szCs w:val="24"/>
        </w:rPr>
        <w:t>Length of interviews varied depending on respondents (facilitators: 1 hour in length; caregivers: 30 minutes in length; 15 minutes for TLC caregivers; children: 10 minutes in length). Facilitators voluntarily took part in interviews. Caregivers were compensated with $</w:t>
      </w:r>
      <w:proofErr w:type="gramStart"/>
      <w:r w:rsidR="00FF62DA">
        <w:rPr>
          <w:rFonts w:asciiTheme="majorHAnsi" w:hAnsiTheme="majorHAnsi" w:cstheme="majorHAnsi"/>
          <w:sz w:val="24"/>
          <w:szCs w:val="24"/>
        </w:rPr>
        <w:t>25,</w:t>
      </w:r>
      <w:proofErr w:type="gramEnd"/>
      <w:r w:rsidR="00FF62DA">
        <w:rPr>
          <w:rFonts w:asciiTheme="majorHAnsi" w:hAnsiTheme="majorHAnsi" w:cstheme="majorHAnsi"/>
          <w:sz w:val="24"/>
          <w:szCs w:val="24"/>
        </w:rPr>
        <w:t xml:space="preserve"> and children with a $10 gift card, except for the TLC program in which caregivers were compensated with $15 at time 3. </w:t>
      </w:r>
    </w:p>
    <w:p w14:paraId="13EF80E6" w14:textId="77777777" w:rsidR="00FF62DA" w:rsidRDefault="00FF62DA" w:rsidP="00FF62DA">
      <w:pPr>
        <w:tabs>
          <w:tab w:val="left" w:pos="720"/>
        </w:tabs>
        <w:spacing w:after="0"/>
        <w:rPr>
          <w:rFonts w:asciiTheme="majorHAnsi" w:hAnsiTheme="majorHAnsi" w:cstheme="majorHAnsi"/>
          <w:b/>
          <w:color w:val="C63527" w:themeColor="accent3"/>
          <w:sz w:val="24"/>
          <w:szCs w:val="24"/>
        </w:rPr>
      </w:pPr>
    </w:p>
    <w:p w14:paraId="647B7BEF" w14:textId="77777777" w:rsidR="005C5F11" w:rsidRDefault="005C5F11" w:rsidP="005C5F11">
      <w:pPr>
        <w:ind w:firstLine="720"/>
        <w:rPr>
          <w:rFonts w:cstheme="minorHAnsi"/>
          <w:szCs w:val="24"/>
        </w:rPr>
      </w:pPr>
      <w:r>
        <w:rPr>
          <w:rFonts w:cstheme="minorHAnsi"/>
          <w:szCs w:val="24"/>
        </w:rPr>
        <w:t xml:space="preserve"> </w:t>
      </w:r>
    </w:p>
    <w:p w14:paraId="7FF2C3BD" w14:textId="4166AA61" w:rsidR="000F1175" w:rsidRDefault="009C2C77" w:rsidP="00FF62DA">
      <w:pPr>
        <w:spacing w:after="0"/>
        <w:ind w:firstLine="720"/>
        <w:rPr>
          <w:rFonts w:asciiTheme="majorHAnsi" w:hAnsiTheme="majorHAnsi" w:cstheme="majorHAnsi"/>
          <w:b/>
          <w:color w:val="C63527" w:themeColor="accent3"/>
          <w:sz w:val="24"/>
          <w:szCs w:val="24"/>
        </w:rPr>
      </w:pPr>
      <w:r>
        <w:rPr>
          <w:rFonts w:asciiTheme="majorHAnsi" w:hAnsiTheme="majorHAnsi" w:cstheme="majorHAnsi"/>
          <w:sz w:val="24"/>
          <w:szCs w:val="24"/>
        </w:rPr>
        <w:t xml:space="preserve">Quantitative </w:t>
      </w:r>
      <w:r w:rsidR="00F74F1A">
        <w:rPr>
          <w:rFonts w:asciiTheme="majorHAnsi" w:hAnsiTheme="majorHAnsi" w:cstheme="majorHAnsi"/>
          <w:sz w:val="24"/>
          <w:szCs w:val="24"/>
        </w:rPr>
        <w:t>p</w:t>
      </w:r>
      <w:r w:rsidR="00F56E0F">
        <w:rPr>
          <w:rFonts w:asciiTheme="majorHAnsi" w:hAnsiTheme="majorHAnsi" w:cstheme="majorHAnsi"/>
          <w:sz w:val="24"/>
          <w:szCs w:val="24"/>
        </w:rPr>
        <w:t>re</w:t>
      </w:r>
      <w:r w:rsidR="00F74F1A">
        <w:rPr>
          <w:rFonts w:asciiTheme="majorHAnsi" w:hAnsiTheme="majorHAnsi" w:cstheme="majorHAnsi"/>
          <w:sz w:val="24"/>
          <w:szCs w:val="24"/>
        </w:rPr>
        <w:t>-</w:t>
      </w:r>
      <w:r w:rsidR="00F56E0F">
        <w:rPr>
          <w:rFonts w:asciiTheme="majorHAnsi" w:hAnsiTheme="majorHAnsi" w:cstheme="majorHAnsi"/>
          <w:sz w:val="24"/>
          <w:szCs w:val="24"/>
        </w:rPr>
        <w:t xml:space="preserve"> and </w:t>
      </w:r>
      <w:r>
        <w:rPr>
          <w:rFonts w:asciiTheme="majorHAnsi" w:hAnsiTheme="majorHAnsi" w:cstheme="majorHAnsi"/>
          <w:sz w:val="24"/>
          <w:szCs w:val="24"/>
        </w:rPr>
        <w:t>post</w:t>
      </w:r>
      <w:r w:rsidR="00F74F1A">
        <w:rPr>
          <w:rFonts w:asciiTheme="majorHAnsi" w:hAnsiTheme="majorHAnsi" w:cstheme="majorHAnsi"/>
          <w:sz w:val="24"/>
          <w:szCs w:val="24"/>
        </w:rPr>
        <w:t>-</w:t>
      </w:r>
      <w:r>
        <w:rPr>
          <w:rFonts w:asciiTheme="majorHAnsi" w:hAnsiTheme="majorHAnsi" w:cstheme="majorHAnsi"/>
          <w:sz w:val="24"/>
          <w:szCs w:val="24"/>
        </w:rPr>
        <w:t>test</w:t>
      </w:r>
      <w:r w:rsidR="00F74F1A">
        <w:rPr>
          <w:rFonts w:asciiTheme="majorHAnsi" w:hAnsiTheme="majorHAnsi" w:cstheme="majorHAnsi"/>
          <w:sz w:val="24"/>
          <w:szCs w:val="24"/>
        </w:rPr>
        <w:t>s</w:t>
      </w:r>
      <w:r w:rsidR="00F56E0F">
        <w:rPr>
          <w:rFonts w:asciiTheme="majorHAnsi" w:hAnsiTheme="majorHAnsi" w:cstheme="majorHAnsi"/>
          <w:sz w:val="24"/>
          <w:szCs w:val="24"/>
        </w:rPr>
        <w:t xml:space="preserve"> were voluntarily completed for all formal programs, </w:t>
      </w:r>
      <w:r w:rsidR="00F74F1A">
        <w:rPr>
          <w:rFonts w:asciiTheme="majorHAnsi" w:hAnsiTheme="majorHAnsi" w:cstheme="majorHAnsi"/>
          <w:sz w:val="24"/>
          <w:szCs w:val="24"/>
        </w:rPr>
        <w:t xml:space="preserve">and were </w:t>
      </w:r>
      <w:r w:rsidR="00F56E0F">
        <w:rPr>
          <w:rFonts w:asciiTheme="majorHAnsi" w:hAnsiTheme="majorHAnsi" w:cstheme="majorHAnsi"/>
          <w:sz w:val="24"/>
          <w:szCs w:val="24"/>
        </w:rPr>
        <w:t xml:space="preserve">typically completed on the first and last day of the program. </w:t>
      </w:r>
      <w:r>
        <w:rPr>
          <w:rFonts w:asciiTheme="majorHAnsi" w:hAnsiTheme="majorHAnsi" w:cstheme="majorHAnsi"/>
          <w:sz w:val="24"/>
          <w:szCs w:val="24"/>
        </w:rPr>
        <w:t xml:space="preserve">All questionnaires </w:t>
      </w:r>
      <w:proofErr w:type="gramStart"/>
      <w:r>
        <w:rPr>
          <w:rFonts w:asciiTheme="majorHAnsi" w:hAnsiTheme="majorHAnsi" w:cstheme="majorHAnsi"/>
          <w:sz w:val="24"/>
          <w:szCs w:val="24"/>
        </w:rPr>
        <w:t>were voluntarily filled out</w:t>
      </w:r>
      <w:proofErr w:type="gramEnd"/>
      <w:r>
        <w:rPr>
          <w:rFonts w:asciiTheme="majorHAnsi" w:hAnsiTheme="majorHAnsi" w:cstheme="majorHAnsi"/>
          <w:sz w:val="24"/>
          <w:szCs w:val="24"/>
        </w:rPr>
        <w:t xml:space="preserve"> with no compensation</w:t>
      </w:r>
    </w:p>
    <w:p w14:paraId="432C3519" w14:textId="6626F786" w:rsidR="00F56E0F" w:rsidRDefault="00EE5B30" w:rsidP="001B2661">
      <w:pPr>
        <w:tabs>
          <w:tab w:val="left" w:pos="720"/>
        </w:tabs>
        <w:spacing w:after="0"/>
        <w:rPr>
          <w:rFonts w:asciiTheme="majorHAnsi" w:hAnsiTheme="majorHAnsi" w:cstheme="majorHAnsi"/>
          <w:sz w:val="24"/>
          <w:szCs w:val="24"/>
        </w:rPr>
      </w:pPr>
      <w:r w:rsidRPr="00B02164">
        <w:rPr>
          <w:rFonts w:asciiTheme="majorHAnsi" w:hAnsiTheme="majorHAnsi" w:cstheme="majorHAnsi"/>
          <w:b/>
          <w:color w:val="C63527" w:themeColor="accent3"/>
          <w:sz w:val="24"/>
          <w:szCs w:val="24"/>
        </w:rPr>
        <w:t>Sample</w:t>
      </w:r>
    </w:p>
    <w:p w14:paraId="52CF69C8" w14:textId="5C60FFFB" w:rsidR="00C536B4" w:rsidRDefault="00F56E0F" w:rsidP="00C536B4">
      <w:pPr>
        <w:tabs>
          <w:tab w:val="left" w:pos="720"/>
        </w:tabs>
        <w:spacing w:after="0"/>
        <w:rPr>
          <w:rFonts w:asciiTheme="majorHAnsi" w:hAnsiTheme="majorHAnsi" w:cstheme="majorHAnsi"/>
          <w:sz w:val="24"/>
          <w:szCs w:val="24"/>
        </w:rPr>
      </w:pPr>
      <w:r>
        <w:rPr>
          <w:rFonts w:asciiTheme="majorHAnsi" w:hAnsiTheme="majorHAnsi" w:cstheme="majorHAnsi"/>
          <w:sz w:val="24"/>
          <w:szCs w:val="24"/>
        </w:rPr>
        <w:tab/>
      </w:r>
      <w:r w:rsidR="00C536B4" w:rsidRPr="00C536B4">
        <w:rPr>
          <w:rFonts w:asciiTheme="majorHAnsi" w:hAnsiTheme="majorHAnsi" w:cstheme="majorHAnsi"/>
          <w:sz w:val="24"/>
          <w:szCs w:val="24"/>
        </w:rPr>
        <w:t xml:space="preserve">For the quantitative evaluation, there were </w:t>
      </w:r>
      <w:r w:rsidR="00C536B4">
        <w:rPr>
          <w:rFonts w:asciiTheme="majorHAnsi" w:hAnsiTheme="majorHAnsi" w:cstheme="majorHAnsi"/>
          <w:sz w:val="24"/>
          <w:szCs w:val="24"/>
        </w:rPr>
        <w:t>104</w:t>
      </w:r>
      <w:r w:rsidR="00F74F1A">
        <w:rPr>
          <w:rFonts w:asciiTheme="majorHAnsi" w:hAnsiTheme="majorHAnsi" w:cstheme="majorHAnsi"/>
          <w:sz w:val="24"/>
          <w:szCs w:val="24"/>
        </w:rPr>
        <w:t xml:space="preserve"> children ages 6-12</w:t>
      </w:r>
      <w:r w:rsidR="00C536B4" w:rsidRPr="00C536B4">
        <w:rPr>
          <w:rFonts w:asciiTheme="majorHAnsi" w:hAnsiTheme="majorHAnsi" w:cstheme="majorHAnsi"/>
          <w:sz w:val="24"/>
          <w:szCs w:val="24"/>
        </w:rPr>
        <w:t xml:space="preserve"> who completed the pre</w:t>
      </w:r>
      <w:r w:rsidR="00F74F1A">
        <w:rPr>
          <w:rFonts w:asciiTheme="majorHAnsi" w:hAnsiTheme="majorHAnsi" w:cstheme="majorHAnsi"/>
          <w:sz w:val="24"/>
          <w:szCs w:val="24"/>
        </w:rPr>
        <w:t>-</w:t>
      </w:r>
      <w:r w:rsidR="00C536B4" w:rsidRPr="00C536B4">
        <w:rPr>
          <w:rFonts w:asciiTheme="majorHAnsi" w:hAnsiTheme="majorHAnsi" w:cstheme="majorHAnsi"/>
          <w:sz w:val="24"/>
          <w:szCs w:val="24"/>
        </w:rPr>
        <w:t xml:space="preserve"> and post-test</w:t>
      </w:r>
      <w:r w:rsidR="005B4A5A">
        <w:rPr>
          <w:rFonts w:asciiTheme="majorHAnsi" w:hAnsiTheme="majorHAnsi" w:cstheme="majorHAnsi"/>
          <w:sz w:val="24"/>
          <w:szCs w:val="24"/>
        </w:rPr>
        <w:t xml:space="preserve"> questionnaires</w:t>
      </w:r>
      <w:r w:rsidR="00F74F1A">
        <w:rPr>
          <w:rFonts w:asciiTheme="majorHAnsi" w:hAnsiTheme="majorHAnsi" w:cstheme="majorHAnsi"/>
          <w:sz w:val="24"/>
          <w:szCs w:val="24"/>
        </w:rPr>
        <w:t xml:space="preserve">. </w:t>
      </w:r>
      <w:proofErr w:type="gramStart"/>
      <w:r w:rsidR="00C536B4">
        <w:rPr>
          <w:rFonts w:asciiTheme="majorHAnsi" w:hAnsiTheme="majorHAnsi" w:cstheme="majorHAnsi"/>
          <w:sz w:val="24"/>
          <w:szCs w:val="24"/>
        </w:rPr>
        <w:t>51%</w:t>
      </w:r>
      <w:proofErr w:type="gramEnd"/>
      <w:r w:rsidR="00C536B4">
        <w:rPr>
          <w:rFonts w:asciiTheme="majorHAnsi" w:hAnsiTheme="majorHAnsi" w:cstheme="majorHAnsi"/>
          <w:sz w:val="24"/>
          <w:szCs w:val="24"/>
        </w:rPr>
        <w:t xml:space="preserve"> of children were females and 49% were males. </w:t>
      </w:r>
      <w:proofErr w:type="gramStart"/>
      <w:r w:rsidR="005B4A5A">
        <w:rPr>
          <w:rFonts w:asciiTheme="majorHAnsi" w:hAnsiTheme="majorHAnsi" w:cstheme="majorHAnsi"/>
          <w:sz w:val="24"/>
          <w:szCs w:val="24"/>
        </w:rPr>
        <w:t xml:space="preserve">There were </w:t>
      </w:r>
      <w:r w:rsidR="00C536B4">
        <w:rPr>
          <w:rFonts w:asciiTheme="majorHAnsi" w:hAnsiTheme="majorHAnsi" w:cstheme="majorHAnsi"/>
          <w:sz w:val="24"/>
          <w:szCs w:val="24"/>
        </w:rPr>
        <w:t xml:space="preserve">54 caregivers </w:t>
      </w:r>
      <w:r w:rsidR="005B4A5A">
        <w:rPr>
          <w:rFonts w:asciiTheme="majorHAnsi" w:hAnsiTheme="majorHAnsi" w:cstheme="majorHAnsi"/>
          <w:sz w:val="24"/>
          <w:szCs w:val="24"/>
        </w:rPr>
        <w:t>who</w:t>
      </w:r>
      <w:proofErr w:type="gramEnd"/>
      <w:r w:rsidR="005B4A5A">
        <w:rPr>
          <w:rFonts w:asciiTheme="majorHAnsi" w:hAnsiTheme="majorHAnsi" w:cstheme="majorHAnsi"/>
          <w:sz w:val="24"/>
          <w:szCs w:val="24"/>
        </w:rPr>
        <w:t xml:space="preserve"> </w:t>
      </w:r>
      <w:r w:rsidR="00C536B4">
        <w:rPr>
          <w:rFonts w:asciiTheme="majorHAnsi" w:hAnsiTheme="majorHAnsi" w:cstheme="majorHAnsi"/>
          <w:sz w:val="24"/>
          <w:szCs w:val="24"/>
        </w:rPr>
        <w:t xml:space="preserve">took part in </w:t>
      </w:r>
      <w:r w:rsidR="005B4A5A">
        <w:rPr>
          <w:rFonts w:asciiTheme="majorHAnsi" w:hAnsiTheme="majorHAnsi" w:cstheme="majorHAnsi"/>
          <w:sz w:val="24"/>
          <w:szCs w:val="24"/>
        </w:rPr>
        <w:t xml:space="preserve">the </w:t>
      </w:r>
      <w:r w:rsidR="00C536B4">
        <w:rPr>
          <w:rFonts w:asciiTheme="majorHAnsi" w:hAnsiTheme="majorHAnsi" w:cstheme="majorHAnsi"/>
          <w:sz w:val="24"/>
          <w:szCs w:val="24"/>
        </w:rPr>
        <w:t>pre</w:t>
      </w:r>
      <w:r w:rsidR="00F74F1A">
        <w:rPr>
          <w:rFonts w:asciiTheme="majorHAnsi" w:hAnsiTheme="majorHAnsi" w:cstheme="majorHAnsi"/>
          <w:sz w:val="24"/>
          <w:szCs w:val="24"/>
        </w:rPr>
        <w:t>-</w:t>
      </w:r>
      <w:r w:rsidR="00C536B4">
        <w:rPr>
          <w:rFonts w:asciiTheme="majorHAnsi" w:hAnsiTheme="majorHAnsi" w:cstheme="majorHAnsi"/>
          <w:sz w:val="24"/>
          <w:szCs w:val="24"/>
        </w:rPr>
        <w:t xml:space="preserve"> and post</w:t>
      </w:r>
      <w:r w:rsidR="00F74F1A">
        <w:rPr>
          <w:rFonts w:asciiTheme="majorHAnsi" w:hAnsiTheme="majorHAnsi" w:cstheme="majorHAnsi"/>
          <w:sz w:val="24"/>
          <w:szCs w:val="24"/>
        </w:rPr>
        <w:t>-</w:t>
      </w:r>
      <w:r w:rsidR="00C536B4">
        <w:rPr>
          <w:rFonts w:asciiTheme="majorHAnsi" w:hAnsiTheme="majorHAnsi" w:cstheme="majorHAnsi"/>
          <w:sz w:val="24"/>
          <w:szCs w:val="24"/>
        </w:rPr>
        <w:t>test</w:t>
      </w:r>
      <w:r w:rsidR="005B4A5A">
        <w:rPr>
          <w:rFonts w:asciiTheme="majorHAnsi" w:hAnsiTheme="majorHAnsi" w:cstheme="majorHAnsi"/>
          <w:sz w:val="24"/>
          <w:szCs w:val="24"/>
        </w:rPr>
        <w:t xml:space="preserve"> questionnaires</w:t>
      </w:r>
      <w:r w:rsidR="00C536B4">
        <w:rPr>
          <w:rFonts w:asciiTheme="majorHAnsi" w:hAnsiTheme="majorHAnsi" w:cstheme="majorHAnsi"/>
          <w:sz w:val="24"/>
          <w:szCs w:val="24"/>
        </w:rPr>
        <w:t xml:space="preserve"> for the parenting programs. </w:t>
      </w:r>
      <w:r w:rsidR="005B4A5A">
        <w:rPr>
          <w:rFonts w:asciiTheme="majorHAnsi" w:hAnsiTheme="majorHAnsi" w:cstheme="majorHAnsi"/>
          <w:sz w:val="24"/>
          <w:szCs w:val="24"/>
        </w:rPr>
        <w:t xml:space="preserve">Finally, </w:t>
      </w:r>
      <w:r w:rsidR="003D09AD">
        <w:rPr>
          <w:rFonts w:asciiTheme="majorHAnsi" w:hAnsiTheme="majorHAnsi" w:cstheme="majorHAnsi"/>
          <w:sz w:val="24"/>
          <w:szCs w:val="24"/>
        </w:rPr>
        <w:t>38</w:t>
      </w:r>
      <w:r w:rsidR="00C536B4">
        <w:rPr>
          <w:rFonts w:asciiTheme="majorHAnsi" w:hAnsiTheme="majorHAnsi" w:cstheme="majorHAnsi"/>
          <w:sz w:val="24"/>
          <w:szCs w:val="24"/>
        </w:rPr>
        <w:t xml:space="preserve"> </w:t>
      </w:r>
      <w:r w:rsidR="005B4A5A">
        <w:rPr>
          <w:rFonts w:asciiTheme="majorHAnsi" w:hAnsiTheme="majorHAnsi" w:cstheme="majorHAnsi"/>
          <w:sz w:val="24"/>
          <w:szCs w:val="24"/>
        </w:rPr>
        <w:t>individuals (</w:t>
      </w:r>
      <w:r w:rsidR="003D09AD">
        <w:rPr>
          <w:rFonts w:asciiTheme="majorHAnsi" w:hAnsiTheme="majorHAnsi" w:cstheme="majorHAnsi"/>
          <w:sz w:val="24"/>
          <w:szCs w:val="24"/>
        </w:rPr>
        <w:t>12</w:t>
      </w:r>
      <w:r w:rsidR="00C536B4">
        <w:rPr>
          <w:rFonts w:asciiTheme="majorHAnsi" w:hAnsiTheme="majorHAnsi" w:cstheme="majorHAnsi"/>
          <w:sz w:val="24"/>
          <w:szCs w:val="24"/>
        </w:rPr>
        <w:t xml:space="preserve"> group</w:t>
      </w:r>
      <w:r w:rsidR="003D09AD">
        <w:rPr>
          <w:rFonts w:asciiTheme="majorHAnsi" w:hAnsiTheme="majorHAnsi" w:cstheme="majorHAnsi"/>
          <w:sz w:val="24"/>
          <w:szCs w:val="24"/>
        </w:rPr>
        <w:t xml:space="preserve"> facilitators; 14 caregivers; 12</w:t>
      </w:r>
      <w:r w:rsidR="00C536B4">
        <w:rPr>
          <w:rFonts w:asciiTheme="majorHAnsi" w:hAnsiTheme="majorHAnsi" w:cstheme="majorHAnsi"/>
          <w:sz w:val="24"/>
          <w:szCs w:val="24"/>
        </w:rPr>
        <w:t xml:space="preserve"> children) took </w:t>
      </w:r>
      <w:r w:rsidR="005B4A5A">
        <w:rPr>
          <w:rFonts w:asciiTheme="majorHAnsi" w:hAnsiTheme="majorHAnsi" w:cstheme="majorHAnsi"/>
          <w:sz w:val="24"/>
          <w:szCs w:val="24"/>
        </w:rPr>
        <w:t>part</w:t>
      </w:r>
      <w:r w:rsidR="00C536B4">
        <w:rPr>
          <w:rFonts w:asciiTheme="majorHAnsi" w:hAnsiTheme="majorHAnsi" w:cstheme="majorHAnsi"/>
          <w:sz w:val="24"/>
          <w:szCs w:val="24"/>
        </w:rPr>
        <w:t xml:space="preserve"> in the qualitative interviews. </w:t>
      </w:r>
    </w:p>
    <w:p w14:paraId="3A6EC838" w14:textId="77777777" w:rsidR="000F1175" w:rsidRDefault="000F1175" w:rsidP="00F56E0F">
      <w:pPr>
        <w:spacing w:after="0"/>
        <w:rPr>
          <w:rFonts w:asciiTheme="majorHAnsi" w:hAnsiTheme="majorHAnsi" w:cstheme="majorHAnsi"/>
          <w:b/>
          <w:color w:val="C63527" w:themeColor="accent3"/>
          <w:sz w:val="24"/>
          <w:szCs w:val="24"/>
        </w:rPr>
      </w:pPr>
    </w:p>
    <w:p w14:paraId="553326A9" w14:textId="71CF57F8" w:rsidR="00F56E0F" w:rsidRDefault="00F56E0F" w:rsidP="00F56E0F">
      <w:pPr>
        <w:spacing w:after="0"/>
        <w:rPr>
          <w:rFonts w:asciiTheme="majorHAnsi" w:hAnsiTheme="majorHAnsi" w:cstheme="majorHAnsi"/>
          <w:b/>
          <w:color w:val="C63527" w:themeColor="accent3"/>
          <w:sz w:val="24"/>
          <w:szCs w:val="24"/>
        </w:rPr>
      </w:pPr>
      <w:r>
        <w:rPr>
          <w:rFonts w:asciiTheme="majorHAnsi" w:hAnsiTheme="majorHAnsi" w:cstheme="majorHAnsi"/>
          <w:b/>
          <w:color w:val="C63527" w:themeColor="accent3"/>
          <w:sz w:val="24"/>
          <w:szCs w:val="24"/>
        </w:rPr>
        <w:t>Measures</w:t>
      </w:r>
    </w:p>
    <w:p w14:paraId="265F0606" w14:textId="535D90F9" w:rsidR="009867C2" w:rsidRDefault="00CD6745" w:rsidP="009867C2">
      <w:pPr>
        <w:spacing w:after="0"/>
        <w:ind w:firstLine="720"/>
        <w:rPr>
          <w:rFonts w:asciiTheme="majorHAnsi" w:hAnsiTheme="majorHAnsi" w:cstheme="majorHAnsi"/>
          <w:sz w:val="24"/>
          <w:szCs w:val="24"/>
        </w:rPr>
      </w:pPr>
      <w:r>
        <w:rPr>
          <w:rFonts w:asciiTheme="majorHAnsi" w:hAnsiTheme="majorHAnsi" w:cstheme="majorHAnsi"/>
          <w:sz w:val="24"/>
          <w:szCs w:val="24"/>
        </w:rPr>
        <w:t>To</w:t>
      </w:r>
      <w:r w:rsidR="00571A59" w:rsidRPr="001C12FA">
        <w:rPr>
          <w:rFonts w:asciiTheme="majorHAnsi" w:hAnsiTheme="majorHAnsi" w:cstheme="majorHAnsi"/>
          <w:sz w:val="24"/>
          <w:szCs w:val="24"/>
        </w:rPr>
        <w:t xml:space="preserve"> assess children and youth’s resiliency</w:t>
      </w:r>
      <w:r w:rsidR="00CC50A3">
        <w:rPr>
          <w:rFonts w:asciiTheme="majorHAnsi" w:hAnsiTheme="majorHAnsi" w:cstheme="majorHAnsi"/>
          <w:sz w:val="24"/>
          <w:szCs w:val="24"/>
        </w:rPr>
        <w:t>,</w:t>
      </w:r>
      <w:r w:rsidR="00571A59" w:rsidRPr="001C12FA">
        <w:rPr>
          <w:rFonts w:asciiTheme="majorHAnsi" w:hAnsiTheme="majorHAnsi" w:cstheme="majorHAnsi"/>
          <w:sz w:val="24"/>
          <w:szCs w:val="24"/>
        </w:rPr>
        <w:t xml:space="preserve"> participants </w:t>
      </w:r>
      <w:proofErr w:type="gramStart"/>
      <w:r w:rsidR="00571A59" w:rsidRPr="001C12FA">
        <w:rPr>
          <w:rFonts w:asciiTheme="majorHAnsi" w:hAnsiTheme="majorHAnsi" w:cstheme="majorHAnsi"/>
          <w:sz w:val="24"/>
          <w:szCs w:val="24"/>
        </w:rPr>
        <w:t>were presented</w:t>
      </w:r>
      <w:proofErr w:type="gramEnd"/>
      <w:r w:rsidR="00571A59" w:rsidRPr="001C12FA">
        <w:rPr>
          <w:rFonts w:asciiTheme="majorHAnsi" w:hAnsiTheme="majorHAnsi" w:cstheme="majorHAnsi"/>
          <w:sz w:val="24"/>
          <w:szCs w:val="24"/>
        </w:rPr>
        <w:t xml:space="preserve"> with 40 items measuri</w:t>
      </w:r>
      <w:r w:rsidR="00F74F1A">
        <w:rPr>
          <w:rFonts w:asciiTheme="majorHAnsi" w:hAnsiTheme="majorHAnsi" w:cstheme="majorHAnsi"/>
          <w:sz w:val="24"/>
          <w:szCs w:val="24"/>
        </w:rPr>
        <w:t xml:space="preserve">ng their developmental assets. </w:t>
      </w:r>
      <w:r w:rsidR="00571A59" w:rsidRPr="001C12FA">
        <w:rPr>
          <w:rFonts w:asciiTheme="majorHAnsi" w:hAnsiTheme="majorHAnsi" w:cstheme="majorHAnsi"/>
          <w:sz w:val="24"/>
          <w:szCs w:val="24"/>
        </w:rPr>
        <w:t xml:space="preserve">Developmental assets are </w:t>
      </w:r>
      <w:r w:rsidR="00F74F1A">
        <w:rPr>
          <w:rFonts w:asciiTheme="majorHAnsi" w:hAnsiTheme="majorHAnsi" w:cstheme="majorHAnsi"/>
          <w:sz w:val="24"/>
          <w:szCs w:val="24"/>
        </w:rPr>
        <w:t>related to resilient behaviours:</w:t>
      </w:r>
      <w:r w:rsidR="00571A59" w:rsidRPr="001C12FA">
        <w:rPr>
          <w:rFonts w:asciiTheme="majorHAnsi" w:hAnsiTheme="majorHAnsi" w:cstheme="majorHAnsi"/>
          <w:sz w:val="24"/>
          <w:szCs w:val="24"/>
        </w:rPr>
        <w:t xml:space="preserve"> when youth score highly in developmental </w:t>
      </w:r>
      <w:proofErr w:type="gramStart"/>
      <w:r w:rsidR="00571A59" w:rsidRPr="001C12FA">
        <w:rPr>
          <w:rFonts w:asciiTheme="majorHAnsi" w:hAnsiTheme="majorHAnsi" w:cstheme="majorHAnsi"/>
          <w:sz w:val="24"/>
          <w:szCs w:val="24"/>
        </w:rPr>
        <w:t>assets</w:t>
      </w:r>
      <w:proofErr w:type="gramEnd"/>
      <w:r w:rsidR="00571A59" w:rsidRPr="001C12FA">
        <w:rPr>
          <w:rFonts w:asciiTheme="majorHAnsi" w:hAnsiTheme="majorHAnsi" w:cstheme="majorHAnsi"/>
          <w:sz w:val="24"/>
          <w:szCs w:val="24"/>
        </w:rPr>
        <w:t xml:space="preserve"> they are less likely to participate in risky behavior (Search Institute, 2011).</w:t>
      </w:r>
      <w:r w:rsidR="00571A59">
        <w:rPr>
          <w:rFonts w:asciiTheme="majorHAnsi" w:hAnsiTheme="majorHAnsi" w:cstheme="majorHAnsi"/>
          <w:sz w:val="24"/>
          <w:szCs w:val="24"/>
        </w:rPr>
        <w:t xml:space="preserve"> </w:t>
      </w:r>
      <w:r w:rsidR="00571A59" w:rsidRPr="001C12FA">
        <w:rPr>
          <w:rFonts w:asciiTheme="majorHAnsi" w:hAnsiTheme="majorHAnsi" w:cstheme="majorHAnsi"/>
          <w:sz w:val="24"/>
          <w:szCs w:val="24"/>
        </w:rPr>
        <w:t xml:space="preserve">The scale consists of </w:t>
      </w:r>
      <w:r w:rsidR="006A24E4">
        <w:rPr>
          <w:rFonts w:asciiTheme="majorHAnsi" w:hAnsiTheme="majorHAnsi" w:cstheme="majorHAnsi"/>
          <w:sz w:val="24"/>
          <w:szCs w:val="24"/>
        </w:rPr>
        <w:t>44</w:t>
      </w:r>
      <w:r w:rsidR="00571A59" w:rsidRPr="001C12FA">
        <w:rPr>
          <w:rFonts w:asciiTheme="majorHAnsi" w:hAnsiTheme="majorHAnsi" w:cstheme="majorHAnsi"/>
          <w:sz w:val="24"/>
          <w:szCs w:val="24"/>
        </w:rPr>
        <w:t xml:space="preserve"> items</w:t>
      </w:r>
      <w:r w:rsidR="00F74F1A">
        <w:rPr>
          <w:rFonts w:asciiTheme="majorHAnsi" w:hAnsiTheme="majorHAnsi" w:cstheme="majorHAnsi"/>
          <w:sz w:val="24"/>
          <w:szCs w:val="24"/>
        </w:rPr>
        <w:t xml:space="preserve"> divided into eight subscales. </w:t>
      </w:r>
      <w:r w:rsidR="00571A59" w:rsidRPr="001C12FA">
        <w:rPr>
          <w:rFonts w:asciiTheme="majorHAnsi" w:hAnsiTheme="majorHAnsi" w:cstheme="majorHAnsi"/>
          <w:sz w:val="24"/>
          <w:szCs w:val="24"/>
        </w:rPr>
        <w:t xml:space="preserve">The subscales include </w:t>
      </w:r>
      <w:r w:rsidR="00571A59" w:rsidRPr="00571A59">
        <w:rPr>
          <w:rFonts w:asciiTheme="majorHAnsi" w:hAnsiTheme="majorHAnsi" w:cstheme="majorHAnsi"/>
          <w:i/>
          <w:sz w:val="24"/>
          <w:szCs w:val="24"/>
        </w:rPr>
        <w:t>Use of Time</w:t>
      </w:r>
      <w:r w:rsidR="00571A59" w:rsidRPr="001C12FA">
        <w:rPr>
          <w:rFonts w:asciiTheme="majorHAnsi" w:hAnsiTheme="majorHAnsi" w:cstheme="majorHAnsi"/>
          <w:sz w:val="24"/>
          <w:szCs w:val="24"/>
        </w:rPr>
        <w:t xml:space="preserve"> (four items), </w:t>
      </w:r>
      <w:r w:rsidR="00571A59" w:rsidRPr="00571A59">
        <w:rPr>
          <w:rFonts w:asciiTheme="majorHAnsi" w:hAnsiTheme="majorHAnsi" w:cstheme="majorHAnsi"/>
          <w:i/>
          <w:sz w:val="24"/>
          <w:szCs w:val="24"/>
        </w:rPr>
        <w:t>Empowerment</w:t>
      </w:r>
      <w:r w:rsidR="00571A59" w:rsidRPr="001C12FA">
        <w:rPr>
          <w:rFonts w:asciiTheme="majorHAnsi" w:hAnsiTheme="majorHAnsi" w:cstheme="majorHAnsi"/>
          <w:sz w:val="24"/>
          <w:szCs w:val="24"/>
        </w:rPr>
        <w:t xml:space="preserve"> (four items), </w:t>
      </w:r>
      <w:r w:rsidR="00571A59" w:rsidRPr="00571A59">
        <w:rPr>
          <w:rFonts w:asciiTheme="majorHAnsi" w:hAnsiTheme="majorHAnsi" w:cstheme="majorHAnsi"/>
          <w:i/>
          <w:sz w:val="24"/>
          <w:szCs w:val="24"/>
        </w:rPr>
        <w:t>Boundaries and Expectations</w:t>
      </w:r>
      <w:r w:rsidR="00571A59" w:rsidRPr="001C12FA">
        <w:rPr>
          <w:rFonts w:asciiTheme="majorHAnsi" w:hAnsiTheme="majorHAnsi" w:cstheme="majorHAnsi"/>
          <w:sz w:val="24"/>
          <w:szCs w:val="24"/>
        </w:rPr>
        <w:t xml:space="preserve"> (six items), </w:t>
      </w:r>
      <w:r w:rsidR="00571A59" w:rsidRPr="00571A59">
        <w:rPr>
          <w:rFonts w:asciiTheme="majorHAnsi" w:hAnsiTheme="majorHAnsi" w:cstheme="majorHAnsi"/>
          <w:i/>
          <w:sz w:val="24"/>
          <w:szCs w:val="24"/>
        </w:rPr>
        <w:t>Positive Values</w:t>
      </w:r>
      <w:r w:rsidR="00571A59" w:rsidRPr="001C12FA">
        <w:rPr>
          <w:rFonts w:asciiTheme="majorHAnsi" w:hAnsiTheme="majorHAnsi" w:cstheme="majorHAnsi"/>
          <w:sz w:val="24"/>
          <w:szCs w:val="24"/>
        </w:rPr>
        <w:t xml:space="preserve"> (six items), </w:t>
      </w:r>
      <w:r w:rsidR="00571A59" w:rsidRPr="00571A59">
        <w:rPr>
          <w:rFonts w:asciiTheme="majorHAnsi" w:hAnsiTheme="majorHAnsi" w:cstheme="majorHAnsi"/>
          <w:i/>
          <w:sz w:val="24"/>
          <w:szCs w:val="24"/>
        </w:rPr>
        <w:t>Commitment to Learning</w:t>
      </w:r>
      <w:r w:rsidR="00571A59" w:rsidRPr="001C12FA">
        <w:rPr>
          <w:rFonts w:asciiTheme="majorHAnsi" w:hAnsiTheme="majorHAnsi" w:cstheme="majorHAnsi"/>
          <w:sz w:val="24"/>
          <w:szCs w:val="24"/>
        </w:rPr>
        <w:t xml:space="preserve"> (five items), </w:t>
      </w:r>
      <w:r w:rsidR="00571A59" w:rsidRPr="00571A59">
        <w:rPr>
          <w:rFonts w:asciiTheme="majorHAnsi" w:hAnsiTheme="majorHAnsi" w:cstheme="majorHAnsi"/>
          <w:i/>
          <w:sz w:val="24"/>
          <w:szCs w:val="24"/>
        </w:rPr>
        <w:t>Support</w:t>
      </w:r>
      <w:r w:rsidR="00571A59" w:rsidRPr="001C12FA">
        <w:rPr>
          <w:rFonts w:asciiTheme="majorHAnsi" w:hAnsiTheme="majorHAnsi" w:cstheme="majorHAnsi"/>
          <w:sz w:val="24"/>
          <w:szCs w:val="24"/>
        </w:rPr>
        <w:t xml:space="preserve"> (six items), </w:t>
      </w:r>
      <w:r w:rsidR="00571A59" w:rsidRPr="00571A59">
        <w:rPr>
          <w:rFonts w:asciiTheme="majorHAnsi" w:hAnsiTheme="majorHAnsi" w:cstheme="majorHAnsi"/>
          <w:i/>
          <w:sz w:val="24"/>
          <w:szCs w:val="24"/>
        </w:rPr>
        <w:t>Social Competencies</w:t>
      </w:r>
      <w:r w:rsidR="00571A59" w:rsidRPr="001C12FA">
        <w:rPr>
          <w:rFonts w:asciiTheme="majorHAnsi" w:hAnsiTheme="majorHAnsi" w:cstheme="majorHAnsi"/>
          <w:sz w:val="24"/>
          <w:szCs w:val="24"/>
        </w:rPr>
        <w:t xml:space="preserve"> (five items),</w:t>
      </w:r>
      <w:r w:rsidR="00F74F1A">
        <w:rPr>
          <w:rFonts w:asciiTheme="majorHAnsi" w:hAnsiTheme="majorHAnsi" w:cstheme="majorHAnsi"/>
          <w:sz w:val="24"/>
          <w:szCs w:val="24"/>
        </w:rPr>
        <w:t xml:space="preserve"> and</w:t>
      </w:r>
      <w:r w:rsidR="00571A59" w:rsidRPr="001C12FA">
        <w:rPr>
          <w:rFonts w:asciiTheme="majorHAnsi" w:hAnsiTheme="majorHAnsi" w:cstheme="majorHAnsi"/>
          <w:sz w:val="24"/>
          <w:szCs w:val="24"/>
        </w:rPr>
        <w:t xml:space="preserve"> </w:t>
      </w:r>
      <w:r w:rsidR="00571A59" w:rsidRPr="00571A59">
        <w:rPr>
          <w:rFonts w:asciiTheme="majorHAnsi" w:hAnsiTheme="majorHAnsi" w:cstheme="majorHAnsi"/>
          <w:i/>
          <w:sz w:val="24"/>
          <w:szCs w:val="24"/>
        </w:rPr>
        <w:t>Positive Identity</w:t>
      </w:r>
      <w:r w:rsidR="00571A59" w:rsidRPr="001C12FA">
        <w:rPr>
          <w:rFonts w:asciiTheme="majorHAnsi" w:hAnsiTheme="majorHAnsi" w:cstheme="majorHAnsi"/>
          <w:sz w:val="24"/>
          <w:szCs w:val="24"/>
        </w:rPr>
        <w:t xml:space="preserve"> (four items). These eight subscales </w:t>
      </w:r>
      <w:proofErr w:type="gramStart"/>
      <w:r w:rsidR="00571A59" w:rsidRPr="001C12FA">
        <w:rPr>
          <w:rFonts w:asciiTheme="majorHAnsi" w:hAnsiTheme="majorHAnsi" w:cstheme="majorHAnsi"/>
          <w:sz w:val="24"/>
          <w:szCs w:val="24"/>
        </w:rPr>
        <w:t>can be separated</w:t>
      </w:r>
      <w:proofErr w:type="gramEnd"/>
      <w:r w:rsidR="00571A59" w:rsidRPr="001C12FA">
        <w:rPr>
          <w:rFonts w:asciiTheme="majorHAnsi" w:hAnsiTheme="majorHAnsi" w:cstheme="majorHAnsi"/>
          <w:sz w:val="24"/>
          <w:szCs w:val="24"/>
        </w:rPr>
        <w:t xml:space="preserve"> into two categories: </w:t>
      </w:r>
      <w:r w:rsidR="00571A59" w:rsidRPr="00571A59">
        <w:rPr>
          <w:rFonts w:asciiTheme="majorHAnsi" w:hAnsiTheme="majorHAnsi" w:cstheme="majorHAnsi"/>
          <w:color w:val="0085AD" w:themeColor="accent2"/>
          <w:sz w:val="24"/>
          <w:szCs w:val="24"/>
        </w:rPr>
        <w:t xml:space="preserve">internal assets </w:t>
      </w:r>
      <w:r w:rsidR="00571A59" w:rsidRPr="001C12FA">
        <w:rPr>
          <w:rFonts w:asciiTheme="majorHAnsi" w:hAnsiTheme="majorHAnsi" w:cstheme="majorHAnsi"/>
          <w:sz w:val="24"/>
          <w:szCs w:val="24"/>
        </w:rPr>
        <w:t xml:space="preserve">and </w:t>
      </w:r>
      <w:r w:rsidR="00571A59" w:rsidRPr="00571A59">
        <w:rPr>
          <w:rFonts w:asciiTheme="majorHAnsi" w:hAnsiTheme="majorHAnsi" w:cstheme="majorHAnsi"/>
          <w:color w:val="0085AD" w:themeColor="accent2"/>
          <w:sz w:val="24"/>
          <w:szCs w:val="24"/>
        </w:rPr>
        <w:t>external assets</w:t>
      </w:r>
      <w:r w:rsidR="00571A59" w:rsidRPr="001C12FA">
        <w:rPr>
          <w:rFonts w:asciiTheme="majorHAnsi" w:hAnsiTheme="majorHAnsi" w:cstheme="majorHAnsi"/>
          <w:sz w:val="24"/>
          <w:szCs w:val="24"/>
        </w:rPr>
        <w:t>. Internal assets are assets that exist internally and are not depen</w:t>
      </w:r>
      <w:r w:rsidR="00F74F1A">
        <w:rPr>
          <w:rFonts w:asciiTheme="majorHAnsi" w:hAnsiTheme="majorHAnsi" w:cstheme="majorHAnsi"/>
          <w:sz w:val="24"/>
          <w:szCs w:val="24"/>
        </w:rPr>
        <w:t>dent on external factors. E</w:t>
      </w:r>
      <w:r w:rsidR="00571A59" w:rsidRPr="001C12FA">
        <w:rPr>
          <w:rFonts w:asciiTheme="majorHAnsi" w:hAnsiTheme="majorHAnsi" w:cstheme="majorHAnsi"/>
          <w:sz w:val="24"/>
          <w:szCs w:val="24"/>
        </w:rPr>
        <w:t xml:space="preserve">xternal assets are all assets that exist outside of the self. </w:t>
      </w:r>
      <w:r w:rsidR="00571A59" w:rsidRPr="00571A59">
        <w:rPr>
          <w:rFonts w:asciiTheme="majorHAnsi" w:hAnsiTheme="majorHAnsi" w:cstheme="majorHAnsi"/>
          <w:sz w:val="24"/>
          <w:szCs w:val="24"/>
        </w:rPr>
        <w:t xml:space="preserve">Developmental assets </w:t>
      </w:r>
      <w:proofErr w:type="gramStart"/>
      <w:r w:rsidR="00571A59" w:rsidRPr="00571A59">
        <w:rPr>
          <w:rFonts w:asciiTheme="majorHAnsi" w:hAnsiTheme="majorHAnsi" w:cstheme="majorHAnsi"/>
          <w:sz w:val="24"/>
          <w:szCs w:val="24"/>
        </w:rPr>
        <w:t>are scored</w:t>
      </w:r>
      <w:proofErr w:type="gramEnd"/>
      <w:r w:rsidR="00571A59" w:rsidRPr="00571A59">
        <w:rPr>
          <w:rFonts w:asciiTheme="majorHAnsi" w:hAnsiTheme="majorHAnsi" w:cstheme="majorHAnsi"/>
          <w:sz w:val="24"/>
          <w:szCs w:val="24"/>
        </w:rPr>
        <w:t xml:space="preserve"> into four levels: </w:t>
      </w:r>
      <w:r w:rsidR="00571A59" w:rsidRPr="00571A59">
        <w:rPr>
          <w:rFonts w:asciiTheme="majorHAnsi" w:hAnsiTheme="majorHAnsi" w:cstheme="majorHAnsi"/>
          <w:i/>
          <w:sz w:val="24"/>
          <w:szCs w:val="24"/>
        </w:rPr>
        <w:t>challenged</w:t>
      </w:r>
      <w:r w:rsidR="00571A59" w:rsidRPr="00571A59">
        <w:rPr>
          <w:rFonts w:asciiTheme="majorHAnsi" w:hAnsiTheme="majorHAnsi" w:cstheme="majorHAnsi"/>
          <w:sz w:val="24"/>
          <w:szCs w:val="24"/>
        </w:rPr>
        <w:t xml:space="preserve">, </w:t>
      </w:r>
      <w:r w:rsidR="00571A59" w:rsidRPr="00571A59">
        <w:rPr>
          <w:rFonts w:asciiTheme="majorHAnsi" w:hAnsiTheme="majorHAnsi" w:cstheme="majorHAnsi"/>
          <w:i/>
          <w:sz w:val="24"/>
          <w:szCs w:val="24"/>
        </w:rPr>
        <w:t xml:space="preserve">vulnerable </w:t>
      </w:r>
      <w:r w:rsidR="00571A59" w:rsidRPr="00571A59">
        <w:rPr>
          <w:rFonts w:asciiTheme="majorHAnsi" w:hAnsiTheme="majorHAnsi" w:cstheme="majorHAnsi"/>
          <w:sz w:val="24"/>
          <w:szCs w:val="24"/>
        </w:rPr>
        <w:t>(low number of developmental assets</w:t>
      </w:r>
      <w:r w:rsidR="0025291F">
        <w:rPr>
          <w:rFonts w:asciiTheme="majorHAnsi" w:hAnsiTheme="majorHAnsi" w:cstheme="majorHAnsi"/>
          <w:sz w:val="24"/>
          <w:szCs w:val="24"/>
        </w:rPr>
        <w:t xml:space="preserve">), </w:t>
      </w:r>
      <w:r w:rsidR="00571A59" w:rsidRPr="00571A59">
        <w:rPr>
          <w:rFonts w:asciiTheme="majorHAnsi" w:hAnsiTheme="majorHAnsi" w:cstheme="majorHAnsi"/>
          <w:i/>
          <w:sz w:val="24"/>
          <w:szCs w:val="24"/>
        </w:rPr>
        <w:t>adequate, and thriving</w:t>
      </w:r>
      <w:r w:rsidR="00571A59" w:rsidRPr="00571A59">
        <w:rPr>
          <w:rFonts w:asciiTheme="majorHAnsi" w:hAnsiTheme="majorHAnsi" w:cstheme="majorHAnsi"/>
          <w:sz w:val="24"/>
          <w:szCs w:val="24"/>
        </w:rPr>
        <w:t xml:space="preserve"> (high number of developmental assets). Ideally</w:t>
      </w:r>
      <w:r w:rsidR="00F74F1A">
        <w:rPr>
          <w:rFonts w:asciiTheme="majorHAnsi" w:hAnsiTheme="majorHAnsi" w:cstheme="majorHAnsi"/>
          <w:sz w:val="24"/>
          <w:szCs w:val="24"/>
        </w:rPr>
        <w:t>,</w:t>
      </w:r>
      <w:r w:rsidR="00571A59" w:rsidRPr="00571A59">
        <w:rPr>
          <w:rFonts w:asciiTheme="majorHAnsi" w:hAnsiTheme="majorHAnsi" w:cstheme="majorHAnsi"/>
          <w:sz w:val="24"/>
          <w:szCs w:val="24"/>
        </w:rPr>
        <w:t xml:space="preserve"> we want to see a greater number of developmental assets after the program </w:t>
      </w:r>
      <w:proofErr w:type="gramStart"/>
      <w:r w:rsidR="00571A59" w:rsidRPr="00571A59">
        <w:rPr>
          <w:rFonts w:asciiTheme="majorHAnsi" w:hAnsiTheme="majorHAnsi" w:cstheme="majorHAnsi"/>
          <w:sz w:val="24"/>
          <w:szCs w:val="24"/>
        </w:rPr>
        <w:t>comes to an end</w:t>
      </w:r>
      <w:proofErr w:type="gramEnd"/>
      <w:r w:rsidR="00571A59" w:rsidRPr="00571A59">
        <w:rPr>
          <w:rFonts w:asciiTheme="majorHAnsi" w:hAnsiTheme="majorHAnsi" w:cstheme="majorHAnsi"/>
          <w:sz w:val="24"/>
          <w:szCs w:val="24"/>
        </w:rPr>
        <w:t>.</w:t>
      </w:r>
    </w:p>
    <w:tbl>
      <w:tblPr>
        <w:tblStyle w:val="GridTable4-Accent1"/>
        <w:tblW w:w="9355" w:type="dxa"/>
        <w:tblLook w:val="04A0" w:firstRow="1" w:lastRow="0" w:firstColumn="1" w:lastColumn="0" w:noHBand="0" w:noVBand="1"/>
      </w:tblPr>
      <w:tblGrid>
        <w:gridCol w:w="2326"/>
        <w:gridCol w:w="1177"/>
        <w:gridCol w:w="1519"/>
        <w:gridCol w:w="1446"/>
        <w:gridCol w:w="1325"/>
        <w:gridCol w:w="1562"/>
      </w:tblGrid>
      <w:tr w:rsidR="002B6B1B" w14:paraId="71E2E6BD" w14:textId="77777777" w:rsidTr="002F1C40">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35" w:type="dxa"/>
          </w:tcPr>
          <w:p w14:paraId="622B796F" w14:textId="1B5B8803" w:rsidR="002B6B1B" w:rsidRDefault="002B6B1B" w:rsidP="009867C2">
            <w:pPr>
              <w:rPr>
                <w:rFonts w:asciiTheme="majorHAnsi" w:hAnsiTheme="majorHAnsi" w:cstheme="majorHAnsi"/>
                <w:sz w:val="24"/>
                <w:szCs w:val="24"/>
              </w:rPr>
            </w:pPr>
            <w:r>
              <w:rPr>
                <w:rFonts w:asciiTheme="majorHAnsi" w:hAnsiTheme="majorHAnsi" w:cstheme="majorHAnsi"/>
                <w:sz w:val="24"/>
                <w:szCs w:val="24"/>
              </w:rPr>
              <w:t>External Assets</w:t>
            </w:r>
          </w:p>
        </w:tc>
        <w:tc>
          <w:tcPr>
            <w:tcW w:w="1123" w:type="dxa"/>
          </w:tcPr>
          <w:p w14:paraId="3284F492" w14:textId="05F6896F" w:rsidR="002B6B1B" w:rsidRDefault="002B6B1B" w:rsidP="009867C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of questions</w:t>
            </w:r>
          </w:p>
        </w:tc>
        <w:tc>
          <w:tcPr>
            <w:tcW w:w="5897" w:type="dxa"/>
            <w:gridSpan w:val="4"/>
          </w:tcPr>
          <w:p w14:paraId="0F4C0184" w14:textId="267814A5" w:rsidR="002B6B1B" w:rsidRDefault="002B6B1B" w:rsidP="002B6B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Scoring Criteria</w:t>
            </w:r>
          </w:p>
        </w:tc>
      </w:tr>
      <w:tr w:rsidR="007211B4" w14:paraId="0F15BFDD" w14:textId="77777777" w:rsidTr="002F1C4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35" w:type="dxa"/>
          </w:tcPr>
          <w:p w14:paraId="28BACCEF" w14:textId="377BC873" w:rsidR="007211B4" w:rsidRDefault="007211B4" w:rsidP="007211B4">
            <w:pPr>
              <w:ind w:left="341"/>
              <w:rPr>
                <w:rFonts w:asciiTheme="majorHAnsi" w:hAnsiTheme="majorHAnsi" w:cstheme="majorHAnsi"/>
                <w:sz w:val="24"/>
                <w:szCs w:val="24"/>
              </w:rPr>
            </w:pPr>
            <w:r>
              <w:rPr>
                <w:rFonts w:asciiTheme="majorHAnsi" w:hAnsiTheme="majorHAnsi" w:cstheme="majorHAnsi"/>
                <w:sz w:val="24"/>
                <w:szCs w:val="24"/>
              </w:rPr>
              <w:t>Constructive use of Time</w:t>
            </w:r>
          </w:p>
        </w:tc>
        <w:tc>
          <w:tcPr>
            <w:tcW w:w="1123" w:type="dxa"/>
          </w:tcPr>
          <w:p w14:paraId="7A0FD084" w14:textId="58B35556" w:rsidR="007211B4" w:rsidRDefault="007211B4" w:rsidP="007211B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Four </w:t>
            </w:r>
          </w:p>
        </w:tc>
        <w:tc>
          <w:tcPr>
            <w:tcW w:w="1528" w:type="dxa"/>
          </w:tcPr>
          <w:p w14:paraId="6D9DE4FF" w14:textId="77777777" w:rsidR="007211B4" w:rsidRDefault="007211B4" w:rsidP="00721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Challenged</w:t>
            </w:r>
          </w:p>
          <w:p w14:paraId="2154B26F" w14:textId="7C03977A" w:rsidR="007211B4" w:rsidRDefault="007211B4"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(range 0-</w:t>
            </w:r>
            <w:r w:rsidR="00433AC6">
              <w:rPr>
                <w:rFonts w:asciiTheme="majorHAnsi" w:hAnsiTheme="majorHAnsi" w:cstheme="majorHAnsi"/>
                <w:szCs w:val="24"/>
              </w:rPr>
              <w:t>2</w:t>
            </w:r>
            <w:r w:rsidRPr="006A24E4">
              <w:rPr>
                <w:rFonts w:asciiTheme="majorHAnsi" w:hAnsiTheme="majorHAnsi" w:cstheme="majorHAnsi"/>
                <w:szCs w:val="24"/>
              </w:rPr>
              <w:t>)</w:t>
            </w:r>
          </w:p>
        </w:tc>
        <w:tc>
          <w:tcPr>
            <w:tcW w:w="1453" w:type="dxa"/>
          </w:tcPr>
          <w:p w14:paraId="68F9EEA8" w14:textId="77777777" w:rsidR="007211B4" w:rsidRDefault="007211B4" w:rsidP="00721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Vulnerable</w:t>
            </w:r>
          </w:p>
          <w:p w14:paraId="494E1C59" w14:textId="6890E5D9" w:rsidR="007211B4" w:rsidRDefault="007211B4"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sidR="00433AC6">
              <w:rPr>
                <w:rFonts w:asciiTheme="majorHAnsi" w:hAnsiTheme="majorHAnsi" w:cstheme="majorHAnsi"/>
                <w:szCs w:val="24"/>
              </w:rPr>
              <w:t>3</w:t>
            </w:r>
            <w:r w:rsidRPr="006A24E4">
              <w:rPr>
                <w:rFonts w:asciiTheme="majorHAnsi" w:hAnsiTheme="majorHAnsi" w:cstheme="majorHAnsi"/>
                <w:szCs w:val="24"/>
              </w:rPr>
              <w:t>-</w:t>
            </w:r>
            <w:r w:rsidR="00433AC6">
              <w:rPr>
                <w:rFonts w:asciiTheme="majorHAnsi" w:hAnsiTheme="majorHAnsi" w:cstheme="majorHAnsi"/>
                <w:szCs w:val="24"/>
              </w:rPr>
              <w:t>7</w:t>
            </w:r>
            <w:r w:rsidRPr="006A24E4">
              <w:rPr>
                <w:rFonts w:asciiTheme="majorHAnsi" w:hAnsiTheme="majorHAnsi" w:cstheme="majorHAnsi"/>
                <w:szCs w:val="24"/>
              </w:rPr>
              <w:t>)</w:t>
            </w:r>
          </w:p>
        </w:tc>
        <w:tc>
          <w:tcPr>
            <w:tcW w:w="1333" w:type="dxa"/>
          </w:tcPr>
          <w:p w14:paraId="460FFC12" w14:textId="77777777" w:rsidR="007211B4" w:rsidRDefault="007211B4" w:rsidP="00721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Adequate</w:t>
            </w:r>
          </w:p>
          <w:p w14:paraId="54A25BDF" w14:textId="38188FEC" w:rsidR="007211B4" w:rsidRDefault="007211B4"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sidR="00433AC6">
              <w:rPr>
                <w:rFonts w:asciiTheme="majorHAnsi" w:hAnsiTheme="majorHAnsi" w:cstheme="majorHAnsi"/>
                <w:szCs w:val="24"/>
              </w:rPr>
              <w:t>8</w:t>
            </w:r>
            <w:r w:rsidRPr="006A24E4">
              <w:rPr>
                <w:rFonts w:asciiTheme="majorHAnsi" w:hAnsiTheme="majorHAnsi" w:cstheme="majorHAnsi"/>
                <w:szCs w:val="24"/>
              </w:rPr>
              <w:t>-</w:t>
            </w:r>
            <w:r w:rsidR="00433AC6">
              <w:rPr>
                <w:rFonts w:asciiTheme="majorHAnsi" w:hAnsiTheme="majorHAnsi" w:cstheme="majorHAnsi"/>
                <w:szCs w:val="24"/>
              </w:rPr>
              <w:t>10</w:t>
            </w:r>
            <w:r w:rsidRPr="006A24E4">
              <w:rPr>
                <w:rFonts w:asciiTheme="majorHAnsi" w:hAnsiTheme="majorHAnsi" w:cstheme="majorHAnsi"/>
                <w:szCs w:val="24"/>
              </w:rPr>
              <w:t>)</w:t>
            </w:r>
          </w:p>
        </w:tc>
        <w:tc>
          <w:tcPr>
            <w:tcW w:w="1583" w:type="dxa"/>
          </w:tcPr>
          <w:p w14:paraId="37CDD9E8" w14:textId="77777777" w:rsidR="007211B4" w:rsidRDefault="007211B4" w:rsidP="00721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Thriving</w:t>
            </w:r>
          </w:p>
          <w:p w14:paraId="73AB562C" w14:textId="38050272" w:rsidR="007211B4" w:rsidRDefault="007211B4"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sidR="00433AC6">
              <w:rPr>
                <w:rFonts w:asciiTheme="majorHAnsi" w:hAnsiTheme="majorHAnsi" w:cstheme="majorHAnsi"/>
                <w:szCs w:val="24"/>
              </w:rPr>
              <w:t>11</w:t>
            </w:r>
            <w:r w:rsidRPr="006A24E4">
              <w:rPr>
                <w:rFonts w:asciiTheme="majorHAnsi" w:hAnsiTheme="majorHAnsi" w:cstheme="majorHAnsi"/>
                <w:szCs w:val="24"/>
              </w:rPr>
              <w:t>-</w:t>
            </w:r>
            <w:r w:rsidR="00433AC6">
              <w:rPr>
                <w:rFonts w:asciiTheme="majorHAnsi" w:hAnsiTheme="majorHAnsi" w:cstheme="majorHAnsi"/>
                <w:szCs w:val="24"/>
              </w:rPr>
              <w:t>12</w:t>
            </w:r>
            <w:r w:rsidRPr="006A24E4">
              <w:rPr>
                <w:rFonts w:asciiTheme="majorHAnsi" w:hAnsiTheme="majorHAnsi" w:cstheme="majorHAnsi"/>
                <w:szCs w:val="24"/>
              </w:rPr>
              <w:t>)</w:t>
            </w:r>
          </w:p>
        </w:tc>
      </w:tr>
      <w:tr w:rsidR="00361ABD" w14:paraId="64B0BD10" w14:textId="77777777" w:rsidTr="002F1C40">
        <w:trPr>
          <w:trHeight w:val="257"/>
        </w:trPr>
        <w:tc>
          <w:tcPr>
            <w:cnfStyle w:val="001000000000" w:firstRow="0" w:lastRow="0" w:firstColumn="1" w:lastColumn="0" w:oddVBand="0" w:evenVBand="0" w:oddHBand="0" w:evenHBand="0" w:firstRowFirstColumn="0" w:firstRowLastColumn="0" w:lastRowFirstColumn="0" w:lastRowLastColumn="0"/>
            <w:tcW w:w="2335" w:type="dxa"/>
          </w:tcPr>
          <w:p w14:paraId="584C690C" w14:textId="6D578126" w:rsidR="00361ABD" w:rsidRDefault="00361ABD" w:rsidP="00361ABD">
            <w:pPr>
              <w:ind w:left="341"/>
              <w:rPr>
                <w:rFonts w:asciiTheme="majorHAnsi" w:hAnsiTheme="majorHAnsi" w:cstheme="majorHAnsi"/>
                <w:sz w:val="24"/>
                <w:szCs w:val="24"/>
              </w:rPr>
            </w:pPr>
            <w:r>
              <w:rPr>
                <w:rFonts w:asciiTheme="majorHAnsi" w:hAnsiTheme="majorHAnsi" w:cstheme="majorHAnsi"/>
                <w:sz w:val="24"/>
                <w:szCs w:val="24"/>
              </w:rPr>
              <w:t>Empowerment</w:t>
            </w:r>
          </w:p>
        </w:tc>
        <w:tc>
          <w:tcPr>
            <w:tcW w:w="1123" w:type="dxa"/>
          </w:tcPr>
          <w:p w14:paraId="03B4AA2A" w14:textId="7B46250C" w:rsidR="00361ABD" w:rsidRDefault="00361ABD" w:rsidP="00361AB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Six  </w:t>
            </w:r>
          </w:p>
        </w:tc>
        <w:tc>
          <w:tcPr>
            <w:tcW w:w="1528" w:type="dxa"/>
          </w:tcPr>
          <w:p w14:paraId="498C0500" w14:textId="77777777" w:rsidR="00361ABD" w:rsidRDefault="00361ABD" w:rsidP="00361A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Challenged</w:t>
            </w:r>
          </w:p>
          <w:p w14:paraId="0666D7F1" w14:textId="1BA8BABA" w:rsidR="00361ABD" w:rsidRDefault="00361ABD" w:rsidP="00361AB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(range 0-</w:t>
            </w:r>
            <w:r>
              <w:rPr>
                <w:rFonts w:asciiTheme="majorHAnsi" w:hAnsiTheme="majorHAnsi" w:cstheme="majorHAnsi"/>
                <w:szCs w:val="24"/>
              </w:rPr>
              <w:t>4</w:t>
            </w:r>
            <w:r w:rsidRPr="006A24E4">
              <w:rPr>
                <w:rFonts w:asciiTheme="majorHAnsi" w:hAnsiTheme="majorHAnsi" w:cstheme="majorHAnsi"/>
                <w:szCs w:val="24"/>
              </w:rPr>
              <w:t>)</w:t>
            </w:r>
          </w:p>
        </w:tc>
        <w:tc>
          <w:tcPr>
            <w:tcW w:w="1453" w:type="dxa"/>
          </w:tcPr>
          <w:p w14:paraId="0F1C1B82" w14:textId="77777777" w:rsidR="00361ABD" w:rsidRDefault="00361ABD" w:rsidP="00361A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Vulnerable</w:t>
            </w:r>
          </w:p>
          <w:p w14:paraId="3276DF37" w14:textId="4457F4C9" w:rsidR="00361ABD" w:rsidRDefault="00361ABD" w:rsidP="00361AB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5</w:t>
            </w:r>
            <w:r w:rsidRPr="006A24E4">
              <w:rPr>
                <w:rFonts w:asciiTheme="majorHAnsi" w:hAnsiTheme="majorHAnsi" w:cstheme="majorHAnsi"/>
                <w:szCs w:val="24"/>
              </w:rPr>
              <w:t>-</w:t>
            </w:r>
            <w:r>
              <w:rPr>
                <w:rFonts w:asciiTheme="majorHAnsi" w:hAnsiTheme="majorHAnsi" w:cstheme="majorHAnsi"/>
                <w:szCs w:val="24"/>
              </w:rPr>
              <w:t>10</w:t>
            </w:r>
            <w:r w:rsidRPr="006A24E4">
              <w:rPr>
                <w:rFonts w:asciiTheme="majorHAnsi" w:hAnsiTheme="majorHAnsi" w:cstheme="majorHAnsi"/>
                <w:szCs w:val="24"/>
              </w:rPr>
              <w:t>)</w:t>
            </w:r>
          </w:p>
        </w:tc>
        <w:tc>
          <w:tcPr>
            <w:tcW w:w="1333" w:type="dxa"/>
          </w:tcPr>
          <w:p w14:paraId="7FC96A36" w14:textId="77777777" w:rsidR="00361ABD" w:rsidRDefault="00361ABD" w:rsidP="00361A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Adequate</w:t>
            </w:r>
          </w:p>
          <w:p w14:paraId="155E1055" w14:textId="6CFC8822" w:rsidR="00361ABD" w:rsidRDefault="00361ABD" w:rsidP="00361AB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11</w:t>
            </w:r>
            <w:r w:rsidRPr="006A24E4">
              <w:rPr>
                <w:rFonts w:asciiTheme="majorHAnsi" w:hAnsiTheme="majorHAnsi" w:cstheme="majorHAnsi"/>
                <w:szCs w:val="24"/>
              </w:rPr>
              <w:t>-</w:t>
            </w:r>
            <w:r>
              <w:rPr>
                <w:rFonts w:asciiTheme="majorHAnsi" w:hAnsiTheme="majorHAnsi" w:cstheme="majorHAnsi"/>
                <w:szCs w:val="24"/>
              </w:rPr>
              <w:t>16</w:t>
            </w:r>
            <w:r w:rsidRPr="006A24E4">
              <w:rPr>
                <w:rFonts w:asciiTheme="majorHAnsi" w:hAnsiTheme="majorHAnsi" w:cstheme="majorHAnsi"/>
                <w:szCs w:val="24"/>
              </w:rPr>
              <w:t>)</w:t>
            </w:r>
          </w:p>
        </w:tc>
        <w:tc>
          <w:tcPr>
            <w:tcW w:w="1583" w:type="dxa"/>
          </w:tcPr>
          <w:p w14:paraId="1A809E82" w14:textId="77777777" w:rsidR="00361ABD" w:rsidRDefault="00361ABD" w:rsidP="00361A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Thriving</w:t>
            </w:r>
          </w:p>
          <w:p w14:paraId="54A54E11" w14:textId="534DA69C" w:rsidR="00361ABD" w:rsidRDefault="00361ABD" w:rsidP="00361AB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17</w:t>
            </w:r>
            <w:r w:rsidRPr="006A24E4">
              <w:rPr>
                <w:rFonts w:asciiTheme="majorHAnsi" w:hAnsiTheme="majorHAnsi" w:cstheme="majorHAnsi"/>
                <w:szCs w:val="24"/>
              </w:rPr>
              <w:t>-</w:t>
            </w:r>
            <w:r>
              <w:rPr>
                <w:rFonts w:asciiTheme="majorHAnsi" w:hAnsiTheme="majorHAnsi" w:cstheme="majorHAnsi"/>
                <w:szCs w:val="24"/>
              </w:rPr>
              <w:t>18</w:t>
            </w:r>
            <w:r w:rsidRPr="006A24E4">
              <w:rPr>
                <w:rFonts w:asciiTheme="majorHAnsi" w:hAnsiTheme="majorHAnsi" w:cstheme="majorHAnsi"/>
                <w:szCs w:val="24"/>
              </w:rPr>
              <w:t>)</w:t>
            </w:r>
          </w:p>
        </w:tc>
      </w:tr>
      <w:tr w:rsidR="00433AC6" w14:paraId="506B16DF" w14:textId="77777777" w:rsidTr="002F1C4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35" w:type="dxa"/>
          </w:tcPr>
          <w:p w14:paraId="142D399A" w14:textId="510282CB" w:rsidR="00433AC6" w:rsidRDefault="00433AC6" w:rsidP="00433AC6">
            <w:pPr>
              <w:ind w:left="341"/>
              <w:rPr>
                <w:rFonts w:asciiTheme="majorHAnsi" w:hAnsiTheme="majorHAnsi" w:cstheme="majorHAnsi"/>
                <w:sz w:val="24"/>
                <w:szCs w:val="24"/>
              </w:rPr>
            </w:pPr>
            <w:r>
              <w:rPr>
                <w:rFonts w:asciiTheme="majorHAnsi" w:hAnsiTheme="majorHAnsi" w:cstheme="majorHAnsi"/>
                <w:sz w:val="24"/>
                <w:szCs w:val="24"/>
              </w:rPr>
              <w:t>Boundaries &amp; Expectations</w:t>
            </w:r>
          </w:p>
        </w:tc>
        <w:tc>
          <w:tcPr>
            <w:tcW w:w="1123" w:type="dxa"/>
          </w:tcPr>
          <w:p w14:paraId="64ED8925" w14:textId="7EF2A495"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Six </w:t>
            </w:r>
          </w:p>
        </w:tc>
        <w:tc>
          <w:tcPr>
            <w:tcW w:w="1528" w:type="dxa"/>
          </w:tcPr>
          <w:p w14:paraId="52328371"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Challenged</w:t>
            </w:r>
          </w:p>
          <w:p w14:paraId="26078E7B" w14:textId="496E80EF"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(range 0-</w:t>
            </w:r>
            <w:r>
              <w:rPr>
                <w:rFonts w:asciiTheme="majorHAnsi" w:hAnsiTheme="majorHAnsi" w:cstheme="majorHAnsi"/>
                <w:szCs w:val="24"/>
              </w:rPr>
              <w:t>4</w:t>
            </w:r>
            <w:r w:rsidRPr="006A24E4">
              <w:rPr>
                <w:rFonts w:asciiTheme="majorHAnsi" w:hAnsiTheme="majorHAnsi" w:cstheme="majorHAnsi"/>
                <w:szCs w:val="24"/>
              </w:rPr>
              <w:t>)</w:t>
            </w:r>
          </w:p>
        </w:tc>
        <w:tc>
          <w:tcPr>
            <w:tcW w:w="1453" w:type="dxa"/>
          </w:tcPr>
          <w:p w14:paraId="724A0860"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Vulnerable</w:t>
            </w:r>
          </w:p>
          <w:p w14:paraId="0AF1CDBE" w14:textId="6FB23A33"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5</w:t>
            </w:r>
            <w:r w:rsidRPr="006A24E4">
              <w:rPr>
                <w:rFonts w:asciiTheme="majorHAnsi" w:hAnsiTheme="majorHAnsi" w:cstheme="majorHAnsi"/>
                <w:szCs w:val="24"/>
              </w:rPr>
              <w:t>-</w:t>
            </w:r>
            <w:r>
              <w:rPr>
                <w:rFonts w:asciiTheme="majorHAnsi" w:hAnsiTheme="majorHAnsi" w:cstheme="majorHAnsi"/>
                <w:szCs w:val="24"/>
              </w:rPr>
              <w:t>10</w:t>
            </w:r>
            <w:r w:rsidRPr="006A24E4">
              <w:rPr>
                <w:rFonts w:asciiTheme="majorHAnsi" w:hAnsiTheme="majorHAnsi" w:cstheme="majorHAnsi"/>
                <w:szCs w:val="24"/>
              </w:rPr>
              <w:t>)</w:t>
            </w:r>
          </w:p>
        </w:tc>
        <w:tc>
          <w:tcPr>
            <w:tcW w:w="1333" w:type="dxa"/>
          </w:tcPr>
          <w:p w14:paraId="5EA0A853"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Adequate</w:t>
            </w:r>
          </w:p>
          <w:p w14:paraId="796EA951" w14:textId="328E9354"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11</w:t>
            </w:r>
            <w:r w:rsidRPr="006A24E4">
              <w:rPr>
                <w:rFonts w:asciiTheme="majorHAnsi" w:hAnsiTheme="majorHAnsi" w:cstheme="majorHAnsi"/>
                <w:szCs w:val="24"/>
              </w:rPr>
              <w:t>-</w:t>
            </w:r>
            <w:r>
              <w:rPr>
                <w:rFonts w:asciiTheme="majorHAnsi" w:hAnsiTheme="majorHAnsi" w:cstheme="majorHAnsi"/>
                <w:szCs w:val="24"/>
              </w:rPr>
              <w:t>16</w:t>
            </w:r>
            <w:r w:rsidRPr="006A24E4">
              <w:rPr>
                <w:rFonts w:asciiTheme="majorHAnsi" w:hAnsiTheme="majorHAnsi" w:cstheme="majorHAnsi"/>
                <w:szCs w:val="24"/>
              </w:rPr>
              <w:t>)</w:t>
            </w:r>
          </w:p>
        </w:tc>
        <w:tc>
          <w:tcPr>
            <w:tcW w:w="1583" w:type="dxa"/>
          </w:tcPr>
          <w:p w14:paraId="767DD6C2"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Thriving</w:t>
            </w:r>
          </w:p>
          <w:p w14:paraId="25628A94" w14:textId="54B9A94F"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17</w:t>
            </w:r>
            <w:r w:rsidRPr="006A24E4">
              <w:rPr>
                <w:rFonts w:asciiTheme="majorHAnsi" w:hAnsiTheme="majorHAnsi" w:cstheme="majorHAnsi"/>
                <w:szCs w:val="24"/>
              </w:rPr>
              <w:t>-</w:t>
            </w:r>
            <w:r>
              <w:rPr>
                <w:rFonts w:asciiTheme="majorHAnsi" w:hAnsiTheme="majorHAnsi" w:cstheme="majorHAnsi"/>
                <w:szCs w:val="24"/>
              </w:rPr>
              <w:t>18</w:t>
            </w:r>
            <w:r w:rsidRPr="006A24E4">
              <w:rPr>
                <w:rFonts w:asciiTheme="majorHAnsi" w:hAnsiTheme="majorHAnsi" w:cstheme="majorHAnsi"/>
                <w:szCs w:val="24"/>
              </w:rPr>
              <w:t>)</w:t>
            </w:r>
          </w:p>
        </w:tc>
      </w:tr>
      <w:tr w:rsidR="00433AC6" w14:paraId="5EF70C98" w14:textId="77777777" w:rsidTr="002F1C40">
        <w:trPr>
          <w:trHeight w:val="152"/>
        </w:trPr>
        <w:tc>
          <w:tcPr>
            <w:cnfStyle w:val="001000000000" w:firstRow="0" w:lastRow="0" w:firstColumn="1" w:lastColumn="0" w:oddVBand="0" w:evenVBand="0" w:oddHBand="0" w:evenHBand="0" w:firstRowFirstColumn="0" w:firstRowLastColumn="0" w:lastRowFirstColumn="0" w:lastRowLastColumn="0"/>
            <w:tcW w:w="2335" w:type="dxa"/>
          </w:tcPr>
          <w:p w14:paraId="7657D12A" w14:textId="595BFA32" w:rsidR="00433AC6" w:rsidRDefault="00433AC6" w:rsidP="00433AC6">
            <w:pPr>
              <w:ind w:left="341"/>
              <w:rPr>
                <w:rFonts w:asciiTheme="majorHAnsi" w:hAnsiTheme="majorHAnsi" w:cstheme="majorHAnsi"/>
                <w:sz w:val="24"/>
                <w:szCs w:val="24"/>
              </w:rPr>
            </w:pPr>
            <w:r>
              <w:rPr>
                <w:rFonts w:asciiTheme="majorHAnsi" w:hAnsiTheme="majorHAnsi" w:cstheme="majorHAnsi"/>
                <w:sz w:val="24"/>
                <w:szCs w:val="24"/>
              </w:rPr>
              <w:t>Support</w:t>
            </w:r>
          </w:p>
        </w:tc>
        <w:tc>
          <w:tcPr>
            <w:tcW w:w="1123" w:type="dxa"/>
          </w:tcPr>
          <w:p w14:paraId="03664FEC" w14:textId="0D418D66"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Six </w:t>
            </w:r>
          </w:p>
        </w:tc>
        <w:tc>
          <w:tcPr>
            <w:tcW w:w="1528" w:type="dxa"/>
          </w:tcPr>
          <w:p w14:paraId="44E47109"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Challenged</w:t>
            </w:r>
          </w:p>
          <w:p w14:paraId="2200371D" w14:textId="0AD12D3B"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(range 0-</w:t>
            </w:r>
            <w:r>
              <w:rPr>
                <w:rFonts w:asciiTheme="majorHAnsi" w:hAnsiTheme="majorHAnsi" w:cstheme="majorHAnsi"/>
                <w:szCs w:val="24"/>
              </w:rPr>
              <w:t>4</w:t>
            </w:r>
            <w:r w:rsidRPr="006A24E4">
              <w:rPr>
                <w:rFonts w:asciiTheme="majorHAnsi" w:hAnsiTheme="majorHAnsi" w:cstheme="majorHAnsi"/>
                <w:szCs w:val="24"/>
              </w:rPr>
              <w:t>)</w:t>
            </w:r>
          </w:p>
        </w:tc>
        <w:tc>
          <w:tcPr>
            <w:tcW w:w="1453" w:type="dxa"/>
          </w:tcPr>
          <w:p w14:paraId="15C0E470"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Vulnerable</w:t>
            </w:r>
          </w:p>
          <w:p w14:paraId="7D4F1AF0" w14:textId="2408526A"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5</w:t>
            </w:r>
            <w:r w:rsidRPr="006A24E4">
              <w:rPr>
                <w:rFonts w:asciiTheme="majorHAnsi" w:hAnsiTheme="majorHAnsi" w:cstheme="majorHAnsi"/>
                <w:szCs w:val="24"/>
              </w:rPr>
              <w:t>-</w:t>
            </w:r>
            <w:r>
              <w:rPr>
                <w:rFonts w:asciiTheme="majorHAnsi" w:hAnsiTheme="majorHAnsi" w:cstheme="majorHAnsi"/>
                <w:szCs w:val="24"/>
              </w:rPr>
              <w:t>10</w:t>
            </w:r>
            <w:r w:rsidRPr="006A24E4">
              <w:rPr>
                <w:rFonts w:asciiTheme="majorHAnsi" w:hAnsiTheme="majorHAnsi" w:cstheme="majorHAnsi"/>
                <w:szCs w:val="24"/>
              </w:rPr>
              <w:t>)</w:t>
            </w:r>
          </w:p>
        </w:tc>
        <w:tc>
          <w:tcPr>
            <w:tcW w:w="1333" w:type="dxa"/>
          </w:tcPr>
          <w:p w14:paraId="6E4E690C"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Adequate</w:t>
            </w:r>
          </w:p>
          <w:p w14:paraId="5EC96D5C" w14:textId="5120E892"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11</w:t>
            </w:r>
            <w:r w:rsidRPr="006A24E4">
              <w:rPr>
                <w:rFonts w:asciiTheme="majorHAnsi" w:hAnsiTheme="majorHAnsi" w:cstheme="majorHAnsi"/>
                <w:szCs w:val="24"/>
              </w:rPr>
              <w:t>-</w:t>
            </w:r>
            <w:r>
              <w:rPr>
                <w:rFonts w:asciiTheme="majorHAnsi" w:hAnsiTheme="majorHAnsi" w:cstheme="majorHAnsi"/>
                <w:szCs w:val="24"/>
              </w:rPr>
              <w:t>16</w:t>
            </w:r>
            <w:r w:rsidRPr="006A24E4">
              <w:rPr>
                <w:rFonts w:asciiTheme="majorHAnsi" w:hAnsiTheme="majorHAnsi" w:cstheme="majorHAnsi"/>
                <w:szCs w:val="24"/>
              </w:rPr>
              <w:t>)</w:t>
            </w:r>
          </w:p>
        </w:tc>
        <w:tc>
          <w:tcPr>
            <w:tcW w:w="1583" w:type="dxa"/>
          </w:tcPr>
          <w:p w14:paraId="76870293"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Thriving</w:t>
            </w:r>
          </w:p>
          <w:p w14:paraId="70754C25" w14:textId="347AC3EE"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17</w:t>
            </w:r>
            <w:r w:rsidRPr="006A24E4">
              <w:rPr>
                <w:rFonts w:asciiTheme="majorHAnsi" w:hAnsiTheme="majorHAnsi" w:cstheme="majorHAnsi"/>
                <w:szCs w:val="24"/>
              </w:rPr>
              <w:t>-</w:t>
            </w:r>
            <w:r>
              <w:rPr>
                <w:rFonts w:asciiTheme="majorHAnsi" w:hAnsiTheme="majorHAnsi" w:cstheme="majorHAnsi"/>
                <w:szCs w:val="24"/>
              </w:rPr>
              <w:t>18</w:t>
            </w:r>
            <w:r w:rsidRPr="006A24E4">
              <w:rPr>
                <w:rFonts w:asciiTheme="majorHAnsi" w:hAnsiTheme="majorHAnsi" w:cstheme="majorHAnsi"/>
                <w:szCs w:val="24"/>
              </w:rPr>
              <w:t>)</w:t>
            </w:r>
          </w:p>
        </w:tc>
      </w:tr>
      <w:tr w:rsidR="007211B4" w14:paraId="6DFBE23C" w14:textId="77777777" w:rsidTr="002F1C40">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335" w:type="dxa"/>
          </w:tcPr>
          <w:p w14:paraId="7C71C9AE" w14:textId="3643554F" w:rsidR="007211B4" w:rsidRDefault="007211B4" w:rsidP="007211B4">
            <w:pPr>
              <w:rPr>
                <w:rFonts w:asciiTheme="majorHAnsi" w:hAnsiTheme="majorHAnsi" w:cstheme="majorHAnsi"/>
                <w:sz w:val="24"/>
                <w:szCs w:val="24"/>
              </w:rPr>
            </w:pPr>
            <w:r>
              <w:rPr>
                <w:rFonts w:asciiTheme="majorHAnsi" w:hAnsiTheme="majorHAnsi" w:cstheme="majorHAnsi"/>
                <w:sz w:val="24"/>
                <w:szCs w:val="24"/>
              </w:rPr>
              <w:t>Internal Assets</w:t>
            </w:r>
          </w:p>
        </w:tc>
        <w:tc>
          <w:tcPr>
            <w:tcW w:w="1123" w:type="dxa"/>
          </w:tcPr>
          <w:p w14:paraId="41E086FD" w14:textId="77777777" w:rsidR="007211B4" w:rsidRDefault="007211B4" w:rsidP="007211B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528" w:type="dxa"/>
          </w:tcPr>
          <w:p w14:paraId="34530B3A" w14:textId="0714BE98" w:rsidR="007211B4" w:rsidRDefault="007211B4" w:rsidP="007211B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453" w:type="dxa"/>
          </w:tcPr>
          <w:p w14:paraId="70E28303" w14:textId="77777777" w:rsidR="007211B4" w:rsidRDefault="007211B4" w:rsidP="007211B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333" w:type="dxa"/>
          </w:tcPr>
          <w:p w14:paraId="3CC90D37" w14:textId="77777777" w:rsidR="007211B4" w:rsidRDefault="007211B4" w:rsidP="007211B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583" w:type="dxa"/>
          </w:tcPr>
          <w:p w14:paraId="080CCC07" w14:textId="77777777" w:rsidR="007211B4" w:rsidRDefault="007211B4" w:rsidP="007211B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33AC6" w14:paraId="77E57FC0" w14:textId="77777777" w:rsidTr="002F1C40">
        <w:trPr>
          <w:trHeight w:val="267"/>
        </w:trPr>
        <w:tc>
          <w:tcPr>
            <w:cnfStyle w:val="001000000000" w:firstRow="0" w:lastRow="0" w:firstColumn="1" w:lastColumn="0" w:oddVBand="0" w:evenVBand="0" w:oddHBand="0" w:evenHBand="0" w:firstRowFirstColumn="0" w:firstRowLastColumn="0" w:lastRowFirstColumn="0" w:lastRowLastColumn="0"/>
            <w:tcW w:w="2335" w:type="dxa"/>
          </w:tcPr>
          <w:p w14:paraId="776167C3" w14:textId="0AA8B97C" w:rsidR="00433AC6" w:rsidRDefault="00433AC6" w:rsidP="00433AC6">
            <w:pPr>
              <w:ind w:firstLine="341"/>
              <w:rPr>
                <w:rFonts w:asciiTheme="majorHAnsi" w:hAnsiTheme="majorHAnsi" w:cstheme="majorHAnsi"/>
                <w:sz w:val="24"/>
                <w:szCs w:val="24"/>
              </w:rPr>
            </w:pPr>
            <w:r>
              <w:rPr>
                <w:rFonts w:asciiTheme="majorHAnsi" w:hAnsiTheme="majorHAnsi" w:cstheme="majorHAnsi"/>
                <w:sz w:val="24"/>
                <w:szCs w:val="24"/>
              </w:rPr>
              <w:t>Positive Values</w:t>
            </w:r>
          </w:p>
        </w:tc>
        <w:tc>
          <w:tcPr>
            <w:tcW w:w="1123" w:type="dxa"/>
          </w:tcPr>
          <w:p w14:paraId="7C05C172" w14:textId="0CD4A467"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Six </w:t>
            </w:r>
          </w:p>
        </w:tc>
        <w:tc>
          <w:tcPr>
            <w:tcW w:w="1528" w:type="dxa"/>
          </w:tcPr>
          <w:p w14:paraId="07FE138C"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Challenged</w:t>
            </w:r>
          </w:p>
          <w:p w14:paraId="6ED699ED" w14:textId="394098B5"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(range 0-</w:t>
            </w:r>
            <w:r>
              <w:rPr>
                <w:rFonts w:asciiTheme="majorHAnsi" w:hAnsiTheme="majorHAnsi" w:cstheme="majorHAnsi"/>
                <w:szCs w:val="24"/>
              </w:rPr>
              <w:t>4</w:t>
            </w:r>
            <w:r w:rsidRPr="006A24E4">
              <w:rPr>
                <w:rFonts w:asciiTheme="majorHAnsi" w:hAnsiTheme="majorHAnsi" w:cstheme="majorHAnsi"/>
                <w:szCs w:val="24"/>
              </w:rPr>
              <w:t>)</w:t>
            </w:r>
          </w:p>
        </w:tc>
        <w:tc>
          <w:tcPr>
            <w:tcW w:w="1453" w:type="dxa"/>
          </w:tcPr>
          <w:p w14:paraId="7E2F3017"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Vulnerable</w:t>
            </w:r>
          </w:p>
          <w:p w14:paraId="39DBFD21" w14:textId="7354E879"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5</w:t>
            </w:r>
            <w:r w:rsidRPr="006A24E4">
              <w:rPr>
                <w:rFonts w:asciiTheme="majorHAnsi" w:hAnsiTheme="majorHAnsi" w:cstheme="majorHAnsi"/>
                <w:szCs w:val="24"/>
              </w:rPr>
              <w:t>-</w:t>
            </w:r>
            <w:r>
              <w:rPr>
                <w:rFonts w:asciiTheme="majorHAnsi" w:hAnsiTheme="majorHAnsi" w:cstheme="majorHAnsi"/>
                <w:szCs w:val="24"/>
              </w:rPr>
              <w:t>10</w:t>
            </w:r>
            <w:r w:rsidRPr="006A24E4">
              <w:rPr>
                <w:rFonts w:asciiTheme="majorHAnsi" w:hAnsiTheme="majorHAnsi" w:cstheme="majorHAnsi"/>
                <w:szCs w:val="24"/>
              </w:rPr>
              <w:t>)</w:t>
            </w:r>
          </w:p>
        </w:tc>
        <w:tc>
          <w:tcPr>
            <w:tcW w:w="1333" w:type="dxa"/>
          </w:tcPr>
          <w:p w14:paraId="1B676F8F"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Adequate</w:t>
            </w:r>
          </w:p>
          <w:p w14:paraId="478AA159" w14:textId="6A2F6F54"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lastRenderedPageBreak/>
              <w:t xml:space="preserve">(range </w:t>
            </w:r>
            <w:r>
              <w:rPr>
                <w:rFonts w:asciiTheme="majorHAnsi" w:hAnsiTheme="majorHAnsi" w:cstheme="majorHAnsi"/>
                <w:szCs w:val="24"/>
              </w:rPr>
              <w:t>11</w:t>
            </w:r>
            <w:r w:rsidRPr="006A24E4">
              <w:rPr>
                <w:rFonts w:asciiTheme="majorHAnsi" w:hAnsiTheme="majorHAnsi" w:cstheme="majorHAnsi"/>
                <w:szCs w:val="24"/>
              </w:rPr>
              <w:t>-</w:t>
            </w:r>
            <w:r>
              <w:rPr>
                <w:rFonts w:asciiTheme="majorHAnsi" w:hAnsiTheme="majorHAnsi" w:cstheme="majorHAnsi"/>
                <w:szCs w:val="24"/>
              </w:rPr>
              <w:t>16</w:t>
            </w:r>
            <w:r w:rsidRPr="006A24E4">
              <w:rPr>
                <w:rFonts w:asciiTheme="majorHAnsi" w:hAnsiTheme="majorHAnsi" w:cstheme="majorHAnsi"/>
                <w:szCs w:val="24"/>
              </w:rPr>
              <w:t>)</w:t>
            </w:r>
          </w:p>
        </w:tc>
        <w:tc>
          <w:tcPr>
            <w:tcW w:w="1583" w:type="dxa"/>
          </w:tcPr>
          <w:p w14:paraId="38CED410"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lastRenderedPageBreak/>
              <w:t>Thriving</w:t>
            </w:r>
          </w:p>
          <w:p w14:paraId="2C5C9C50" w14:textId="71AA4EE3"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17</w:t>
            </w:r>
            <w:r w:rsidRPr="006A24E4">
              <w:rPr>
                <w:rFonts w:asciiTheme="majorHAnsi" w:hAnsiTheme="majorHAnsi" w:cstheme="majorHAnsi"/>
                <w:szCs w:val="24"/>
              </w:rPr>
              <w:t>-</w:t>
            </w:r>
            <w:r>
              <w:rPr>
                <w:rFonts w:asciiTheme="majorHAnsi" w:hAnsiTheme="majorHAnsi" w:cstheme="majorHAnsi"/>
                <w:szCs w:val="24"/>
              </w:rPr>
              <w:t>18</w:t>
            </w:r>
            <w:r w:rsidRPr="006A24E4">
              <w:rPr>
                <w:rFonts w:asciiTheme="majorHAnsi" w:hAnsiTheme="majorHAnsi" w:cstheme="majorHAnsi"/>
                <w:szCs w:val="24"/>
              </w:rPr>
              <w:t>)</w:t>
            </w:r>
          </w:p>
        </w:tc>
      </w:tr>
      <w:tr w:rsidR="00433AC6" w14:paraId="0991D64B" w14:textId="77777777" w:rsidTr="002F1C4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335" w:type="dxa"/>
          </w:tcPr>
          <w:p w14:paraId="36856A22" w14:textId="2758ABEA" w:rsidR="00433AC6" w:rsidRDefault="00433AC6" w:rsidP="00433AC6">
            <w:pPr>
              <w:ind w:left="341"/>
              <w:rPr>
                <w:rFonts w:asciiTheme="majorHAnsi" w:hAnsiTheme="majorHAnsi" w:cstheme="majorHAnsi"/>
                <w:sz w:val="24"/>
                <w:szCs w:val="24"/>
              </w:rPr>
            </w:pPr>
            <w:r>
              <w:rPr>
                <w:rFonts w:asciiTheme="majorHAnsi" w:hAnsiTheme="majorHAnsi" w:cstheme="majorHAnsi"/>
                <w:sz w:val="24"/>
                <w:szCs w:val="24"/>
              </w:rPr>
              <w:t>Commitment to Learning</w:t>
            </w:r>
          </w:p>
        </w:tc>
        <w:tc>
          <w:tcPr>
            <w:tcW w:w="1123" w:type="dxa"/>
          </w:tcPr>
          <w:p w14:paraId="086BA904" w14:textId="1B424CF6"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Five </w:t>
            </w:r>
          </w:p>
        </w:tc>
        <w:tc>
          <w:tcPr>
            <w:tcW w:w="1528" w:type="dxa"/>
          </w:tcPr>
          <w:p w14:paraId="5F8DF981"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Challenged</w:t>
            </w:r>
          </w:p>
          <w:p w14:paraId="37457491" w14:textId="5DB814F8"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(range 0-</w:t>
            </w:r>
            <w:r>
              <w:rPr>
                <w:rFonts w:asciiTheme="majorHAnsi" w:hAnsiTheme="majorHAnsi" w:cstheme="majorHAnsi"/>
                <w:szCs w:val="24"/>
              </w:rPr>
              <w:t>3</w:t>
            </w:r>
            <w:r w:rsidRPr="006A24E4">
              <w:rPr>
                <w:rFonts w:asciiTheme="majorHAnsi" w:hAnsiTheme="majorHAnsi" w:cstheme="majorHAnsi"/>
                <w:szCs w:val="24"/>
              </w:rPr>
              <w:t>)</w:t>
            </w:r>
          </w:p>
        </w:tc>
        <w:tc>
          <w:tcPr>
            <w:tcW w:w="1453" w:type="dxa"/>
          </w:tcPr>
          <w:p w14:paraId="5ADBEA62"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Vulnerable</w:t>
            </w:r>
          </w:p>
          <w:p w14:paraId="7E95ACD3" w14:textId="323A6FA5"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4</w:t>
            </w:r>
            <w:r w:rsidRPr="006A24E4">
              <w:rPr>
                <w:rFonts w:asciiTheme="majorHAnsi" w:hAnsiTheme="majorHAnsi" w:cstheme="majorHAnsi"/>
                <w:szCs w:val="24"/>
              </w:rPr>
              <w:t>-</w:t>
            </w:r>
            <w:r>
              <w:rPr>
                <w:rFonts w:asciiTheme="majorHAnsi" w:hAnsiTheme="majorHAnsi" w:cstheme="majorHAnsi"/>
                <w:szCs w:val="24"/>
              </w:rPr>
              <w:t>8</w:t>
            </w:r>
            <w:r w:rsidRPr="006A24E4">
              <w:rPr>
                <w:rFonts w:asciiTheme="majorHAnsi" w:hAnsiTheme="majorHAnsi" w:cstheme="majorHAnsi"/>
                <w:szCs w:val="24"/>
              </w:rPr>
              <w:t>)</w:t>
            </w:r>
          </w:p>
        </w:tc>
        <w:tc>
          <w:tcPr>
            <w:tcW w:w="1333" w:type="dxa"/>
          </w:tcPr>
          <w:p w14:paraId="576A8B79"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Adequate</w:t>
            </w:r>
          </w:p>
          <w:p w14:paraId="4F1405CD" w14:textId="0DE13C3F"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9</w:t>
            </w:r>
            <w:r w:rsidRPr="006A24E4">
              <w:rPr>
                <w:rFonts w:asciiTheme="majorHAnsi" w:hAnsiTheme="majorHAnsi" w:cstheme="majorHAnsi"/>
                <w:szCs w:val="24"/>
              </w:rPr>
              <w:t>-</w:t>
            </w:r>
            <w:r>
              <w:rPr>
                <w:rFonts w:asciiTheme="majorHAnsi" w:hAnsiTheme="majorHAnsi" w:cstheme="majorHAnsi"/>
                <w:szCs w:val="24"/>
              </w:rPr>
              <w:t>13</w:t>
            </w:r>
            <w:r w:rsidRPr="006A24E4">
              <w:rPr>
                <w:rFonts w:asciiTheme="majorHAnsi" w:hAnsiTheme="majorHAnsi" w:cstheme="majorHAnsi"/>
                <w:szCs w:val="24"/>
              </w:rPr>
              <w:t>)</w:t>
            </w:r>
          </w:p>
        </w:tc>
        <w:tc>
          <w:tcPr>
            <w:tcW w:w="1583" w:type="dxa"/>
          </w:tcPr>
          <w:p w14:paraId="1258CEBA"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Thriving</w:t>
            </w:r>
          </w:p>
          <w:p w14:paraId="4E2F59B8" w14:textId="033B98FE"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14</w:t>
            </w:r>
            <w:r w:rsidRPr="006A24E4">
              <w:rPr>
                <w:rFonts w:asciiTheme="majorHAnsi" w:hAnsiTheme="majorHAnsi" w:cstheme="majorHAnsi"/>
                <w:szCs w:val="24"/>
              </w:rPr>
              <w:t>-</w:t>
            </w:r>
            <w:r>
              <w:rPr>
                <w:rFonts w:asciiTheme="majorHAnsi" w:hAnsiTheme="majorHAnsi" w:cstheme="majorHAnsi"/>
                <w:szCs w:val="24"/>
              </w:rPr>
              <w:t>15</w:t>
            </w:r>
            <w:r w:rsidRPr="006A24E4">
              <w:rPr>
                <w:rFonts w:asciiTheme="majorHAnsi" w:hAnsiTheme="majorHAnsi" w:cstheme="majorHAnsi"/>
                <w:szCs w:val="24"/>
              </w:rPr>
              <w:t>)</w:t>
            </w:r>
          </w:p>
        </w:tc>
      </w:tr>
      <w:tr w:rsidR="00433AC6" w14:paraId="29A36C25" w14:textId="77777777" w:rsidTr="002F1C40">
        <w:trPr>
          <w:trHeight w:val="257"/>
        </w:trPr>
        <w:tc>
          <w:tcPr>
            <w:cnfStyle w:val="001000000000" w:firstRow="0" w:lastRow="0" w:firstColumn="1" w:lastColumn="0" w:oddVBand="0" w:evenVBand="0" w:oddHBand="0" w:evenHBand="0" w:firstRowFirstColumn="0" w:firstRowLastColumn="0" w:lastRowFirstColumn="0" w:lastRowLastColumn="0"/>
            <w:tcW w:w="2335" w:type="dxa"/>
          </w:tcPr>
          <w:p w14:paraId="364319BB" w14:textId="09B68B67" w:rsidR="00433AC6" w:rsidRDefault="00433AC6" w:rsidP="00433AC6">
            <w:pPr>
              <w:ind w:left="341"/>
              <w:rPr>
                <w:rFonts w:asciiTheme="majorHAnsi" w:hAnsiTheme="majorHAnsi" w:cstheme="majorHAnsi"/>
                <w:sz w:val="24"/>
                <w:szCs w:val="24"/>
              </w:rPr>
            </w:pPr>
            <w:r>
              <w:rPr>
                <w:rFonts w:asciiTheme="majorHAnsi" w:hAnsiTheme="majorHAnsi" w:cstheme="majorHAnsi"/>
                <w:sz w:val="24"/>
                <w:szCs w:val="24"/>
              </w:rPr>
              <w:t>Social Competencies</w:t>
            </w:r>
          </w:p>
        </w:tc>
        <w:tc>
          <w:tcPr>
            <w:tcW w:w="1123" w:type="dxa"/>
          </w:tcPr>
          <w:p w14:paraId="1A99469B" w14:textId="6C729B9D"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Five </w:t>
            </w:r>
          </w:p>
        </w:tc>
        <w:tc>
          <w:tcPr>
            <w:tcW w:w="1528" w:type="dxa"/>
          </w:tcPr>
          <w:p w14:paraId="0D4E9D34"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Challenged</w:t>
            </w:r>
          </w:p>
          <w:p w14:paraId="473EE7BC" w14:textId="1BF18233"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(range 0-</w:t>
            </w:r>
            <w:r>
              <w:rPr>
                <w:rFonts w:asciiTheme="majorHAnsi" w:hAnsiTheme="majorHAnsi" w:cstheme="majorHAnsi"/>
                <w:szCs w:val="24"/>
              </w:rPr>
              <w:t>3</w:t>
            </w:r>
            <w:r w:rsidRPr="006A24E4">
              <w:rPr>
                <w:rFonts w:asciiTheme="majorHAnsi" w:hAnsiTheme="majorHAnsi" w:cstheme="majorHAnsi"/>
                <w:szCs w:val="24"/>
              </w:rPr>
              <w:t>)</w:t>
            </w:r>
          </w:p>
        </w:tc>
        <w:tc>
          <w:tcPr>
            <w:tcW w:w="1453" w:type="dxa"/>
          </w:tcPr>
          <w:p w14:paraId="1B1C9BBF"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Vulnerable</w:t>
            </w:r>
          </w:p>
          <w:p w14:paraId="534CF81A" w14:textId="338FB139"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4</w:t>
            </w:r>
            <w:r w:rsidRPr="006A24E4">
              <w:rPr>
                <w:rFonts w:asciiTheme="majorHAnsi" w:hAnsiTheme="majorHAnsi" w:cstheme="majorHAnsi"/>
                <w:szCs w:val="24"/>
              </w:rPr>
              <w:t>-</w:t>
            </w:r>
            <w:r>
              <w:rPr>
                <w:rFonts w:asciiTheme="majorHAnsi" w:hAnsiTheme="majorHAnsi" w:cstheme="majorHAnsi"/>
                <w:szCs w:val="24"/>
              </w:rPr>
              <w:t>8</w:t>
            </w:r>
            <w:r w:rsidRPr="006A24E4">
              <w:rPr>
                <w:rFonts w:asciiTheme="majorHAnsi" w:hAnsiTheme="majorHAnsi" w:cstheme="majorHAnsi"/>
                <w:szCs w:val="24"/>
              </w:rPr>
              <w:t>)</w:t>
            </w:r>
          </w:p>
        </w:tc>
        <w:tc>
          <w:tcPr>
            <w:tcW w:w="1333" w:type="dxa"/>
          </w:tcPr>
          <w:p w14:paraId="2A8EB272"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Adequate</w:t>
            </w:r>
          </w:p>
          <w:p w14:paraId="4AD6F15C" w14:textId="3F6097FB"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9</w:t>
            </w:r>
            <w:r w:rsidRPr="006A24E4">
              <w:rPr>
                <w:rFonts w:asciiTheme="majorHAnsi" w:hAnsiTheme="majorHAnsi" w:cstheme="majorHAnsi"/>
                <w:szCs w:val="24"/>
              </w:rPr>
              <w:t>-</w:t>
            </w:r>
            <w:r>
              <w:rPr>
                <w:rFonts w:asciiTheme="majorHAnsi" w:hAnsiTheme="majorHAnsi" w:cstheme="majorHAnsi"/>
                <w:szCs w:val="24"/>
              </w:rPr>
              <w:t>13</w:t>
            </w:r>
            <w:r w:rsidRPr="006A24E4">
              <w:rPr>
                <w:rFonts w:asciiTheme="majorHAnsi" w:hAnsiTheme="majorHAnsi" w:cstheme="majorHAnsi"/>
                <w:szCs w:val="24"/>
              </w:rPr>
              <w:t>)</w:t>
            </w:r>
          </w:p>
        </w:tc>
        <w:tc>
          <w:tcPr>
            <w:tcW w:w="1583" w:type="dxa"/>
          </w:tcPr>
          <w:p w14:paraId="77B3467B" w14:textId="77777777" w:rsidR="00433AC6" w:rsidRDefault="00433AC6" w:rsidP="00433AC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Thriving</w:t>
            </w:r>
          </w:p>
          <w:p w14:paraId="32F63030" w14:textId="33A3D5C5" w:rsidR="00433AC6" w:rsidRDefault="00433AC6" w:rsidP="00433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14</w:t>
            </w:r>
            <w:r w:rsidRPr="006A24E4">
              <w:rPr>
                <w:rFonts w:asciiTheme="majorHAnsi" w:hAnsiTheme="majorHAnsi" w:cstheme="majorHAnsi"/>
                <w:szCs w:val="24"/>
              </w:rPr>
              <w:t>-</w:t>
            </w:r>
            <w:r>
              <w:rPr>
                <w:rFonts w:asciiTheme="majorHAnsi" w:hAnsiTheme="majorHAnsi" w:cstheme="majorHAnsi"/>
                <w:szCs w:val="24"/>
              </w:rPr>
              <w:t>15</w:t>
            </w:r>
            <w:r w:rsidRPr="006A24E4">
              <w:rPr>
                <w:rFonts w:asciiTheme="majorHAnsi" w:hAnsiTheme="majorHAnsi" w:cstheme="majorHAnsi"/>
                <w:szCs w:val="24"/>
              </w:rPr>
              <w:t>)</w:t>
            </w:r>
          </w:p>
        </w:tc>
      </w:tr>
      <w:tr w:rsidR="00433AC6" w14:paraId="5CECD73F" w14:textId="77777777" w:rsidTr="002F1C4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335" w:type="dxa"/>
          </w:tcPr>
          <w:p w14:paraId="52F87631" w14:textId="3B0EADE2" w:rsidR="00433AC6" w:rsidRDefault="00433AC6" w:rsidP="00433AC6">
            <w:pPr>
              <w:ind w:left="341"/>
              <w:rPr>
                <w:rFonts w:asciiTheme="majorHAnsi" w:hAnsiTheme="majorHAnsi" w:cstheme="majorHAnsi"/>
                <w:sz w:val="24"/>
                <w:szCs w:val="24"/>
              </w:rPr>
            </w:pPr>
            <w:r>
              <w:rPr>
                <w:rFonts w:asciiTheme="majorHAnsi" w:hAnsiTheme="majorHAnsi" w:cstheme="majorHAnsi"/>
                <w:sz w:val="24"/>
                <w:szCs w:val="24"/>
              </w:rPr>
              <w:t>Positive Identity</w:t>
            </w:r>
          </w:p>
        </w:tc>
        <w:tc>
          <w:tcPr>
            <w:tcW w:w="1123" w:type="dxa"/>
          </w:tcPr>
          <w:p w14:paraId="132F4B64" w14:textId="16E2127A"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Four </w:t>
            </w:r>
          </w:p>
        </w:tc>
        <w:tc>
          <w:tcPr>
            <w:tcW w:w="1528" w:type="dxa"/>
          </w:tcPr>
          <w:p w14:paraId="4223999B"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Challenged</w:t>
            </w:r>
          </w:p>
          <w:p w14:paraId="20DB1A22" w14:textId="6AC8B92E"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(range 0-</w:t>
            </w:r>
            <w:r>
              <w:rPr>
                <w:rFonts w:asciiTheme="majorHAnsi" w:hAnsiTheme="majorHAnsi" w:cstheme="majorHAnsi"/>
                <w:szCs w:val="24"/>
              </w:rPr>
              <w:t>2</w:t>
            </w:r>
            <w:r w:rsidRPr="006A24E4">
              <w:rPr>
                <w:rFonts w:asciiTheme="majorHAnsi" w:hAnsiTheme="majorHAnsi" w:cstheme="majorHAnsi"/>
                <w:szCs w:val="24"/>
              </w:rPr>
              <w:t>)</w:t>
            </w:r>
          </w:p>
        </w:tc>
        <w:tc>
          <w:tcPr>
            <w:tcW w:w="1453" w:type="dxa"/>
          </w:tcPr>
          <w:p w14:paraId="31751844"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Vulnerable</w:t>
            </w:r>
          </w:p>
          <w:p w14:paraId="10864626" w14:textId="7430BA99"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3</w:t>
            </w:r>
            <w:r w:rsidRPr="006A24E4">
              <w:rPr>
                <w:rFonts w:asciiTheme="majorHAnsi" w:hAnsiTheme="majorHAnsi" w:cstheme="majorHAnsi"/>
                <w:szCs w:val="24"/>
              </w:rPr>
              <w:t>-</w:t>
            </w:r>
            <w:r>
              <w:rPr>
                <w:rFonts w:asciiTheme="majorHAnsi" w:hAnsiTheme="majorHAnsi" w:cstheme="majorHAnsi"/>
                <w:szCs w:val="24"/>
              </w:rPr>
              <w:t>7</w:t>
            </w:r>
            <w:r w:rsidRPr="006A24E4">
              <w:rPr>
                <w:rFonts w:asciiTheme="majorHAnsi" w:hAnsiTheme="majorHAnsi" w:cstheme="majorHAnsi"/>
                <w:szCs w:val="24"/>
              </w:rPr>
              <w:t>)</w:t>
            </w:r>
          </w:p>
        </w:tc>
        <w:tc>
          <w:tcPr>
            <w:tcW w:w="1333" w:type="dxa"/>
          </w:tcPr>
          <w:p w14:paraId="0C736DE1"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Adequate</w:t>
            </w:r>
          </w:p>
          <w:p w14:paraId="0A3DD156" w14:textId="434B129A"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8</w:t>
            </w:r>
            <w:r w:rsidRPr="006A24E4">
              <w:rPr>
                <w:rFonts w:asciiTheme="majorHAnsi" w:hAnsiTheme="majorHAnsi" w:cstheme="majorHAnsi"/>
                <w:szCs w:val="24"/>
              </w:rPr>
              <w:t>-</w:t>
            </w:r>
            <w:r>
              <w:rPr>
                <w:rFonts w:asciiTheme="majorHAnsi" w:hAnsiTheme="majorHAnsi" w:cstheme="majorHAnsi"/>
                <w:szCs w:val="24"/>
              </w:rPr>
              <w:t>10</w:t>
            </w:r>
            <w:r w:rsidRPr="006A24E4">
              <w:rPr>
                <w:rFonts w:asciiTheme="majorHAnsi" w:hAnsiTheme="majorHAnsi" w:cstheme="majorHAnsi"/>
                <w:szCs w:val="24"/>
              </w:rPr>
              <w:t>)</w:t>
            </w:r>
          </w:p>
        </w:tc>
        <w:tc>
          <w:tcPr>
            <w:tcW w:w="1583" w:type="dxa"/>
          </w:tcPr>
          <w:p w14:paraId="32156AD3" w14:textId="77777777" w:rsidR="00433AC6" w:rsidRDefault="00433AC6" w:rsidP="00433A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Thriving</w:t>
            </w:r>
          </w:p>
          <w:p w14:paraId="00948632" w14:textId="7AAFE210" w:rsidR="00433AC6" w:rsidRDefault="00433AC6" w:rsidP="00433A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24E4">
              <w:rPr>
                <w:rFonts w:asciiTheme="majorHAnsi" w:hAnsiTheme="majorHAnsi" w:cstheme="majorHAnsi"/>
                <w:szCs w:val="24"/>
              </w:rPr>
              <w:t xml:space="preserve">(range </w:t>
            </w:r>
            <w:r>
              <w:rPr>
                <w:rFonts w:asciiTheme="majorHAnsi" w:hAnsiTheme="majorHAnsi" w:cstheme="majorHAnsi"/>
                <w:szCs w:val="24"/>
              </w:rPr>
              <w:t>11</w:t>
            </w:r>
            <w:r w:rsidRPr="006A24E4">
              <w:rPr>
                <w:rFonts w:asciiTheme="majorHAnsi" w:hAnsiTheme="majorHAnsi" w:cstheme="majorHAnsi"/>
                <w:szCs w:val="24"/>
              </w:rPr>
              <w:t>-</w:t>
            </w:r>
            <w:r>
              <w:rPr>
                <w:rFonts w:asciiTheme="majorHAnsi" w:hAnsiTheme="majorHAnsi" w:cstheme="majorHAnsi"/>
                <w:szCs w:val="24"/>
              </w:rPr>
              <w:t>12</w:t>
            </w:r>
            <w:r w:rsidRPr="006A24E4">
              <w:rPr>
                <w:rFonts w:asciiTheme="majorHAnsi" w:hAnsiTheme="majorHAnsi" w:cstheme="majorHAnsi"/>
                <w:szCs w:val="24"/>
              </w:rPr>
              <w:t>)</w:t>
            </w:r>
          </w:p>
        </w:tc>
      </w:tr>
    </w:tbl>
    <w:p w14:paraId="0862AF85" w14:textId="77777777" w:rsidR="00E0407F" w:rsidRDefault="00E0407F" w:rsidP="009867C2">
      <w:pPr>
        <w:spacing w:after="0"/>
        <w:ind w:firstLine="720"/>
        <w:rPr>
          <w:rFonts w:asciiTheme="majorHAnsi" w:hAnsiTheme="majorHAnsi" w:cstheme="majorHAnsi"/>
          <w:sz w:val="24"/>
          <w:szCs w:val="24"/>
        </w:rPr>
      </w:pPr>
    </w:p>
    <w:p w14:paraId="0D5C84B6" w14:textId="77777777" w:rsidR="003031DB" w:rsidRPr="003031DB" w:rsidRDefault="003031DB" w:rsidP="003031DB">
      <w:pPr>
        <w:pStyle w:val="Heading1"/>
        <w:rPr>
          <w:rStyle w:val="SubtleReference"/>
          <w:b/>
          <w:color w:val="0085AD" w:themeColor="accent2"/>
        </w:rPr>
      </w:pPr>
      <w:r w:rsidRPr="003031DB">
        <w:rPr>
          <w:rStyle w:val="SubtleReference"/>
          <w:b/>
          <w:color w:val="0085AD" w:themeColor="accent2"/>
        </w:rPr>
        <w:t>Results</w:t>
      </w:r>
    </w:p>
    <w:p w14:paraId="315BF191" w14:textId="77777777" w:rsidR="003031DB" w:rsidRPr="00D527BD" w:rsidRDefault="003031DB" w:rsidP="003031DB"/>
    <w:p w14:paraId="2F4F0B0A" w14:textId="5309E312" w:rsidR="003031DB" w:rsidRPr="003031DB" w:rsidRDefault="003031DB" w:rsidP="003031DB">
      <w:pPr>
        <w:pStyle w:val="Heading1"/>
        <w:spacing w:line="240" w:lineRule="auto"/>
        <w:rPr>
          <w:rStyle w:val="IntenseReference"/>
          <w:color w:val="0085AD" w:themeColor="accent2"/>
          <w:sz w:val="28"/>
          <w:szCs w:val="28"/>
        </w:rPr>
      </w:pPr>
      <w:r w:rsidRPr="003031DB">
        <w:rPr>
          <w:rStyle w:val="IntenseReference"/>
          <w:color w:val="0085AD" w:themeColor="accent2"/>
          <w:sz w:val="28"/>
          <w:szCs w:val="28"/>
        </w:rPr>
        <w:t>Type of Adversities experienced by the children who attended the group</w:t>
      </w:r>
      <w:r>
        <w:rPr>
          <w:rStyle w:val="IntenseReference"/>
          <w:color w:val="0085AD" w:themeColor="accent2"/>
          <w:sz w:val="28"/>
          <w:szCs w:val="28"/>
        </w:rPr>
        <w:t>s</w:t>
      </w:r>
      <w:r w:rsidRPr="003031DB">
        <w:rPr>
          <w:rStyle w:val="IntenseReference"/>
          <w:color w:val="0085AD" w:themeColor="accent2"/>
          <w:sz w:val="28"/>
          <w:szCs w:val="28"/>
        </w:rPr>
        <w:t xml:space="preserve"> reported by </w:t>
      </w:r>
      <w:r>
        <w:rPr>
          <w:rStyle w:val="IntenseReference"/>
          <w:color w:val="0085AD" w:themeColor="accent2"/>
          <w:sz w:val="28"/>
          <w:szCs w:val="28"/>
        </w:rPr>
        <w:t xml:space="preserve">children, </w:t>
      </w:r>
      <w:r w:rsidRPr="003031DB">
        <w:rPr>
          <w:rStyle w:val="IntenseReference"/>
          <w:color w:val="0085AD" w:themeColor="accent2"/>
          <w:sz w:val="28"/>
          <w:szCs w:val="28"/>
        </w:rPr>
        <w:t>their caregivers</w:t>
      </w:r>
      <w:r>
        <w:rPr>
          <w:rStyle w:val="IntenseReference"/>
          <w:color w:val="0085AD" w:themeColor="accent2"/>
          <w:sz w:val="28"/>
          <w:szCs w:val="28"/>
        </w:rPr>
        <w:t xml:space="preserve"> and group facilitators</w:t>
      </w:r>
      <w:r w:rsidRPr="003031DB">
        <w:rPr>
          <w:rStyle w:val="IntenseReference"/>
          <w:color w:val="0085AD" w:themeColor="accent2"/>
          <w:sz w:val="28"/>
          <w:szCs w:val="28"/>
        </w:rPr>
        <w:t>:</w:t>
      </w:r>
    </w:p>
    <w:p w14:paraId="06673D6D" w14:textId="518CCB66" w:rsidR="003031DB" w:rsidRPr="001D0401" w:rsidRDefault="003031DB" w:rsidP="003031DB">
      <w:r>
        <w:t>Sadness, tiredness, anger, anxiety, lack of structure, self-esteem issu</w:t>
      </w:r>
      <w:r w:rsidR="00097FC1">
        <w:t>es, fears of making mistakes,</w:t>
      </w:r>
      <w:r>
        <w:t xml:space="preserve"> fears of being </w:t>
      </w:r>
      <w:proofErr w:type="gramStart"/>
      <w:r>
        <w:t>rejected</w:t>
      </w:r>
      <w:proofErr w:type="gramEnd"/>
      <w:r>
        <w:t xml:space="preserve"> and criticized. </w:t>
      </w:r>
      <w:r w:rsidR="00D50ED4">
        <w:t xml:space="preserve">Lack of social skills, </w:t>
      </w:r>
      <w:r w:rsidR="00992D35">
        <w:t xml:space="preserve">temper tantrums, lack of structure, behavioural problems. </w:t>
      </w:r>
    </w:p>
    <w:p w14:paraId="320AD641" w14:textId="77777777" w:rsidR="00BF2306" w:rsidRPr="00BF2306" w:rsidRDefault="00BF2306" w:rsidP="00BF2306">
      <w:pPr>
        <w:pStyle w:val="Heading1"/>
        <w:rPr>
          <w:rStyle w:val="SubtleReference"/>
          <w:b/>
          <w:color w:val="0085AD" w:themeColor="accent2"/>
        </w:rPr>
      </w:pPr>
      <w:r w:rsidRPr="00BF2306">
        <w:rPr>
          <w:rStyle w:val="SubtleReference"/>
          <w:b/>
          <w:color w:val="0085AD" w:themeColor="accent2"/>
        </w:rPr>
        <w:lastRenderedPageBreak/>
        <w:t xml:space="preserve">Table 1. </w:t>
      </w:r>
      <w:bookmarkStart w:id="0" w:name="_GoBack"/>
      <w:bookmarkEnd w:id="0"/>
    </w:p>
    <w:p w14:paraId="28192FDC" w14:textId="23C29B6C" w:rsidR="003031DB" w:rsidRPr="006A753A" w:rsidRDefault="00BF2306" w:rsidP="006A753A">
      <w:pPr>
        <w:spacing w:after="0" w:line="240" w:lineRule="auto"/>
        <w:rPr>
          <w:rStyle w:val="IntenseReference"/>
          <w:b w:val="0"/>
          <w:bCs w:val="0"/>
          <w:smallCaps w:val="0"/>
          <w:noProof/>
          <w:color w:val="0085AD" w:themeColor="accent2"/>
          <w:spacing w:val="0"/>
          <w:sz w:val="24"/>
          <w:szCs w:val="24"/>
        </w:rPr>
      </w:pPr>
      <w:r w:rsidRPr="00BF2306">
        <w:rPr>
          <w:i/>
          <w:color w:val="0085AD" w:themeColor="accent2"/>
          <w:sz w:val="24"/>
          <w:szCs w:val="24"/>
        </w:rPr>
        <w:t>Frequency in which participants, caregivers or facilitator reported Developmental Asset</w:t>
      </w:r>
      <w:r w:rsidR="006A753A">
        <w:rPr>
          <w:i/>
          <w:color w:val="0085AD" w:themeColor="accent2"/>
          <w:sz w:val="24"/>
          <w:szCs w:val="24"/>
        </w:rPr>
        <w:t xml:space="preserve"> Outcomes</w:t>
      </w:r>
      <w:r w:rsidRPr="00BF2306">
        <w:rPr>
          <w:i/>
          <w:color w:val="0085AD" w:themeColor="accent2"/>
          <w:sz w:val="24"/>
          <w:szCs w:val="24"/>
        </w:rPr>
        <w:t xml:space="preserve"> </w:t>
      </w:r>
      <w:r w:rsidR="006A753A">
        <w:rPr>
          <w:noProof/>
        </w:rPr>
        <w:drawing>
          <wp:inline distT="0" distB="0" distL="0" distR="0" wp14:anchorId="1D25A46A" wp14:editId="14AB03B8">
            <wp:extent cx="6164580" cy="6927273"/>
            <wp:effectExtent l="0" t="0" r="7620"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42AB3D" w14:textId="74421B2D" w:rsidR="0025291F" w:rsidRDefault="0025291F" w:rsidP="006A753A">
      <w:pPr>
        <w:spacing w:after="0"/>
        <w:ind w:firstLine="720"/>
        <w:jc w:val="both"/>
        <w:rPr>
          <w:rFonts w:asciiTheme="majorHAnsi" w:hAnsiTheme="majorHAnsi" w:cstheme="majorHAnsi"/>
          <w:sz w:val="24"/>
          <w:szCs w:val="24"/>
        </w:rPr>
      </w:pPr>
    </w:p>
    <w:p w14:paraId="27199558" w14:textId="3084A8BA" w:rsidR="00AF0C95" w:rsidRDefault="00AF0C95" w:rsidP="006A753A">
      <w:pPr>
        <w:spacing w:after="0"/>
        <w:ind w:firstLine="720"/>
        <w:jc w:val="both"/>
        <w:rPr>
          <w:rFonts w:asciiTheme="majorHAnsi" w:hAnsiTheme="majorHAnsi" w:cstheme="majorHAnsi"/>
          <w:sz w:val="24"/>
          <w:szCs w:val="24"/>
        </w:rPr>
      </w:pPr>
    </w:p>
    <w:p w14:paraId="2A929F27" w14:textId="77777777" w:rsidR="00773DBB" w:rsidRDefault="00773DBB" w:rsidP="00AF0C95">
      <w:pPr>
        <w:pStyle w:val="Heading1"/>
        <w:rPr>
          <w:rStyle w:val="IntenseReference"/>
          <w:color w:val="0085AD" w:themeColor="accent2"/>
        </w:rPr>
        <w:sectPr w:rsidR="00773DBB" w:rsidSect="000F1175">
          <w:type w:val="continuous"/>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p w14:paraId="54E34A90" w14:textId="6D106F81" w:rsidR="00AF0C95" w:rsidRPr="000A7074" w:rsidRDefault="00AF0C95" w:rsidP="00AF0C95">
      <w:pPr>
        <w:pStyle w:val="Heading1"/>
        <w:rPr>
          <w:rStyle w:val="IntenseReference"/>
          <w:color w:val="0085AD" w:themeColor="accent2"/>
        </w:rPr>
      </w:pPr>
      <w:r w:rsidRPr="000A7074">
        <w:rPr>
          <w:rStyle w:val="IntenseReference"/>
          <w:color w:val="0085AD" w:themeColor="accent2"/>
        </w:rPr>
        <w:lastRenderedPageBreak/>
        <w:t xml:space="preserve">Table 2. </w:t>
      </w:r>
    </w:p>
    <w:p w14:paraId="5699500D" w14:textId="19DD8FC1" w:rsidR="00AF0C95" w:rsidRPr="00AF0C95" w:rsidRDefault="00AF0C95" w:rsidP="00D1555B">
      <w:pPr>
        <w:spacing w:after="0" w:line="240" w:lineRule="auto"/>
        <w:rPr>
          <w:rFonts w:cstheme="minorHAnsi"/>
          <w:i/>
          <w:color w:val="0085AD" w:themeColor="accent2"/>
          <w:szCs w:val="24"/>
        </w:rPr>
      </w:pPr>
      <w:r w:rsidRPr="00EC0DE4">
        <w:rPr>
          <w:i/>
          <w:color w:val="0085AD" w:themeColor="accent2"/>
          <w:szCs w:val="24"/>
        </w:rPr>
        <w:t xml:space="preserve">Caregivers were asked to evaluate the Creative Space program in a scale from </w:t>
      </w:r>
      <w:proofErr w:type="gramStart"/>
      <w:r w:rsidRPr="00EC0DE4">
        <w:rPr>
          <w:i/>
          <w:color w:val="0085AD" w:themeColor="accent2"/>
          <w:szCs w:val="24"/>
        </w:rPr>
        <w:t>0</w:t>
      </w:r>
      <w:proofErr w:type="gramEnd"/>
      <w:r w:rsidRPr="00EC0DE4">
        <w:rPr>
          <w:i/>
          <w:color w:val="0085AD" w:themeColor="accent2"/>
          <w:szCs w:val="24"/>
        </w:rPr>
        <w:t xml:space="preserve"> to 10</w:t>
      </w:r>
      <w:r>
        <w:rPr>
          <w:i/>
          <w:color w:val="0085AD" w:themeColor="accent2"/>
          <w:szCs w:val="24"/>
        </w:rPr>
        <w:t xml:space="preserve">. </w:t>
      </w:r>
    </w:p>
    <w:p w14:paraId="54DD51DA" w14:textId="602D68BC" w:rsidR="00A97714" w:rsidRDefault="00AF0C95" w:rsidP="00D1555B">
      <w:pPr>
        <w:spacing w:after="0"/>
        <w:ind w:firstLine="90"/>
        <w:rPr>
          <w:rFonts w:asciiTheme="majorHAnsi" w:hAnsiTheme="majorHAnsi" w:cstheme="majorHAnsi"/>
          <w:sz w:val="24"/>
          <w:szCs w:val="24"/>
        </w:rPr>
      </w:pPr>
      <w:r>
        <w:rPr>
          <w:noProof/>
        </w:rPr>
        <w:drawing>
          <wp:inline distT="0" distB="0" distL="0" distR="0" wp14:anchorId="4917EE94" wp14:editId="69C91A46">
            <wp:extent cx="6103620" cy="7109460"/>
            <wp:effectExtent l="0" t="0" r="1143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ECA935" w14:textId="77777777" w:rsidR="00A97714" w:rsidRDefault="00A97714" w:rsidP="006A753A">
      <w:pPr>
        <w:spacing w:after="0"/>
        <w:ind w:firstLine="720"/>
        <w:jc w:val="both"/>
        <w:rPr>
          <w:rFonts w:asciiTheme="majorHAnsi" w:hAnsiTheme="majorHAnsi" w:cstheme="majorHAnsi"/>
          <w:sz w:val="24"/>
          <w:szCs w:val="24"/>
        </w:r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62"/>
        <w:gridCol w:w="2198"/>
        <w:gridCol w:w="270"/>
        <w:gridCol w:w="1446"/>
        <w:gridCol w:w="1530"/>
        <w:gridCol w:w="3414"/>
      </w:tblGrid>
      <w:tr w:rsidR="003341C3" w14:paraId="42139241" w14:textId="77777777" w:rsidTr="00431C2D">
        <w:trPr>
          <w:cantSplit/>
          <w:trHeight w:val="1322"/>
        </w:trPr>
        <w:tc>
          <w:tcPr>
            <w:tcW w:w="862" w:type="dxa"/>
            <w:tcBorders>
              <w:top w:val="nil"/>
              <w:left w:val="nil"/>
              <w:bottom w:val="triple" w:sz="4" w:space="0" w:color="97D700" w:themeColor="accent1"/>
              <w:right w:val="triple" w:sz="4" w:space="0" w:color="97D700" w:themeColor="accent1"/>
            </w:tcBorders>
            <w:textDirection w:val="tbRl"/>
          </w:tcPr>
          <w:p w14:paraId="07B020F9" w14:textId="77777777" w:rsidR="003341C3" w:rsidRDefault="003341C3" w:rsidP="00431C2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3914" w:type="dxa"/>
            <w:gridSpan w:val="3"/>
            <w:tcBorders>
              <w:top w:val="nil"/>
              <w:left w:val="triple" w:sz="4" w:space="0" w:color="97D700" w:themeColor="accent1"/>
              <w:bottom w:val="triple" w:sz="4" w:space="0" w:color="97D700" w:themeColor="accent1"/>
            </w:tcBorders>
            <w:vAlign w:val="center"/>
          </w:tcPr>
          <w:p w14:paraId="0AEDB3D2" w14:textId="77777777" w:rsidR="003341C3" w:rsidRPr="005D5FCC" w:rsidRDefault="003341C3" w:rsidP="00431C2D">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HYPOTHESIS 1:</w:t>
            </w:r>
          </w:p>
          <w:p w14:paraId="5C183E14" w14:textId="77777777" w:rsidR="003341C3" w:rsidRDefault="003341C3" w:rsidP="00431C2D">
            <w:pPr>
              <w:jc w:val="center"/>
              <w:rPr>
                <w:rFonts w:asciiTheme="majorHAnsi" w:hAnsiTheme="majorHAnsi" w:cstheme="majorHAnsi"/>
                <w:b/>
                <w:color w:val="0085AD" w:themeColor="accent2"/>
                <w:sz w:val="24"/>
                <w:szCs w:val="24"/>
              </w:rPr>
            </w:pPr>
            <w:r w:rsidRPr="005D5FCC">
              <w:rPr>
                <w:rFonts w:asciiTheme="majorHAnsi" w:hAnsiTheme="majorHAnsi" w:cstheme="majorHAnsi"/>
                <w:b/>
                <w:color w:val="0085AD" w:themeColor="accent2"/>
                <w:sz w:val="28"/>
                <w:szCs w:val="24"/>
              </w:rPr>
              <w:t>SENSE OF SECURITY</w:t>
            </w:r>
          </w:p>
        </w:tc>
        <w:tc>
          <w:tcPr>
            <w:tcW w:w="4944" w:type="dxa"/>
            <w:gridSpan w:val="2"/>
            <w:vAlign w:val="center"/>
          </w:tcPr>
          <w:p w14:paraId="29126759" w14:textId="77777777" w:rsidR="003341C3" w:rsidRPr="006658FB" w:rsidRDefault="003341C3" w:rsidP="00431C2D">
            <w:pPr>
              <w:jc w:val="center"/>
              <w:rPr>
                <w:rFonts w:asciiTheme="majorHAnsi" w:hAnsiTheme="majorHAnsi" w:cstheme="majorHAnsi"/>
                <w:b/>
                <w:color w:val="0085AD" w:themeColor="accent2"/>
                <w:sz w:val="44"/>
                <w:szCs w:val="24"/>
              </w:rPr>
            </w:pPr>
            <w:r w:rsidRPr="006658FB">
              <w:rPr>
                <w:rFonts w:asciiTheme="majorHAnsi" w:hAnsiTheme="majorHAnsi" w:cstheme="majorHAnsi"/>
                <w:b/>
                <w:color w:val="0085AD" w:themeColor="accent2"/>
                <w:sz w:val="44"/>
                <w:szCs w:val="24"/>
              </w:rPr>
              <w:t>ATTACHMENT WITH DEPENDABLE ADULTS</w:t>
            </w:r>
          </w:p>
        </w:tc>
      </w:tr>
      <w:tr w:rsidR="003341C3" w14:paraId="0FE1A56F" w14:textId="77777777" w:rsidTr="00431C2D">
        <w:trPr>
          <w:cantSplit/>
          <w:trHeight w:val="18"/>
        </w:trPr>
        <w:tc>
          <w:tcPr>
            <w:tcW w:w="9720" w:type="dxa"/>
            <w:gridSpan w:val="6"/>
            <w:tcBorders>
              <w:top w:val="triple" w:sz="4" w:space="0" w:color="97D700" w:themeColor="accent1"/>
              <w:left w:val="nil"/>
              <w:bottom w:val="nil"/>
            </w:tcBorders>
          </w:tcPr>
          <w:p w14:paraId="03DEA80D"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3341C3" w14:paraId="05079D3E" w14:textId="77777777" w:rsidTr="00431C2D">
        <w:trPr>
          <w:cantSplit/>
          <w:trHeight w:val="1793"/>
        </w:trPr>
        <w:tc>
          <w:tcPr>
            <w:tcW w:w="9720" w:type="dxa"/>
            <w:gridSpan w:val="6"/>
            <w:tcBorders>
              <w:top w:val="nil"/>
              <w:left w:val="nil"/>
              <w:bottom w:val="triple" w:sz="4" w:space="0" w:color="97D700" w:themeColor="accent1"/>
            </w:tcBorders>
          </w:tcPr>
          <w:p w14:paraId="5E945B54" w14:textId="32F42C90" w:rsidR="003341C3" w:rsidRDefault="003341C3" w:rsidP="00431C2D">
            <w:pPr>
              <w:jc w:val="center"/>
            </w:pPr>
            <w:r>
              <w:t>“</w:t>
            </w:r>
            <w:r w:rsidR="00931152">
              <w:t xml:space="preserve">… </w:t>
            </w:r>
            <w:proofErr w:type="gramStart"/>
            <w:r w:rsidR="00931152">
              <w:t>[</w:t>
            </w:r>
            <w:r>
              <w:t>the program] encourages self-esteem in terms of them feeling good about themselves and realizing that we are all different people but this is a really neat quality of myself that I really love, when kids have done enough and have the time to pick something they really like from themselv</w:t>
            </w:r>
            <w:r w:rsidR="00EB0D2B">
              <w:t>es…I think this group really tries</w:t>
            </w:r>
            <w:r>
              <w:t xml:space="preserve"> to change that mentality in terms of focusing on strengths, focusing on the positive and all of those things.</w:t>
            </w:r>
            <w:proofErr w:type="gramEnd"/>
            <w:r>
              <w:t xml:space="preserve"> I think it contributes to increase</w:t>
            </w:r>
            <w:r w:rsidR="00EB0D2B">
              <w:t>d</w:t>
            </w:r>
            <w:r>
              <w:t xml:space="preserve"> self-esteem, increase</w:t>
            </w:r>
            <w:r w:rsidR="00EB0D2B">
              <w:t>d</w:t>
            </w:r>
            <w:r>
              <w:t xml:space="preserve"> resiliency,</w:t>
            </w:r>
            <w:r w:rsidR="00EB0D2B">
              <w:t xml:space="preserve"> and</w:t>
            </w:r>
            <w:r>
              <w:t xml:space="preserve"> increase</w:t>
            </w:r>
            <w:r w:rsidR="00EB0D2B">
              <w:t>d</w:t>
            </w:r>
            <w:r>
              <w:t xml:space="preserve"> community involvement. I think the more that we get kids into the communities the more they will decrease the challenges that they may</w:t>
            </w:r>
            <w:r w:rsidR="00EB0D2B">
              <w:t xml:space="preserve"> have. N</w:t>
            </w:r>
            <w:r>
              <w:t xml:space="preserve">ot saying they are taking the challenges away but I think that it gives them the opportunity to know that there is the help, the support for them regardless what they are encountering” </w:t>
            </w:r>
          </w:p>
          <w:p w14:paraId="7C8094B5" w14:textId="77777777" w:rsidR="003341C3" w:rsidRPr="0065556D" w:rsidRDefault="003341C3" w:rsidP="00431C2D">
            <w:pPr>
              <w:jc w:val="center"/>
              <w:rPr>
                <w:i/>
              </w:rPr>
            </w:pPr>
            <w:r>
              <w:rPr>
                <w:i/>
              </w:rPr>
              <w:t>(Mini Me-to-We)</w:t>
            </w:r>
          </w:p>
          <w:p w14:paraId="6BD5D2DF" w14:textId="77777777" w:rsidR="003341C3" w:rsidRPr="004A67D5" w:rsidRDefault="003341C3" w:rsidP="00431C2D">
            <w:pPr>
              <w:jc w:val="center"/>
            </w:pPr>
          </w:p>
        </w:tc>
      </w:tr>
      <w:tr w:rsidR="003341C3" w14:paraId="68B2F2EA" w14:textId="77777777" w:rsidTr="00431C2D">
        <w:trPr>
          <w:cantSplit/>
          <w:trHeight w:val="68"/>
        </w:trPr>
        <w:tc>
          <w:tcPr>
            <w:tcW w:w="9720" w:type="dxa"/>
            <w:gridSpan w:val="6"/>
            <w:tcBorders>
              <w:top w:val="triple" w:sz="4" w:space="0" w:color="97D700" w:themeColor="accent1"/>
              <w:left w:val="nil"/>
              <w:bottom w:val="nil"/>
            </w:tcBorders>
          </w:tcPr>
          <w:p w14:paraId="1027FA1D"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3341C3" w14:paraId="071FFB87" w14:textId="77777777" w:rsidTr="004F0232">
        <w:trPr>
          <w:cantSplit/>
          <w:trHeight w:val="1861"/>
        </w:trPr>
        <w:tc>
          <w:tcPr>
            <w:tcW w:w="3060" w:type="dxa"/>
            <w:gridSpan w:val="2"/>
            <w:tcBorders>
              <w:top w:val="nil"/>
              <w:left w:val="nil"/>
            </w:tcBorders>
          </w:tcPr>
          <w:p w14:paraId="341DE6AE" w14:textId="059FB179" w:rsidR="003341C3" w:rsidRDefault="003341C3" w:rsidP="00431C2D">
            <w:pPr>
              <w:jc w:val="center"/>
            </w:pPr>
            <w:r>
              <w:t>“</w:t>
            </w:r>
            <w:r w:rsidR="00CD6745">
              <w:t>Broadened my perspective toward</w:t>
            </w:r>
            <w:r>
              <w:t xml:space="preserve"> parenting and helped me understand the impact that attachment make</w:t>
            </w:r>
            <w:r w:rsidR="00EB0D2B">
              <w:t>s</w:t>
            </w:r>
            <w:r>
              <w:t xml:space="preserve"> on children duri</w:t>
            </w:r>
            <w:r w:rsidR="00EB0D2B">
              <w:t>ng the “early years” and after”</w:t>
            </w:r>
          </w:p>
          <w:p w14:paraId="7A277BB9" w14:textId="77777777" w:rsidR="003341C3" w:rsidRPr="0065556D" w:rsidRDefault="003341C3" w:rsidP="00431C2D">
            <w:pPr>
              <w:jc w:val="center"/>
              <w:rPr>
                <w:i/>
              </w:rPr>
            </w:pPr>
            <w:r w:rsidRPr="0065556D">
              <w:rPr>
                <w:i/>
              </w:rPr>
              <w:t>(Trusting Loving Connections)</w:t>
            </w:r>
          </w:p>
        </w:tc>
        <w:tc>
          <w:tcPr>
            <w:tcW w:w="6660" w:type="dxa"/>
            <w:gridSpan w:val="4"/>
            <w:tcBorders>
              <w:top w:val="nil"/>
              <w:left w:val="nil"/>
            </w:tcBorders>
          </w:tcPr>
          <w:p w14:paraId="57C2523B" w14:textId="577E8708" w:rsidR="003341C3" w:rsidRDefault="003341C3" w:rsidP="00431C2D">
            <w:pPr>
              <w:jc w:val="center"/>
            </w:pPr>
            <w:r>
              <w:t>“My children took the programs [Creative Space, Mindful Caregivers &amp; Kids and Music] because it was for children who are</w:t>
            </w:r>
            <w:r w:rsidR="00CD6745">
              <w:t xml:space="preserve"> connected with Family and Children’s Services</w:t>
            </w:r>
            <w:r>
              <w:t>. I knew that the teachers and people running the programs have a fair understanding of adoption, fostering, trauma, attachment and the behaviours that many of the kids display, and how th</w:t>
            </w:r>
            <w:r w:rsidR="00EF6774">
              <w:t>ey are affected by those issues</w:t>
            </w:r>
            <w:r>
              <w:t>”</w:t>
            </w:r>
          </w:p>
          <w:p w14:paraId="54D97C2C" w14:textId="77777777" w:rsidR="003341C3" w:rsidRPr="0065556D" w:rsidRDefault="003341C3" w:rsidP="00431C2D">
            <w:pPr>
              <w:jc w:val="center"/>
              <w:rPr>
                <w:i/>
              </w:rPr>
            </w:pPr>
            <w:r>
              <w:rPr>
                <w:i/>
              </w:rPr>
              <w:t>(Creative Space)</w:t>
            </w:r>
          </w:p>
          <w:p w14:paraId="367D7C8D" w14:textId="77777777" w:rsidR="003341C3" w:rsidRPr="00D81572" w:rsidRDefault="003341C3" w:rsidP="00431C2D">
            <w:pPr>
              <w:jc w:val="center"/>
            </w:pPr>
          </w:p>
        </w:tc>
      </w:tr>
      <w:tr w:rsidR="003341C3" w:rsidRPr="004A67D5" w14:paraId="51C53546" w14:textId="77777777" w:rsidTr="00431C2D">
        <w:trPr>
          <w:cantSplit/>
          <w:trHeight w:val="68"/>
        </w:trPr>
        <w:tc>
          <w:tcPr>
            <w:tcW w:w="9720" w:type="dxa"/>
            <w:gridSpan w:val="6"/>
            <w:tcBorders>
              <w:top w:val="nil"/>
              <w:left w:val="nil"/>
              <w:bottom w:val="nil"/>
            </w:tcBorders>
          </w:tcPr>
          <w:p w14:paraId="71011666"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3341C3" w:rsidRPr="00D81572" w14:paraId="38D4691E" w14:textId="77777777" w:rsidTr="00431C2D">
        <w:trPr>
          <w:cantSplit/>
          <w:trHeight w:val="1303"/>
        </w:trPr>
        <w:tc>
          <w:tcPr>
            <w:tcW w:w="9720" w:type="dxa"/>
            <w:gridSpan w:val="6"/>
            <w:tcBorders>
              <w:top w:val="nil"/>
              <w:left w:val="nil"/>
              <w:bottom w:val="triple" w:sz="4" w:space="0" w:color="97D700" w:themeColor="accent1"/>
            </w:tcBorders>
          </w:tcPr>
          <w:p w14:paraId="15999FC4" w14:textId="3BD27A67" w:rsidR="003341C3" w:rsidRDefault="003341C3" w:rsidP="00431C2D">
            <w:pPr>
              <w:jc w:val="center"/>
            </w:pPr>
            <w:r>
              <w:t>“In the beginning of the class I thought people will criticize me, but the facilitator told me I was not making mi</w:t>
            </w:r>
            <w:r w:rsidR="00EB0D2B">
              <w:t>stakes, she said: ‘it was fine,’</w:t>
            </w:r>
            <w:r>
              <w:t xml:space="preserve"> and I felt good. I learned</w:t>
            </w:r>
            <w:r w:rsidR="00EB0D2B">
              <w:t xml:space="preserve"> in the program that </w:t>
            </w:r>
            <w:r>
              <w:t>you can</w:t>
            </w:r>
            <w:r w:rsidR="00EB0D2B">
              <w:t>’t always</w:t>
            </w:r>
            <w:r>
              <w:t xml:space="preserve"> be perfect</w:t>
            </w:r>
            <w:r w:rsidR="00EB0D2B">
              <w:t>,</w:t>
            </w:r>
            <w:r>
              <w:t xml:space="preserve"> and nobody can stop</w:t>
            </w:r>
            <w:r w:rsidR="00EB0D2B">
              <w:t xml:space="preserve"> you</w:t>
            </w:r>
            <w:r>
              <w:t xml:space="preserve"> </w:t>
            </w:r>
            <w:r w:rsidR="004F0232">
              <w:t>from</w:t>
            </w:r>
            <w:r>
              <w:t xml:space="preserve"> doing what you want</w:t>
            </w:r>
            <w:r w:rsidR="00EB0D2B">
              <w:t>.</w:t>
            </w:r>
            <w:r>
              <w:t xml:space="preserve">” </w:t>
            </w:r>
          </w:p>
          <w:p w14:paraId="4192D3CE" w14:textId="77777777" w:rsidR="003341C3" w:rsidRPr="0065556D" w:rsidRDefault="003341C3" w:rsidP="00431C2D">
            <w:pPr>
              <w:jc w:val="center"/>
              <w:rPr>
                <w:i/>
              </w:rPr>
            </w:pPr>
            <w:r w:rsidRPr="0065556D">
              <w:rPr>
                <w:i/>
              </w:rPr>
              <w:t>(Creative Space)</w:t>
            </w:r>
          </w:p>
        </w:tc>
      </w:tr>
      <w:tr w:rsidR="003341C3" w:rsidRPr="003E2CC9" w14:paraId="7438BB86" w14:textId="77777777" w:rsidTr="00431C2D">
        <w:trPr>
          <w:cantSplit/>
          <w:trHeight w:val="18"/>
        </w:trPr>
        <w:tc>
          <w:tcPr>
            <w:tcW w:w="9720" w:type="dxa"/>
            <w:gridSpan w:val="6"/>
            <w:tcBorders>
              <w:top w:val="triple" w:sz="4" w:space="0" w:color="97D700" w:themeColor="accent1"/>
              <w:bottom w:val="triple" w:sz="4" w:space="0" w:color="97D700" w:themeColor="accent1"/>
              <w:right w:val="triple" w:sz="4" w:space="0" w:color="97D700" w:themeColor="accent1"/>
            </w:tcBorders>
          </w:tcPr>
          <w:p w14:paraId="47D17139" w14:textId="77777777" w:rsidR="003341C3" w:rsidRDefault="003341C3" w:rsidP="00431C2D">
            <w:pPr>
              <w:rPr>
                <w:noProof/>
                <w:sz w:val="24"/>
                <w:szCs w:val="24"/>
              </w:rPr>
            </w:pPr>
          </w:p>
          <w:p w14:paraId="48F182EE" w14:textId="2452447B" w:rsidR="003341C3" w:rsidRPr="003E2CC9" w:rsidRDefault="00366E80" w:rsidP="00431C2D">
            <w:pPr>
              <w:rPr>
                <w:noProof/>
                <w:sz w:val="24"/>
                <w:szCs w:val="24"/>
              </w:rPr>
            </w:pPr>
            <w:r>
              <w:rPr>
                <w:noProof/>
                <w:sz w:val="24"/>
                <w:szCs w:val="24"/>
              </w:rPr>
              <w:t>Table 1</w:t>
            </w:r>
            <w:r w:rsidR="00CD6745">
              <w:rPr>
                <w:noProof/>
                <w:sz w:val="24"/>
                <w:szCs w:val="24"/>
              </w:rPr>
              <w:t>. Pre-and post-</w:t>
            </w:r>
            <w:r w:rsidR="003341C3" w:rsidRPr="003E2CC9">
              <w:rPr>
                <w:noProof/>
                <w:sz w:val="24"/>
                <w:szCs w:val="24"/>
              </w:rPr>
              <w:t xml:space="preserve">test scores for </w:t>
            </w:r>
            <w:r w:rsidR="003341C3">
              <w:rPr>
                <w:noProof/>
                <w:sz w:val="24"/>
                <w:szCs w:val="24"/>
              </w:rPr>
              <w:t>Support</w:t>
            </w:r>
            <w:r w:rsidR="003341C3" w:rsidRPr="003E2CC9">
              <w:rPr>
                <w:noProof/>
                <w:sz w:val="24"/>
                <w:szCs w:val="24"/>
              </w:rPr>
              <w:t xml:space="preserve"> using Developmental Assets </w:t>
            </w:r>
          </w:p>
        </w:tc>
      </w:tr>
      <w:tr w:rsidR="003341C3" w:rsidRPr="003E2CC9" w14:paraId="51183F2D" w14:textId="77777777" w:rsidTr="00431C2D">
        <w:trPr>
          <w:cantSplit/>
          <w:trHeight w:val="130"/>
        </w:trPr>
        <w:tc>
          <w:tcPr>
            <w:tcW w:w="3330" w:type="dxa"/>
            <w:gridSpan w:val="3"/>
            <w:tcBorders>
              <w:top w:val="triple" w:sz="4" w:space="0" w:color="97D700" w:themeColor="accent1"/>
              <w:left w:val="nil"/>
              <w:bottom w:val="nil"/>
              <w:right w:val="nil"/>
            </w:tcBorders>
          </w:tcPr>
          <w:p w14:paraId="3F7F066E" w14:textId="62CB83C7" w:rsidR="003341C3" w:rsidRPr="003E2CC9" w:rsidRDefault="007C5C55" w:rsidP="00366E80">
            <w:pPr>
              <w:rPr>
                <w:sz w:val="24"/>
                <w:szCs w:val="24"/>
              </w:rPr>
            </w:pPr>
            <w:r>
              <w:rPr>
                <w:sz w:val="24"/>
                <w:szCs w:val="24"/>
              </w:rPr>
              <w:t>Program</w:t>
            </w:r>
          </w:p>
          <w:p w14:paraId="07268274" w14:textId="77777777" w:rsidR="003341C3" w:rsidRPr="003E2CC9" w:rsidRDefault="00773DBB" w:rsidP="00431C2D">
            <w:pPr>
              <w:jc w:val="center"/>
              <w:rPr>
                <w:sz w:val="24"/>
                <w:szCs w:val="24"/>
              </w:rPr>
            </w:pPr>
            <w:r>
              <w:rPr>
                <w:sz w:val="24"/>
                <w:szCs w:val="24"/>
              </w:rPr>
              <w:pict w14:anchorId="34602568">
                <v:rect id="_x0000_i1025" style="width:119.7pt;height:1pt" o:hralign="center" o:hrstd="t" o:hrnoshade="t" o:hr="t" fillcolor="#97d700 [3204]" stroked="f"/>
              </w:pict>
            </w:r>
          </w:p>
        </w:tc>
        <w:tc>
          <w:tcPr>
            <w:tcW w:w="1446" w:type="dxa"/>
            <w:tcBorders>
              <w:top w:val="triple" w:sz="4" w:space="0" w:color="97D700" w:themeColor="accent1"/>
              <w:left w:val="nil"/>
              <w:bottom w:val="nil"/>
              <w:right w:val="nil"/>
            </w:tcBorders>
          </w:tcPr>
          <w:p w14:paraId="6B676378" w14:textId="77777777" w:rsidR="003341C3" w:rsidRPr="003E2CC9" w:rsidRDefault="003341C3" w:rsidP="00431C2D">
            <w:pPr>
              <w:jc w:val="center"/>
              <w:rPr>
                <w:sz w:val="24"/>
                <w:szCs w:val="24"/>
              </w:rPr>
            </w:pPr>
            <w:r w:rsidRPr="003E2CC9">
              <w:rPr>
                <w:sz w:val="24"/>
                <w:szCs w:val="24"/>
              </w:rPr>
              <w:t>Pre</w:t>
            </w:r>
          </w:p>
          <w:p w14:paraId="785FEFCC" w14:textId="77777777" w:rsidR="003341C3" w:rsidRPr="003E2CC9" w:rsidRDefault="00773DBB" w:rsidP="00431C2D">
            <w:pPr>
              <w:jc w:val="center"/>
              <w:rPr>
                <w:sz w:val="24"/>
                <w:szCs w:val="24"/>
              </w:rPr>
            </w:pPr>
            <w:r>
              <w:rPr>
                <w:sz w:val="24"/>
                <w:szCs w:val="24"/>
              </w:rPr>
              <w:pict w14:anchorId="6787CF3C">
                <v:rect id="_x0000_i1026" style="width:119.7pt;height:1pt" o:hralign="center" o:hrstd="t" o:hrnoshade="t" o:hr="t" fillcolor="#97d700 [3204]" stroked="f"/>
              </w:pict>
            </w:r>
          </w:p>
        </w:tc>
        <w:tc>
          <w:tcPr>
            <w:tcW w:w="1530" w:type="dxa"/>
            <w:tcBorders>
              <w:top w:val="triple" w:sz="4" w:space="0" w:color="97D700" w:themeColor="accent1"/>
              <w:left w:val="nil"/>
              <w:bottom w:val="nil"/>
              <w:right w:val="nil"/>
            </w:tcBorders>
            <w:shd w:val="clear" w:color="auto" w:fill="auto"/>
          </w:tcPr>
          <w:p w14:paraId="137F5308" w14:textId="77777777" w:rsidR="003341C3" w:rsidRPr="003E2CC9" w:rsidRDefault="003341C3" w:rsidP="00431C2D">
            <w:pPr>
              <w:jc w:val="center"/>
              <w:rPr>
                <w:sz w:val="24"/>
                <w:szCs w:val="24"/>
              </w:rPr>
            </w:pPr>
            <w:r w:rsidRPr="003E2CC9">
              <w:rPr>
                <w:sz w:val="24"/>
                <w:szCs w:val="24"/>
              </w:rPr>
              <w:t>Post</w:t>
            </w:r>
          </w:p>
          <w:p w14:paraId="16A11F5E" w14:textId="77777777" w:rsidR="003341C3" w:rsidRPr="003E2CC9" w:rsidRDefault="00773DBB" w:rsidP="00431C2D">
            <w:pPr>
              <w:jc w:val="center"/>
              <w:rPr>
                <w:noProof/>
                <w:sz w:val="24"/>
                <w:szCs w:val="24"/>
              </w:rPr>
            </w:pPr>
            <w:r>
              <w:rPr>
                <w:sz w:val="24"/>
                <w:szCs w:val="24"/>
              </w:rPr>
              <w:pict w14:anchorId="6026236F">
                <v:rect id="_x0000_i1027" style="width:119.7pt;height:1pt" o:hralign="center" o:hrstd="t" o:hrnoshade="t" o:hr="t" fillcolor="#97d700 [3204]" stroked="f"/>
              </w:pict>
            </w:r>
          </w:p>
        </w:tc>
        <w:tc>
          <w:tcPr>
            <w:tcW w:w="3414" w:type="dxa"/>
            <w:tcBorders>
              <w:top w:val="triple" w:sz="4" w:space="0" w:color="97D700" w:themeColor="accent1"/>
              <w:left w:val="nil"/>
              <w:bottom w:val="nil"/>
              <w:right w:val="nil"/>
            </w:tcBorders>
          </w:tcPr>
          <w:p w14:paraId="3E3D1B3C" w14:textId="77777777" w:rsidR="003341C3" w:rsidRPr="003E2CC9" w:rsidRDefault="003341C3" w:rsidP="00431C2D">
            <w:pPr>
              <w:rPr>
                <w:noProof/>
                <w:sz w:val="24"/>
                <w:szCs w:val="24"/>
              </w:rPr>
            </w:pPr>
            <w:r w:rsidRPr="003E2CC9">
              <w:rPr>
                <w:noProof/>
                <w:sz w:val="24"/>
                <w:szCs w:val="24"/>
              </w:rPr>
              <w:t>Category</w:t>
            </w:r>
          </w:p>
          <w:p w14:paraId="494AAE94" w14:textId="77777777" w:rsidR="003341C3" w:rsidRPr="003E2CC9" w:rsidRDefault="00773DBB" w:rsidP="00431C2D">
            <w:pPr>
              <w:jc w:val="center"/>
              <w:rPr>
                <w:noProof/>
                <w:sz w:val="24"/>
                <w:szCs w:val="24"/>
              </w:rPr>
            </w:pPr>
            <w:r>
              <w:rPr>
                <w:sz w:val="24"/>
                <w:szCs w:val="24"/>
              </w:rPr>
              <w:pict w14:anchorId="322A5615">
                <v:rect id="_x0000_i1028" style="width:119.7pt;height:1pt" o:hralign="center" o:hrstd="t" o:hrnoshade="t" o:hr="t" fillcolor="#97d700 [3204]" stroked="f"/>
              </w:pict>
            </w:r>
          </w:p>
        </w:tc>
      </w:tr>
      <w:tr w:rsidR="003341C3" w:rsidRPr="003E2CC9" w14:paraId="68CB2E68" w14:textId="77777777" w:rsidTr="00431C2D">
        <w:trPr>
          <w:cantSplit/>
          <w:trHeight w:val="18"/>
        </w:trPr>
        <w:tc>
          <w:tcPr>
            <w:tcW w:w="3330" w:type="dxa"/>
            <w:gridSpan w:val="3"/>
            <w:tcBorders>
              <w:top w:val="nil"/>
              <w:left w:val="nil"/>
              <w:bottom w:val="nil"/>
              <w:right w:val="nil"/>
            </w:tcBorders>
          </w:tcPr>
          <w:p w14:paraId="2A3C9244" w14:textId="77777777" w:rsidR="003341C3" w:rsidRPr="003E2CC9" w:rsidRDefault="003341C3" w:rsidP="00431C2D">
            <w:pPr>
              <w:rPr>
                <w:sz w:val="24"/>
                <w:szCs w:val="24"/>
              </w:rPr>
            </w:pPr>
            <w:r w:rsidRPr="003E2CC9">
              <w:rPr>
                <w:sz w:val="24"/>
                <w:szCs w:val="24"/>
              </w:rPr>
              <w:t>Creative Space</w:t>
            </w:r>
          </w:p>
        </w:tc>
        <w:tc>
          <w:tcPr>
            <w:tcW w:w="1446" w:type="dxa"/>
            <w:tcBorders>
              <w:top w:val="nil"/>
              <w:left w:val="nil"/>
              <w:bottom w:val="nil"/>
              <w:right w:val="nil"/>
            </w:tcBorders>
          </w:tcPr>
          <w:p w14:paraId="70C40A46" w14:textId="77777777" w:rsidR="003341C3" w:rsidRPr="003E2CC9" w:rsidRDefault="003341C3" w:rsidP="002D18B4">
            <w:pPr>
              <w:jc w:val="center"/>
              <w:rPr>
                <w:sz w:val="24"/>
                <w:szCs w:val="24"/>
              </w:rPr>
            </w:pPr>
            <w:r w:rsidRPr="003E2CC9">
              <w:rPr>
                <w:sz w:val="24"/>
                <w:szCs w:val="24"/>
              </w:rPr>
              <w:t>82%</w:t>
            </w:r>
          </w:p>
        </w:tc>
        <w:tc>
          <w:tcPr>
            <w:tcW w:w="1530" w:type="dxa"/>
            <w:tcBorders>
              <w:top w:val="nil"/>
              <w:left w:val="nil"/>
              <w:bottom w:val="nil"/>
              <w:right w:val="nil"/>
            </w:tcBorders>
          </w:tcPr>
          <w:p w14:paraId="2BCB1BE3" w14:textId="77777777" w:rsidR="003341C3" w:rsidRPr="003E2CC9" w:rsidRDefault="003341C3" w:rsidP="002D18B4">
            <w:pPr>
              <w:jc w:val="center"/>
              <w:rPr>
                <w:sz w:val="24"/>
                <w:szCs w:val="24"/>
              </w:rPr>
            </w:pPr>
            <w:r w:rsidRPr="003E2CC9">
              <w:rPr>
                <w:sz w:val="24"/>
                <w:szCs w:val="24"/>
              </w:rPr>
              <w:t>73%</w:t>
            </w:r>
          </w:p>
        </w:tc>
        <w:tc>
          <w:tcPr>
            <w:tcW w:w="3414" w:type="dxa"/>
            <w:tcBorders>
              <w:top w:val="nil"/>
              <w:left w:val="nil"/>
              <w:bottom w:val="nil"/>
            </w:tcBorders>
          </w:tcPr>
          <w:p w14:paraId="29F9A211" w14:textId="77777777" w:rsidR="003341C3" w:rsidRPr="003E2CC9" w:rsidRDefault="003341C3" w:rsidP="00431C2D">
            <w:pPr>
              <w:rPr>
                <w:sz w:val="24"/>
                <w:szCs w:val="24"/>
              </w:rPr>
            </w:pPr>
            <w:r w:rsidRPr="003E2CC9">
              <w:rPr>
                <w:sz w:val="24"/>
                <w:szCs w:val="24"/>
              </w:rPr>
              <w:t>Thriving</w:t>
            </w:r>
          </w:p>
        </w:tc>
      </w:tr>
      <w:tr w:rsidR="003341C3" w:rsidRPr="003E2CC9" w14:paraId="3561BDB2" w14:textId="77777777" w:rsidTr="00431C2D">
        <w:trPr>
          <w:cantSplit/>
          <w:trHeight w:val="18"/>
        </w:trPr>
        <w:tc>
          <w:tcPr>
            <w:tcW w:w="3330" w:type="dxa"/>
            <w:gridSpan w:val="3"/>
            <w:tcBorders>
              <w:top w:val="nil"/>
              <w:left w:val="nil"/>
              <w:bottom w:val="nil"/>
              <w:right w:val="nil"/>
            </w:tcBorders>
          </w:tcPr>
          <w:p w14:paraId="55C02984" w14:textId="77777777" w:rsidR="003341C3" w:rsidRPr="003E2CC9" w:rsidRDefault="003341C3" w:rsidP="00431C2D">
            <w:pPr>
              <w:rPr>
                <w:sz w:val="24"/>
                <w:szCs w:val="24"/>
              </w:rPr>
            </w:pPr>
            <w:r>
              <w:rPr>
                <w:sz w:val="24"/>
                <w:szCs w:val="24"/>
              </w:rPr>
              <w:t>Mindful Caregivers &amp; Kids</w:t>
            </w:r>
          </w:p>
        </w:tc>
        <w:tc>
          <w:tcPr>
            <w:tcW w:w="1446" w:type="dxa"/>
            <w:tcBorders>
              <w:top w:val="nil"/>
              <w:left w:val="nil"/>
              <w:bottom w:val="nil"/>
              <w:right w:val="nil"/>
            </w:tcBorders>
          </w:tcPr>
          <w:p w14:paraId="48058FB5" w14:textId="77777777" w:rsidR="003341C3" w:rsidRPr="003E2CC9" w:rsidRDefault="003341C3" w:rsidP="002D18B4">
            <w:pPr>
              <w:jc w:val="center"/>
              <w:rPr>
                <w:sz w:val="24"/>
                <w:szCs w:val="24"/>
              </w:rPr>
            </w:pPr>
            <w:r w:rsidRPr="003E2CC9">
              <w:rPr>
                <w:sz w:val="24"/>
                <w:szCs w:val="24"/>
              </w:rPr>
              <w:t>4.24</w:t>
            </w:r>
          </w:p>
        </w:tc>
        <w:tc>
          <w:tcPr>
            <w:tcW w:w="1530" w:type="dxa"/>
            <w:tcBorders>
              <w:top w:val="nil"/>
              <w:left w:val="nil"/>
              <w:bottom w:val="nil"/>
              <w:right w:val="nil"/>
            </w:tcBorders>
          </w:tcPr>
          <w:p w14:paraId="1866FC08" w14:textId="77777777" w:rsidR="003341C3" w:rsidRPr="003E2CC9" w:rsidRDefault="003341C3" w:rsidP="002D18B4">
            <w:pPr>
              <w:jc w:val="center"/>
              <w:rPr>
                <w:sz w:val="24"/>
                <w:szCs w:val="24"/>
              </w:rPr>
            </w:pPr>
            <w:r w:rsidRPr="003E2CC9">
              <w:rPr>
                <w:sz w:val="24"/>
                <w:szCs w:val="24"/>
              </w:rPr>
              <w:t>4.84</w:t>
            </w:r>
          </w:p>
        </w:tc>
        <w:tc>
          <w:tcPr>
            <w:tcW w:w="3414" w:type="dxa"/>
            <w:tcBorders>
              <w:top w:val="nil"/>
              <w:left w:val="nil"/>
              <w:bottom w:val="nil"/>
            </w:tcBorders>
          </w:tcPr>
          <w:p w14:paraId="41DF7A40" w14:textId="77777777" w:rsidR="003341C3" w:rsidRPr="003E2CC9" w:rsidRDefault="003341C3" w:rsidP="00431C2D">
            <w:pPr>
              <w:rPr>
                <w:sz w:val="24"/>
                <w:szCs w:val="24"/>
              </w:rPr>
            </w:pPr>
            <w:r w:rsidRPr="003E2CC9">
              <w:rPr>
                <w:sz w:val="24"/>
                <w:szCs w:val="24"/>
              </w:rPr>
              <w:t>Parenting ability</w:t>
            </w:r>
          </w:p>
        </w:tc>
      </w:tr>
      <w:tr w:rsidR="003341C3" w:rsidRPr="003E2CC9" w14:paraId="2B741C55" w14:textId="77777777" w:rsidTr="00431C2D">
        <w:trPr>
          <w:cantSplit/>
          <w:trHeight w:val="18"/>
        </w:trPr>
        <w:tc>
          <w:tcPr>
            <w:tcW w:w="3330" w:type="dxa"/>
            <w:gridSpan w:val="3"/>
            <w:tcBorders>
              <w:top w:val="nil"/>
              <w:left w:val="nil"/>
              <w:bottom w:val="nil"/>
              <w:right w:val="nil"/>
            </w:tcBorders>
          </w:tcPr>
          <w:p w14:paraId="01B72458" w14:textId="77777777" w:rsidR="003341C3" w:rsidRPr="003E2CC9" w:rsidRDefault="003341C3" w:rsidP="00431C2D">
            <w:pPr>
              <w:rPr>
                <w:sz w:val="24"/>
                <w:szCs w:val="24"/>
              </w:rPr>
            </w:pPr>
            <w:r w:rsidRPr="003E2CC9">
              <w:rPr>
                <w:sz w:val="24"/>
                <w:szCs w:val="24"/>
              </w:rPr>
              <w:t>Mini Me-to-We</w:t>
            </w:r>
          </w:p>
        </w:tc>
        <w:tc>
          <w:tcPr>
            <w:tcW w:w="1446" w:type="dxa"/>
            <w:tcBorders>
              <w:top w:val="nil"/>
              <w:left w:val="nil"/>
              <w:bottom w:val="nil"/>
              <w:right w:val="nil"/>
            </w:tcBorders>
          </w:tcPr>
          <w:p w14:paraId="69F9ECCD" w14:textId="77777777" w:rsidR="003341C3" w:rsidRPr="003E2CC9" w:rsidRDefault="003341C3" w:rsidP="002D18B4">
            <w:pPr>
              <w:jc w:val="center"/>
              <w:rPr>
                <w:sz w:val="24"/>
                <w:szCs w:val="24"/>
              </w:rPr>
            </w:pPr>
            <w:r w:rsidRPr="003E2CC9">
              <w:rPr>
                <w:sz w:val="24"/>
                <w:szCs w:val="24"/>
              </w:rPr>
              <w:t>74%</w:t>
            </w:r>
          </w:p>
        </w:tc>
        <w:tc>
          <w:tcPr>
            <w:tcW w:w="1530" w:type="dxa"/>
            <w:tcBorders>
              <w:top w:val="nil"/>
              <w:left w:val="nil"/>
              <w:bottom w:val="nil"/>
              <w:right w:val="nil"/>
            </w:tcBorders>
          </w:tcPr>
          <w:p w14:paraId="33FE7474" w14:textId="77777777" w:rsidR="003341C3" w:rsidRPr="003E2CC9" w:rsidRDefault="003341C3" w:rsidP="002D18B4">
            <w:pPr>
              <w:jc w:val="center"/>
              <w:rPr>
                <w:sz w:val="24"/>
                <w:szCs w:val="24"/>
              </w:rPr>
            </w:pPr>
            <w:r w:rsidRPr="003E2CC9">
              <w:rPr>
                <w:sz w:val="24"/>
                <w:szCs w:val="24"/>
              </w:rPr>
              <w:t>89%</w:t>
            </w:r>
          </w:p>
        </w:tc>
        <w:tc>
          <w:tcPr>
            <w:tcW w:w="3414" w:type="dxa"/>
            <w:tcBorders>
              <w:top w:val="nil"/>
              <w:left w:val="nil"/>
              <w:bottom w:val="nil"/>
            </w:tcBorders>
          </w:tcPr>
          <w:p w14:paraId="43C659E9" w14:textId="77777777" w:rsidR="003341C3" w:rsidRPr="003E2CC9" w:rsidRDefault="003341C3" w:rsidP="00431C2D">
            <w:pPr>
              <w:rPr>
                <w:sz w:val="24"/>
                <w:szCs w:val="24"/>
              </w:rPr>
            </w:pPr>
            <w:r w:rsidRPr="003E2CC9">
              <w:rPr>
                <w:sz w:val="24"/>
                <w:szCs w:val="24"/>
              </w:rPr>
              <w:t>Thriving</w:t>
            </w:r>
          </w:p>
        </w:tc>
      </w:tr>
      <w:tr w:rsidR="003341C3" w:rsidRPr="003E2CC9" w14:paraId="680A4AFC" w14:textId="77777777" w:rsidTr="00431C2D">
        <w:trPr>
          <w:cantSplit/>
          <w:trHeight w:val="18"/>
        </w:trPr>
        <w:tc>
          <w:tcPr>
            <w:tcW w:w="3330" w:type="dxa"/>
            <w:gridSpan w:val="3"/>
            <w:tcBorders>
              <w:top w:val="nil"/>
              <w:left w:val="nil"/>
              <w:bottom w:val="nil"/>
              <w:right w:val="nil"/>
            </w:tcBorders>
          </w:tcPr>
          <w:p w14:paraId="206FB6CE" w14:textId="77777777" w:rsidR="003341C3" w:rsidRPr="003E2CC9" w:rsidRDefault="003341C3" w:rsidP="00431C2D">
            <w:pPr>
              <w:rPr>
                <w:sz w:val="24"/>
                <w:szCs w:val="24"/>
              </w:rPr>
            </w:pPr>
            <w:r w:rsidRPr="003E2CC9">
              <w:rPr>
                <w:sz w:val="24"/>
                <w:szCs w:val="24"/>
              </w:rPr>
              <w:t>Music Academy</w:t>
            </w:r>
          </w:p>
        </w:tc>
        <w:tc>
          <w:tcPr>
            <w:tcW w:w="1446" w:type="dxa"/>
            <w:tcBorders>
              <w:top w:val="nil"/>
              <w:left w:val="nil"/>
              <w:bottom w:val="nil"/>
              <w:right w:val="nil"/>
            </w:tcBorders>
          </w:tcPr>
          <w:p w14:paraId="78C4D313" w14:textId="77777777" w:rsidR="003341C3" w:rsidRPr="003E2CC9" w:rsidRDefault="003341C3" w:rsidP="002D18B4">
            <w:pPr>
              <w:jc w:val="center"/>
              <w:rPr>
                <w:sz w:val="24"/>
                <w:szCs w:val="24"/>
              </w:rPr>
            </w:pPr>
            <w:r w:rsidRPr="003E2CC9">
              <w:rPr>
                <w:sz w:val="24"/>
                <w:szCs w:val="24"/>
              </w:rPr>
              <w:t>70%</w:t>
            </w:r>
          </w:p>
        </w:tc>
        <w:tc>
          <w:tcPr>
            <w:tcW w:w="1530" w:type="dxa"/>
            <w:tcBorders>
              <w:top w:val="nil"/>
              <w:left w:val="nil"/>
              <w:bottom w:val="nil"/>
              <w:right w:val="nil"/>
            </w:tcBorders>
          </w:tcPr>
          <w:p w14:paraId="31E282BA" w14:textId="77777777" w:rsidR="003341C3" w:rsidRPr="003E2CC9" w:rsidRDefault="003341C3" w:rsidP="002D18B4">
            <w:pPr>
              <w:jc w:val="center"/>
              <w:rPr>
                <w:sz w:val="24"/>
                <w:szCs w:val="24"/>
              </w:rPr>
            </w:pPr>
            <w:r w:rsidRPr="003E2CC9">
              <w:rPr>
                <w:sz w:val="24"/>
                <w:szCs w:val="24"/>
              </w:rPr>
              <w:t>75%</w:t>
            </w:r>
          </w:p>
        </w:tc>
        <w:tc>
          <w:tcPr>
            <w:tcW w:w="3414" w:type="dxa"/>
            <w:tcBorders>
              <w:top w:val="nil"/>
              <w:left w:val="nil"/>
              <w:bottom w:val="nil"/>
            </w:tcBorders>
          </w:tcPr>
          <w:p w14:paraId="59BDF91A" w14:textId="77777777" w:rsidR="003341C3" w:rsidRPr="003E2CC9" w:rsidRDefault="003341C3" w:rsidP="00431C2D">
            <w:pPr>
              <w:rPr>
                <w:sz w:val="24"/>
                <w:szCs w:val="24"/>
              </w:rPr>
            </w:pPr>
            <w:r w:rsidRPr="003E2CC9">
              <w:rPr>
                <w:sz w:val="24"/>
                <w:szCs w:val="24"/>
              </w:rPr>
              <w:t>Thriving</w:t>
            </w:r>
          </w:p>
        </w:tc>
      </w:tr>
      <w:tr w:rsidR="003341C3" w:rsidRPr="003E2CC9" w14:paraId="70DB403D" w14:textId="77777777" w:rsidTr="00431C2D">
        <w:trPr>
          <w:cantSplit/>
          <w:trHeight w:val="18"/>
        </w:trPr>
        <w:tc>
          <w:tcPr>
            <w:tcW w:w="3330" w:type="dxa"/>
            <w:gridSpan w:val="3"/>
            <w:tcBorders>
              <w:top w:val="nil"/>
              <w:left w:val="nil"/>
              <w:bottom w:val="nil"/>
              <w:right w:val="nil"/>
            </w:tcBorders>
          </w:tcPr>
          <w:p w14:paraId="6DEB9F01" w14:textId="77777777" w:rsidR="003341C3" w:rsidRPr="003E2CC9" w:rsidRDefault="003341C3" w:rsidP="00431C2D">
            <w:pPr>
              <w:rPr>
                <w:sz w:val="24"/>
                <w:szCs w:val="24"/>
              </w:rPr>
            </w:pPr>
            <w:r w:rsidRPr="003E2CC9">
              <w:rPr>
                <w:sz w:val="24"/>
                <w:szCs w:val="24"/>
              </w:rPr>
              <w:t>Players Theatre</w:t>
            </w:r>
          </w:p>
        </w:tc>
        <w:tc>
          <w:tcPr>
            <w:tcW w:w="1446" w:type="dxa"/>
            <w:tcBorders>
              <w:top w:val="nil"/>
              <w:left w:val="nil"/>
              <w:bottom w:val="nil"/>
              <w:right w:val="nil"/>
            </w:tcBorders>
          </w:tcPr>
          <w:p w14:paraId="033FD411" w14:textId="77777777" w:rsidR="003341C3" w:rsidRPr="003E2CC9" w:rsidRDefault="003341C3" w:rsidP="002D18B4">
            <w:pPr>
              <w:jc w:val="center"/>
              <w:rPr>
                <w:sz w:val="24"/>
                <w:szCs w:val="24"/>
              </w:rPr>
            </w:pPr>
            <w:r w:rsidRPr="003E2CC9">
              <w:rPr>
                <w:sz w:val="24"/>
                <w:szCs w:val="24"/>
              </w:rPr>
              <w:t>50%</w:t>
            </w:r>
          </w:p>
        </w:tc>
        <w:tc>
          <w:tcPr>
            <w:tcW w:w="1530" w:type="dxa"/>
            <w:tcBorders>
              <w:top w:val="nil"/>
              <w:left w:val="nil"/>
              <w:bottom w:val="nil"/>
              <w:right w:val="nil"/>
            </w:tcBorders>
          </w:tcPr>
          <w:p w14:paraId="42B73677" w14:textId="77777777" w:rsidR="003341C3" w:rsidRPr="003E2CC9" w:rsidRDefault="003341C3" w:rsidP="002D18B4">
            <w:pPr>
              <w:jc w:val="center"/>
              <w:rPr>
                <w:sz w:val="24"/>
                <w:szCs w:val="24"/>
              </w:rPr>
            </w:pPr>
            <w:r w:rsidRPr="003E2CC9">
              <w:rPr>
                <w:sz w:val="24"/>
                <w:szCs w:val="24"/>
              </w:rPr>
              <w:t>88%</w:t>
            </w:r>
          </w:p>
        </w:tc>
        <w:tc>
          <w:tcPr>
            <w:tcW w:w="3414" w:type="dxa"/>
            <w:tcBorders>
              <w:top w:val="nil"/>
              <w:left w:val="nil"/>
              <w:bottom w:val="nil"/>
            </w:tcBorders>
          </w:tcPr>
          <w:p w14:paraId="09B1461B" w14:textId="77777777" w:rsidR="003341C3" w:rsidRPr="003E2CC9" w:rsidRDefault="003341C3" w:rsidP="00431C2D">
            <w:pPr>
              <w:rPr>
                <w:sz w:val="24"/>
                <w:szCs w:val="24"/>
              </w:rPr>
            </w:pPr>
            <w:r w:rsidRPr="003E2CC9">
              <w:rPr>
                <w:sz w:val="24"/>
                <w:szCs w:val="24"/>
              </w:rPr>
              <w:t>Thriving</w:t>
            </w:r>
          </w:p>
        </w:tc>
      </w:tr>
      <w:tr w:rsidR="003341C3" w:rsidRPr="003E2CC9" w14:paraId="2E86ACDD" w14:textId="77777777" w:rsidTr="00431C2D">
        <w:trPr>
          <w:cantSplit/>
          <w:trHeight w:val="18"/>
        </w:trPr>
        <w:tc>
          <w:tcPr>
            <w:tcW w:w="3330" w:type="dxa"/>
            <w:gridSpan w:val="3"/>
            <w:tcBorders>
              <w:top w:val="nil"/>
              <w:left w:val="nil"/>
              <w:bottom w:val="nil"/>
              <w:right w:val="nil"/>
            </w:tcBorders>
          </w:tcPr>
          <w:p w14:paraId="263C5A79" w14:textId="77777777" w:rsidR="003341C3" w:rsidRPr="003E2CC9" w:rsidRDefault="003341C3" w:rsidP="00431C2D">
            <w:pPr>
              <w:rPr>
                <w:sz w:val="24"/>
                <w:szCs w:val="24"/>
              </w:rPr>
            </w:pPr>
            <w:r w:rsidRPr="003E2CC9">
              <w:rPr>
                <w:sz w:val="24"/>
                <w:szCs w:val="24"/>
              </w:rPr>
              <w:t>SMILES</w:t>
            </w:r>
          </w:p>
        </w:tc>
        <w:tc>
          <w:tcPr>
            <w:tcW w:w="1446" w:type="dxa"/>
            <w:tcBorders>
              <w:top w:val="nil"/>
              <w:left w:val="nil"/>
              <w:bottom w:val="nil"/>
              <w:right w:val="nil"/>
            </w:tcBorders>
          </w:tcPr>
          <w:p w14:paraId="7467A69A" w14:textId="77777777" w:rsidR="003341C3" w:rsidRPr="003E2CC9" w:rsidRDefault="003341C3" w:rsidP="002D18B4">
            <w:pPr>
              <w:jc w:val="center"/>
              <w:rPr>
                <w:sz w:val="24"/>
                <w:szCs w:val="24"/>
              </w:rPr>
            </w:pPr>
            <w:r w:rsidRPr="003E2CC9">
              <w:rPr>
                <w:sz w:val="24"/>
                <w:szCs w:val="24"/>
              </w:rPr>
              <w:t>4.39</w:t>
            </w:r>
          </w:p>
        </w:tc>
        <w:tc>
          <w:tcPr>
            <w:tcW w:w="1530" w:type="dxa"/>
            <w:tcBorders>
              <w:top w:val="nil"/>
              <w:left w:val="nil"/>
              <w:bottom w:val="nil"/>
              <w:right w:val="nil"/>
            </w:tcBorders>
          </w:tcPr>
          <w:p w14:paraId="476F4932" w14:textId="77777777" w:rsidR="003341C3" w:rsidRPr="003E2CC9" w:rsidRDefault="003341C3" w:rsidP="002D18B4">
            <w:pPr>
              <w:jc w:val="center"/>
              <w:rPr>
                <w:sz w:val="24"/>
                <w:szCs w:val="24"/>
              </w:rPr>
            </w:pPr>
            <w:r w:rsidRPr="003E2CC9">
              <w:rPr>
                <w:sz w:val="24"/>
                <w:szCs w:val="24"/>
              </w:rPr>
              <w:t>5.72</w:t>
            </w:r>
            <w:r w:rsidRPr="003E2CC9">
              <w:rPr>
                <w:sz w:val="24"/>
                <w:szCs w:val="24"/>
                <w:vertAlign w:val="superscript"/>
              </w:rPr>
              <w:t>a</w:t>
            </w:r>
          </w:p>
        </w:tc>
        <w:tc>
          <w:tcPr>
            <w:tcW w:w="3414" w:type="dxa"/>
            <w:tcBorders>
              <w:top w:val="nil"/>
              <w:left w:val="nil"/>
              <w:bottom w:val="nil"/>
            </w:tcBorders>
          </w:tcPr>
          <w:p w14:paraId="1357E8B2" w14:textId="77777777" w:rsidR="003341C3" w:rsidRPr="003E2CC9" w:rsidRDefault="003341C3" w:rsidP="00431C2D">
            <w:pPr>
              <w:rPr>
                <w:sz w:val="24"/>
                <w:szCs w:val="24"/>
              </w:rPr>
            </w:pPr>
            <w:r>
              <w:rPr>
                <w:sz w:val="24"/>
                <w:szCs w:val="24"/>
              </w:rPr>
              <w:t>Able to express yucky feelings</w:t>
            </w:r>
          </w:p>
        </w:tc>
      </w:tr>
      <w:tr w:rsidR="003341C3" w:rsidRPr="003E2CC9" w14:paraId="11228571" w14:textId="77777777" w:rsidTr="00431C2D">
        <w:trPr>
          <w:cantSplit/>
          <w:trHeight w:val="18"/>
        </w:trPr>
        <w:tc>
          <w:tcPr>
            <w:tcW w:w="3330" w:type="dxa"/>
            <w:gridSpan w:val="3"/>
            <w:tcBorders>
              <w:top w:val="nil"/>
              <w:left w:val="nil"/>
              <w:bottom w:val="nil"/>
              <w:right w:val="nil"/>
            </w:tcBorders>
          </w:tcPr>
          <w:p w14:paraId="7FA25699" w14:textId="77777777" w:rsidR="003341C3" w:rsidRPr="003E2CC9" w:rsidRDefault="003341C3" w:rsidP="00431C2D">
            <w:pPr>
              <w:rPr>
                <w:sz w:val="24"/>
                <w:szCs w:val="24"/>
              </w:rPr>
            </w:pPr>
            <w:r w:rsidRPr="003E2CC9">
              <w:rPr>
                <w:sz w:val="24"/>
                <w:szCs w:val="24"/>
              </w:rPr>
              <w:t>Strengthening Families</w:t>
            </w:r>
          </w:p>
        </w:tc>
        <w:tc>
          <w:tcPr>
            <w:tcW w:w="1446" w:type="dxa"/>
            <w:tcBorders>
              <w:top w:val="nil"/>
              <w:left w:val="nil"/>
              <w:bottom w:val="nil"/>
              <w:right w:val="nil"/>
            </w:tcBorders>
          </w:tcPr>
          <w:p w14:paraId="11E13441" w14:textId="77777777" w:rsidR="003341C3" w:rsidRPr="003E2CC9" w:rsidRDefault="003341C3" w:rsidP="002D18B4">
            <w:pPr>
              <w:jc w:val="center"/>
              <w:rPr>
                <w:sz w:val="24"/>
                <w:szCs w:val="24"/>
              </w:rPr>
            </w:pPr>
            <w:r w:rsidRPr="003E2CC9">
              <w:rPr>
                <w:sz w:val="24"/>
                <w:szCs w:val="24"/>
              </w:rPr>
              <w:t>1.57</w:t>
            </w:r>
          </w:p>
        </w:tc>
        <w:tc>
          <w:tcPr>
            <w:tcW w:w="1530" w:type="dxa"/>
            <w:tcBorders>
              <w:top w:val="nil"/>
              <w:left w:val="nil"/>
              <w:bottom w:val="nil"/>
              <w:right w:val="nil"/>
            </w:tcBorders>
          </w:tcPr>
          <w:p w14:paraId="079E6115" w14:textId="77777777" w:rsidR="003341C3" w:rsidRPr="003E2CC9" w:rsidRDefault="003341C3" w:rsidP="002D18B4">
            <w:pPr>
              <w:jc w:val="center"/>
              <w:rPr>
                <w:sz w:val="24"/>
                <w:szCs w:val="24"/>
              </w:rPr>
            </w:pPr>
            <w:r w:rsidRPr="003E2CC9">
              <w:rPr>
                <w:sz w:val="24"/>
                <w:szCs w:val="24"/>
              </w:rPr>
              <w:t>2*</w:t>
            </w:r>
          </w:p>
        </w:tc>
        <w:tc>
          <w:tcPr>
            <w:tcW w:w="3414" w:type="dxa"/>
            <w:tcBorders>
              <w:top w:val="nil"/>
              <w:left w:val="nil"/>
              <w:bottom w:val="nil"/>
            </w:tcBorders>
          </w:tcPr>
          <w:p w14:paraId="61FF1055" w14:textId="77777777" w:rsidR="003341C3" w:rsidRPr="003E2CC9" w:rsidRDefault="003341C3" w:rsidP="00431C2D">
            <w:pPr>
              <w:rPr>
                <w:sz w:val="24"/>
                <w:szCs w:val="24"/>
              </w:rPr>
            </w:pPr>
            <w:r>
              <w:rPr>
                <w:sz w:val="24"/>
                <w:szCs w:val="24"/>
              </w:rPr>
              <w:t>Talking to parents about feelings</w:t>
            </w:r>
          </w:p>
        </w:tc>
      </w:tr>
      <w:tr w:rsidR="003341C3" w:rsidRPr="003E2CC9" w14:paraId="68C1BEE1" w14:textId="77777777" w:rsidTr="00431C2D">
        <w:trPr>
          <w:cantSplit/>
          <w:trHeight w:val="18"/>
        </w:trPr>
        <w:tc>
          <w:tcPr>
            <w:tcW w:w="3330" w:type="dxa"/>
            <w:gridSpan w:val="3"/>
            <w:tcBorders>
              <w:top w:val="nil"/>
              <w:left w:val="nil"/>
              <w:bottom w:val="triple" w:sz="4" w:space="0" w:color="97D700" w:themeColor="accent1"/>
              <w:right w:val="nil"/>
            </w:tcBorders>
          </w:tcPr>
          <w:p w14:paraId="7465FD7D" w14:textId="77777777" w:rsidR="003341C3" w:rsidRPr="003E2CC9" w:rsidRDefault="003341C3" w:rsidP="00431C2D">
            <w:pPr>
              <w:rPr>
                <w:sz w:val="24"/>
                <w:szCs w:val="24"/>
              </w:rPr>
            </w:pPr>
            <w:r>
              <w:rPr>
                <w:sz w:val="24"/>
                <w:szCs w:val="24"/>
              </w:rPr>
              <w:t>Trusting Loving Connections</w:t>
            </w:r>
            <w:r w:rsidRPr="003E2CC9">
              <w:rPr>
                <w:sz w:val="24"/>
                <w:szCs w:val="24"/>
              </w:rPr>
              <w:t xml:space="preserve"> </w:t>
            </w:r>
          </w:p>
        </w:tc>
        <w:tc>
          <w:tcPr>
            <w:tcW w:w="1446" w:type="dxa"/>
            <w:tcBorders>
              <w:top w:val="nil"/>
              <w:left w:val="nil"/>
              <w:bottom w:val="nil"/>
              <w:right w:val="nil"/>
            </w:tcBorders>
          </w:tcPr>
          <w:p w14:paraId="07BAA285" w14:textId="77777777" w:rsidR="003341C3" w:rsidRPr="003E2CC9" w:rsidRDefault="003341C3" w:rsidP="002D18B4">
            <w:pPr>
              <w:jc w:val="center"/>
              <w:rPr>
                <w:sz w:val="24"/>
                <w:szCs w:val="24"/>
              </w:rPr>
            </w:pPr>
            <w:r w:rsidRPr="003E2CC9">
              <w:rPr>
                <w:sz w:val="24"/>
                <w:szCs w:val="24"/>
              </w:rPr>
              <w:t>5.63</w:t>
            </w:r>
          </w:p>
        </w:tc>
        <w:tc>
          <w:tcPr>
            <w:tcW w:w="1530" w:type="dxa"/>
            <w:tcBorders>
              <w:top w:val="nil"/>
              <w:left w:val="nil"/>
              <w:bottom w:val="nil"/>
              <w:right w:val="nil"/>
            </w:tcBorders>
          </w:tcPr>
          <w:p w14:paraId="1DF97068" w14:textId="77777777" w:rsidR="003341C3" w:rsidRPr="003E2CC9" w:rsidRDefault="003341C3" w:rsidP="002D18B4">
            <w:pPr>
              <w:jc w:val="center"/>
              <w:rPr>
                <w:sz w:val="24"/>
                <w:szCs w:val="24"/>
              </w:rPr>
            </w:pPr>
            <w:r w:rsidRPr="003E2CC9">
              <w:rPr>
                <w:sz w:val="24"/>
                <w:szCs w:val="24"/>
              </w:rPr>
              <w:t>5.94</w:t>
            </w:r>
          </w:p>
        </w:tc>
        <w:tc>
          <w:tcPr>
            <w:tcW w:w="3414" w:type="dxa"/>
            <w:tcBorders>
              <w:top w:val="nil"/>
              <w:left w:val="nil"/>
              <w:bottom w:val="nil"/>
            </w:tcBorders>
          </w:tcPr>
          <w:p w14:paraId="055A0014" w14:textId="77777777" w:rsidR="003341C3" w:rsidRPr="003E2CC9" w:rsidRDefault="003341C3" w:rsidP="00431C2D">
            <w:pPr>
              <w:rPr>
                <w:sz w:val="24"/>
                <w:szCs w:val="24"/>
              </w:rPr>
            </w:pPr>
            <w:r w:rsidRPr="003E2CC9">
              <w:rPr>
                <w:sz w:val="24"/>
                <w:szCs w:val="24"/>
              </w:rPr>
              <w:t>Parenting ability</w:t>
            </w:r>
          </w:p>
        </w:tc>
      </w:tr>
      <w:tr w:rsidR="003341C3" w:rsidRPr="003E2CC9" w14:paraId="71312C57" w14:textId="77777777" w:rsidTr="00431C2D">
        <w:trPr>
          <w:cantSplit/>
          <w:trHeight w:val="18"/>
        </w:trPr>
        <w:tc>
          <w:tcPr>
            <w:tcW w:w="9720" w:type="dxa"/>
            <w:gridSpan w:val="6"/>
            <w:tcBorders>
              <w:top w:val="triple" w:sz="4" w:space="0" w:color="97D700" w:themeColor="accent1"/>
              <w:left w:val="nil"/>
            </w:tcBorders>
          </w:tcPr>
          <w:p w14:paraId="6BC49FBE" w14:textId="77777777" w:rsidR="003341C3" w:rsidRPr="003E2CC9" w:rsidRDefault="003341C3" w:rsidP="00431C2D">
            <w:pPr>
              <w:rPr>
                <w:noProof/>
                <w:sz w:val="24"/>
                <w:szCs w:val="24"/>
              </w:rPr>
            </w:pPr>
            <w:r w:rsidRPr="003E2CC9">
              <w:rPr>
                <w:sz w:val="24"/>
                <w:szCs w:val="24"/>
                <w:vertAlign w:val="superscript"/>
              </w:rPr>
              <w:t xml:space="preserve">a </w:t>
            </w:r>
            <w:r w:rsidRPr="003E2CC9">
              <w:rPr>
                <w:sz w:val="24"/>
                <w:szCs w:val="24"/>
              </w:rPr>
              <w:t>p &lt; .10, * p &lt; .05, ** p &lt; .01, *** p &lt;.001</w:t>
            </w:r>
          </w:p>
        </w:tc>
      </w:tr>
    </w:tbl>
    <w:p w14:paraId="067EEA3D" w14:textId="77777777" w:rsidR="0025291F" w:rsidRDefault="0025291F" w:rsidP="003341C3">
      <w:pPr>
        <w:spacing w:after="0"/>
        <w:rPr>
          <w:rFonts w:asciiTheme="majorHAnsi" w:hAnsiTheme="majorHAnsi" w:cstheme="majorHAnsi"/>
          <w:sz w:val="24"/>
          <w:szCs w:val="24"/>
        </w:rPr>
      </w:pPr>
    </w:p>
    <w:p w14:paraId="4DECD78A" w14:textId="77777777" w:rsidR="005D5FCC" w:rsidRDefault="005D5FCC" w:rsidP="00C55272">
      <w:pPr>
        <w:spacing w:after="0"/>
        <w:rPr>
          <w:rFonts w:asciiTheme="majorHAnsi" w:hAnsiTheme="majorHAnsi" w:cstheme="majorHAnsi"/>
          <w:b/>
          <w:color w:val="0085AD" w:themeColor="accent2"/>
          <w:sz w:val="24"/>
          <w:szCs w:val="24"/>
        </w:rPr>
        <w:sectPr w:rsidR="005D5FCC" w:rsidSect="00773DBB">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12"/>
        <w:gridCol w:w="2280"/>
        <w:gridCol w:w="516"/>
        <w:gridCol w:w="892"/>
        <w:gridCol w:w="1466"/>
        <w:gridCol w:w="244"/>
        <w:gridCol w:w="3510"/>
      </w:tblGrid>
      <w:tr w:rsidR="005D5FCC" w14:paraId="560FD387" w14:textId="77777777" w:rsidTr="00AE62AD">
        <w:trPr>
          <w:cantSplit/>
          <w:trHeight w:val="1322"/>
        </w:trPr>
        <w:tc>
          <w:tcPr>
            <w:tcW w:w="812" w:type="dxa"/>
            <w:tcBorders>
              <w:top w:val="nil"/>
              <w:left w:val="nil"/>
              <w:bottom w:val="triple" w:sz="4" w:space="0" w:color="97D700" w:themeColor="accent1"/>
              <w:right w:val="triple" w:sz="4" w:space="0" w:color="97D700" w:themeColor="accent1"/>
            </w:tcBorders>
            <w:textDirection w:val="tbRl"/>
          </w:tcPr>
          <w:p w14:paraId="12159783" w14:textId="77777777" w:rsidR="005D5FCC" w:rsidRDefault="005D5FCC" w:rsidP="005D5FCC">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5154" w:type="dxa"/>
            <w:gridSpan w:val="4"/>
            <w:tcBorders>
              <w:top w:val="nil"/>
              <w:left w:val="triple" w:sz="4" w:space="0" w:color="97D700" w:themeColor="accent1"/>
              <w:bottom w:val="triple" w:sz="4" w:space="0" w:color="97D700" w:themeColor="accent1"/>
            </w:tcBorders>
            <w:vAlign w:val="center"/>
          </w:tcPr>
          <w:p w14:paraId="61622FEA" w14:textId="77777777" w:rsidR="005D5FCC" w:rsidRPr="005D5FCC" w:rsidRDefault="005D5FCC" w:rsidP="005D5FCC">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HYPOTHESIS 1:</w:t>
            </w:r>
          </w:p>
          <w:p w14:paraId="0ED50E1C" w14:textId="77777777" w:rsidR="005D5FCC" w:rsidRDefault="005D5FCC" w:rsidP="005D5FCC">
            <w:pPr>
              <w:jc w:val="center"/>
              <w:rPr>
                <w:rFonts w:asciiTheme="majorHAnsi" w:hAnsiTheme="majorHAnsi" w:cstheme="majorHAnsi"/>
                <w:b/>
                <w:color w:val="0085AD" w:themeColor="accent2"/>
                <w:sz w:val="24"/>
                <w:szCs w:val="24"/>
              </w:rPr>
            </w:pPr>
            <w:r w:rsidRPr="005D5FCC">
              <w:rPr>
                <w:rFonts w:asciiTheme="majorHAnsi" w:hAnsiTheme="majorHAnsi" w:cstheme="majorHAnsi"/>
                <w:b/>
                <w:color w:val="0085AD" w:themeColor="accent2"/>
                <w:sz w:val="28"/>
                <w:szCs w:val="24"/>
              </w:rPr>
              <w:t>SENSE OF SECURITY</w:t>
            </w:r>
          </w:p>
        </w:tc>
        <w:tc>
          <w:tcPr>
            <w:tcW w:w="3754" w:type="dxa"/>
            <w:gridSpan w:val="2"/>
            <w:tcBorders>
              <w:top w:val="nil"/>
              <w:bottom w:val="triple" w:sz="4" w:space="0" w:color="97D700" w:themeColor="accent1"/>
            </w:tcBorders>
            <w:vAlign w:val="center"/>
          </w:tcPr>
          <w:p w14:paraId="1E8B0371" w14:textId="77777777" w:rsidR="005D5FCC" w:rsidRPr="005D5FCC" w:rsidRDefault="005D5FCC" w:rsidP="005D5FCC">
            <w:pPr>
              <w:jc w:val="center"/>
              <w:rPr>
                <w:rFonts w:asciiTheme="majorHAnsi" w:hAnsiTheme="majorHAnsi" w:cstheme="majorHAnsi"/>
                <w:b/>
                <w:color w:val="0085AD" w:themeColor="accent2"/>
                <w:sz w:val="48"/>
                <w:szCs w:val="24"/>
              </w:rPr>
            </w:pPr>
            <w:r w:rsidRPr="005D5FCC">
              <w:rPr>
                <w:rFonts w:asciiTheme="majorHAnsi" w:hAnsiTheme="majorHAnsi" w:cstheme="majorHAnsi"/>
                <w:b/>
                <w:color w:val="0085AD" w:themeColor="accent2"/>
                <w:sz w:val="48"/>
                <w:szCs w:val="24"/>
              </w:rPr>
              <w:t>SELF-ESTEEM</w:t>
            </w:r>
          </w:p>
        </w:tc>
      </w:tr>
      <w:tr w:rsidR="004A67D5" w14:paraId="0C506AEF" w14:textId="77777777" w:rsidTr="00064067">
        <w:trPr>
          <w:cantSplit/>
          <w:trHeight w:val="18"/>
        </w:trPr>
        <w:tc>
          <w:tcPr>
            <w:tcW w:w="9720" w:type="dxa"/>
            <w:gridSpan w:val="7"/>
            <w:tcBorders>
              <w:top w:val="triple" w:sz="4" w:space="0" w:color="97D700" w:themeColor="accent1"/>
              <w:left w:val="nil"/>
              <w:bottom w:val="nil"/>
            </w:tcBorders>
          </w:tcPr>
          <w:p w14:paraId="3832B4D7" w14:textId="77777777" w:rsidR="004A67D5" w:rsidRPr="004A29F3" w:rsidRDefault="004A67D5" w:rsidP="004A67D5">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4A67D5" w14:paraId="3152D62D" w14:textId="77777777" w:rsidTr="00AE62AD">
        <w:trPr>
          <w:cantSplit/>
          <w:trHeight w:val="1793"/>
        </w:trPr>
        <w:tc>
          <w:tcPr>
            <w:tcW w:w="3608" w:type="dxa"/>
            <w:gridSpan w:val="3"/>
            <w:tcBorders>
              <w:top w:val="nil"/>
              <w:left w:val="nil"/>
              <w:bottom w:val="triple" w:sz="4" w:space="0" w:color="97D700" w:themeColor="accent1"/>
            </w:tcBorders>
          </w:tcPr>
          <w:p w14:paraId="0423099A" w14:textId="14FB5B95" w:rsidR="004A67D5" w:rsidRDefault="004A67D5" w:rsidP="004A67D5">
            <w:pPr>
              <w:jc w:val="center"/>
            </w:pPr>
            <w:r w:rsidRPr="00D81572">
              <w:t>“[</w:t>
            </w:r>
            <w:proofErr w:type="gramStart"/>
            <w:r w:rsidRPr="00D81572">
              <w:t>the</w:t>
            </w:r>
            <w:proofErr w:type="gramEnd"/>
            <w:r w:rsidRPr="00D81572">
              <w:t xml:space="preserve"> girl] came in initially and didn’t want</w:t>
            </w:r>
            <w:r w:rsidR="00EB0D2B">
              <w:t xml:space="preserve"> to take part. </w:t>
            </w:r>
            <w:proofErr w:type="gramStart"/>
            <w:r w:rsidR="00EB0D2B">
              <w:t>B</w:t>
            </w:r>
            <w:r w:rsidRPr="00D81572">
              <w:t>ut</w:t>
            </w:r>
            <w:proofErr w:type="gramEnd"/>
            <w:r w:rsidRPr="00D81572">
              <w:t xml:space="preserve"> as th</w:t>
            </w:r>
            <w:r w:rsidR="00EB0D2B">
              <w:t>e weeks went on she was excited. S</w:t>
            </w:r>
            <w:r w:rsidRPr="00D81572">
              <w:t>he wanted to be there, she wanted to be engaged, she wanted to try every single musical instrument</w:t>
            </w:r>
            <w:r w:rsidR="00EB0D2B">
              <w:t>,</w:t>
            </w:r>
            <w:r w:rsidRPr="00D81572">
              <w:t xml:space="preserve"> and she wanted </w:t>
            </w:r>
            <w:r w:rsidR="00EF6774">
              <w:t>people to listen to her perform</w:t>
            </w:r>
            <w:r w:rsidR="00A53AA9">
              <w:t>.</w:t>
            </w:r>
            <w:r w:rsidRPr="00D81572">
              <w:t xml:space="preserve">” </w:t>
            </w:r>
          </w:p>
          <w:p w14:paraId="4F3403F4" w14:textId="77777777" w:rsidR="004A67D5" w:rsidRPr="0065556D" w:rsidRDefault="00501222" w:rsidP="00501222">
            <w:pPr>
              <w:jc w:val="center"/>
              <w:rPr>
                <w:i/>
              </w:rPr>
            </w:pPr>
            <w:r w:rsidRPr="0065556D">
              <w:rPr>
                <w:i/>
              </w:rPr>
              <w:t>(Music Academy)</w:t>
            </w:r>
          </w:p>
          <w:p w14:paraId="19888B86" w14:textId="77777777" w:rsidR="0065556D" w:rsidRPr="00501222" w:rsidRDefault="0065556D" w:rsidP="00501222">
            <w:pPr>
              <w:jc w:val="center"/>
            </w:pPr>
          </w:p>
        </w:tc>
        <w:tc>
          <w:tcPr>
            <w:tcW w:w="6112" w:type="dxa"/>
            <w:gridSpan w:val="4"/>
            <w:tcBorders>
              <w:top w:val="nil"/>
              <w:left w:val="nil"/>
              <w:bottom w:val="triple" w:sz="4" w:space="0" w:color="97D700" w:themeColor="accent1"/>
            </w:tcBorders>
          </w:tcPr>
          <w:p w14:paraId="265D4C07" w14:textId="59F02C96" w:rsidR="004A67D5" w:rsidRDefault="004A67D5" w:rsidP="004A67D5">
            <w:pPr>
              <w:jc w:val="center"/>
            </w:pPr>
            <w:r w:rsidRPr="00D81572">
              <w:t xml:space="preserve">“SMILES </w:t>
            </w:r>
            <w:r>
              <w:t>has an ed</w:t>
            </w:r>
            <w:r w:rsidRPr="00D81572">
              <w:t>ucation</w:t>
            </w:r>
            <w:r>
              <w:t>al</w:t>
            </w:r>
            <w:r w:rsidRPr="00D81572">
              <w:t xml:space="preserve"> piece</w:t>
            </w:r>
            <w:r>
              <w:t>,</w:t>
            </w:r>
            <w:r w:rsidRPr="00D81572">
              <w:t xml:space="preserve"> but it’s also so much about self-care</w:t>
            </w:r>
            <w:r>
              <w:t>. A</w:t>
            </w:r>
            <w:r w:rsidRPr="00D81572">
              <w:t xml:space="preserve">s soon as we talk about self-care and making yourself important I think it helps the kids understand that ‘Yes, I have a parent with </w:t>
            </w:r>
            <w:r>
              <w:t xml:space="preserve">a </w:t>
            </w:r>
            <w:r w:rsidRPr="00D81572">
              <w:t>mental illness but this is abou</w:t>
            </w:r>
            <w:r w:rsidR="00EB0D2B">
              <w:t>t me too and that can be hard on</w:t>
            </w:r>
            <w:r w:rsidRPr="00D81572">
              <w:t xml:space="preserve"> me’…</w:t>
            </w:r>
            <w:r w:rsidR="004F0232">
              <w:t>It’s</w:t>
            </w:r>
            <w:r w:rsidRPr="00D81572">
              <w:t xml:space="preserve"> OK</w:t>
            </w:r>
            <w:r w:rsidR="00EB0D2B">
              <w:t>. I</w:t>
            </w:r>
            <w:r w:rsidRPr="00D81572">
              <w:t>t is not something that I have done or something</w:t>
            </w:r>
            <w:r w:rsidR="00EB0D2B">
              <w:t xml:space="preserve"> that my family member has done.</w:t>
            </w:r>
            <w:r w:rsidRPr="00D81572">
              <w:t xml:space="preserve"> I think it increases self-esteem, it helps them to feel better about themselves with mental illness…” </w:t>
            </w:r>
          </w:p>
          <w:p w14:paraId="643A72CC" w14:textId="77777777" w:rsidR="004A67D5" w:rsidRPr="0065556D" w:rsidRDefault="004A67D5" w:rsidP="004A67D5">
            <w:pPr>
              <w:jc w:val="center"/>
              <w:rPr>
                <w:i/>
              </w:rPr>
            </w:pPr>
            <w:r w:rsidRPr="0065556D">
              <w:rPr>
                <w:i/>
              </w:rPr>
              <w:t>(SMILES)</w:t>
            </w:r>
          </w:p>
        </w:tc>
      </w:tr>
      <w:tr w:rsidR="008D6193" w14:paraId="61F32D56" w14:textId="77777777" w:rsidTr="00064067">
        <w:trPr>
          <w:cantSplit/>
          <w:trHeight w:val="68"/>
        </w:trPr>
        <w:tc>
          <w:tcPr>
            <w:tcW w:w="9720" w:type="dxa"/>
            <w:gridSpan w:val="7"/>
            <w:tcBorders>
              <w:top w:val="triple" w:sz="4" w:space="0" w:color="97D700" w:themeColor="accent1"/>
              <w:left w:val="nil"/>
              <w:bottom w:val="nil"/>
            </w:tcBorders>
          </w:tcPr>
          <w:p w14:paraId="51EF3C8F" w14:textId="77777777" w:rsidR="008D6193" w:rsidRPr="004A29F3" w:rsidRDefault="008D6193" w:rsidP="008D6193">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8D6193" w14:paraId="20DD79C2" w14:textId="77777777" w:rsidTr="00AE62AD">
        <w:trPr>
          <w:cantSplit/>
          <w:trHeight w:val="2490"/>
        </w:trPr>
        <w:tc>
          <w:tcPr>
            <w:tcW w:w="5966" w:type="dxa"/>
            <w:gridSpan w:val="5"/>
            <w:tcBorders>
              <w:top w:val="nil"/>
              <w:left w:val="nil"/>
            </w:tcBorders>
          </w:tcPr>
          <w:p w14:paraId="491F31F4" w14:textId="6D33AD1A" w:rsidR="008D6193" w:rsidRPr="00D64984" w:rsidRDefault="00EB0D2B" w:rsidP="008D6193">
            <w:pPr>
              <w:jc w:val="center"/>
            </w:pPr>
            <w:r>
              <w:t>“</w:t>
            </w:r>
            <w:r w:rsidR="008D6193" w:rsidRPr="00D64984">
              <w:t xml:space="preserve">Last fall [at school] he </w:t>
            </w:r>
            <w:r w:rsidR="008D6193">
              <w:t>was hitting a lot, and</w:t>
            </w:r>
            <w:r w:rsidR="008D6193" w:rsidRPr="00D64984">
              <w:t xml:space="preserve"> got very frustrated very quickly. We are working with </w:t>
            </w:r>
            <w:r w:rsidR="008D6193">
              <w:t>a</w:t>
            </w:r>
            <w:r w:rsidR="008D6193" w:rsidRPr="00D64984">
              <w:t xml:space="preserve"> </w:t>
            </w:r>
            <w:r w:rsidR="008D6193">
              <w:t>therapist</w:t>
            </w:r>
            <w:r w:rsidR="008D6193" w:rsidRPr="00D64984">
              <w:t xml:space="preserve"> for controlling issue</w:t>
            </w:r>
            <w:r>
              <w:t>s from adoption. He is a big personality. There is not a lot of grey;</w:t>
            </w:r>
            <w:r w:rsidR="008D6193" w:rsidRPr="00D64984">
              <w:t xml:space="preserve"> there are black and white and he is </w:t>
            </w:r>
            <w:r w:rsidR="008D6193">
              <w:t xml:space="preserve">always </w:t>
            </w:r>
            <w:r w:rsidR="008D6193" w:rsidRPr="00D64984">
              <w:t xml:space="preserve">right. </w:t>
            </w:r>
            <w:r w:rsidR="008D6193">
              <w:t>In t</w:t>
            </w:r>
            <w:r w:rsidR="008D6193" w:rsidRPr="00D64984">
              <w:t>he program</w:t>
            </w:r>
            <w:r>
              <w:t xml:space="preserve">, </w:t>
            </w:r>
            <w:proofErr w:type="gramStart"/>
            <w:r w:rsidR="008D6193" w:rsidRPr="00D64984">
              <w:t>there</w:t>
            </w:r>
            <w:r>
              <w:t xml:space="preserve"> is something he can do</w:t>
            </w:r>
            <w:proofErr w:type="gramEnd"/>
            <w:r>
              <w:t xml:space="preserve"> well. It is something that he enjoys. I</w:t>
            </w:r>
            <w:r w:rsidR="008D6193" w:rsidRPr="00D64984">
              <w:t>t is something t</w:t>
            </w:r>
            <w:r>
              <w:t>hat he can do a little bit more</w:t>
            </w:r>
            <w:r w:rsidR="008D6193" w:rsidRPr="00D64984">
              <w:t xml:space="preserve"> [he</w:t>
            </w:r>
            <w:r>
              <w:t xml:space="preserve"> thought]: ‘I can do something,’</w:t>
            </w:r>
            <w:r w:rsidR="008D6193" w:rsidRPr="00D64984">
              <w:t xml:space="preserve"> ‘I can be good doing somet</w:t>
            </w:r>
            <w:r>
              <w:t>hing,’ ‘something that I enjoy.’</w:t>
            </w:r>
            <w:r w:rsidR="000749A4">
              <w:t xml:space="preserve"> V</w:t>
            </w:r>
            <w:r w:rsidR="008D6193" w:rsidRPr="00D64984">
              <w:t>ery rewarding</w:t>
            </w:r>
            <w:r w:rsidR="000749A4">
              <w:t>!</w:t>
            </w:r>
            <w:r w:rsidR="008D6193" w:rsidRPr="00D64984">
              <w:t xml:space="preserve">” </w:t>
            </w:r>
          </w:p>
          <w:p w14:paraId="4CCC4531" w14:textId="77777777" w:rsidR="008D6193" w:rsidRPr="0065556D" w:rsidRDefault="008D6193" w:rsidP="008D6193">
            <w:pPr>
              <w:jc w:val="center"/>
              <w:rPr>
                <w:i/>
              </w:rPr>
            </w:pPr>
            <w:r w:rsidRPr="0065556D">
              <w:rPr>
                <w:i/>
              </w:rPr>
              <w:t>(Music Academy)</w:t>
            </w:r>
          </w:p>
          <w:p w14:paraId="538743B0" w14:textId="77777777" w:rsidR="008D6193" w:rsidRPr="00D81572" w:rsidRDefault="008D6193" w:rsidP="008D6193">
            <w:pPr>
              <w:jc w:val="center"/>
            </w:pPr>
          </w:p>
        </w:tc>
        <w:tc>
          <w:tcPr>
            <w:tcW w:w="3754" w:type="dxa"/>
            <w:gridSpan w:val="2"/>
            <w:tcBorders>
              <w:top w:val="nil"/>
              <w:left w:val="nil"/>
            </w:tcBorders>
          </w:tcPr>
          <w:p w14:paraId="073C9D71" w14:textId="0875DC35" w:rsidR="008D6193" w:rsidRDefault="008D6193" w:rsidP="008D6193">
            <w:pPr>
              <w:jc w:val="center"/>
            </w:pPr>
            <w:r w:rsidRPr="00A1403A">
              <w:t xml:space="preserve">“[My child] didn’t feel confident about </w:t>
            </w:r>
            <w:proofErr w:type="gramStart"/>
            <w:r w:rsidRPr="00A1403A">
              <w:t>anything,</w:t>
            </w:r>
            <w:proofErr w:type="gramEnd"/>
            <w:r w:rsidRPr="00A1403A">
              <w:t xml:space="preserve"> she didn’t want anyone to see her drawing</w:t>
            </w:r>
            <w:r w:rsidR="00EB0D2B">
              <w:t>. B</w:t>
            </w:r>
            <w:r w:rsidRPr="00A1403A">
              <w:t xml:space="preserve">y the end of the </w:t>
            </w:r>
            <w:proofErr w:type="gramStart"/>
            <w:r w:rsidRPr="00A1403A">
              <w:t>program</w:t>
            </w:r>
            <w:proofErr w:type="gramEnd"/>
            <w:r w:rsidRPr="00A1403A">
              <w:t xml:space="preserve"> she was using that as an outlet. Her self-confidence is much better</w:t>
            </w:r>
            <w:r w:rsidR="00C242E3">
              <w:t xml:space="preserve"> now</w:t>
            </w:r>
            <w:r w:rsidRPr="00A1403A">
              <w:t>. I mean she still has worries about what people think of her art but not as much as she used to</w:t>
            </w:r>
            <w:r w:rsidR="00A53AA9">
              <w:t>.</w:t>
            </w:r>
            <w:r w:rsidRPr="00A1403A">
              <w:t>”</w:t>
            </w:r>
          </w:p>
          <w:p w14:paraId="3B70BE1C" w14:textId="77777777" w:rsidR="008D6193" w:rsidRPr="0065556D" w:rsidRDefault="008D6193" w:rsidP="008D6193">
            <w:pPr>
              <w:jc w:val="center"/>
              <w:rPr>
                <w:i/>
              </w:rPr>
            </w:pPr>
            <w:r>
              <w:t xml:space="preserve"> </w:t>
            </w:r>
            <w:r w:rsidR="0065556D">
              <w:rPr>
                <w:i/>
              </w:rPr>
              <w:t>(Creative Space)</w:t>
            </w:r>
          </w:p>
          <w:p w14:paraId="6F3A0BA4" w14:textId="77777777" w:rsidR="008D6193" w:rsidRPr="00D81572" w:rsidRDefault="008D6193" w:rsidP="008D6193">
            <w:pPr>
              <w:jc w:val="center"/>
            </w:pPr>
          </w:p>
        </w:tc>
      </w:tr>
      <w:tr w:rsidR="00064067" w:rsidRPr="004A67D5" w14:paraId="1F6D44C8" w14:textId="77777777" w:rsidTr="00AE62AD">
        <w:trPr>
          <w:cantSplit/>
          <w:trHeight w:val="1901"/>
        </w:trPr>
        <w:tc>
          <w:tcPr>
            <w:tcW w:w="9720" w:type="dxa"/>
            <w:gridSpan w:val="7"/>
            <w:tcBorders>
              <w:top w:val="nil"/>
              <w:left w:val="nil"/>
            </w:tcBorders>
          </w:tcPr>
          <w:p w14:paraId="6B94BF98" w14:textId="77777777" w:rsidR="00064067" w:rsidRPr="004A29F3" w:rsidRDefault="00064067" w:rsidP="00064067">
            <w:pPr>
              <w:pStyle w:val="NormalWeb"/>
              <w:spacing w:before="0" w:beforeAutospacing="0" w:after="0" w:afterAutospacing="0"/>
              <w:jc w:val="center"/>
              <w:rPr>
                <w:color w:val="0085AD" w:themeColor="accent2"/>
                <w:sz w:val="22"/>
              </w:rPr>
            </w:pPr>
            <w:r>
              <w:rPr>
                <w:noProof/>
              </w:rPr>
              <w:drawing>
                <wp:anchor distT="0" distB="0" distL="114300" distR="114300" simplePos="0" relativeHeight="251919360" behindDoc="0" locked="0" layoutInCell="1" allowOverlap="1" wp14:anchorId="1D3527AB" wp14:editId="1B3F7BE7">
                  <wp:simplePos x="0" y="0"/>
                  <wp:positionH relativeFrom="column">
                    <wp:posOffset>5078037</wp:posOffset>
                  </wp:positionH>
                  <wp:positionV relativeFrom="paragraph">
                    <wp:posOffset>80472</wp:posOffset>
                  </wp:positionV>
                  <wp:extent cx="670560" cy="1091620"/>
                  <wp:effectExtent l="0" t="0" r="0" b="0"/>
                  <wp:wrapThrough wrapText="bothSides">
                    <wp:wrapPolygon edited="0">
                      <wp:start x="0" y="0"/>
                      <wp:lineTo x="0" y="21110"/>
                      <wp:lineTo x="20864" y="21110"/>
                      <wp:lineTo x="20864" y="0"/>
                      <wp:lineTo x="0" y="0"/>
                    </wp:wrapPolygon>
                  </wp:wrapThrough>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0560" cy="109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9F3">
              <w:rPr>
                <w:rFonts w:asciiTheme="minorHAnsi" w:cstheme="minorBidi"/>
                <w:color w:val="0085AD" w:themeColor="accent2"/>
                <w:kern w:val="24"/>
                <w:sz w:val="32"/>
                <w:szCs w:val="36"/>
              </w:rPr>
              <w:t>CHILD</w:t>
            </w:r>
          </w:p>
          <w:p w14:paraId="44872C4B" w14:textId="2C6DFE85" w:rsidR="00064067" w:rsidRDefault="00064067" w:rsidP="009B23DB">
            <w:pPr>
              <w:jc w:val="center"/>
            </w:pPr>
            <w:r>
              <w:t>“[I felt] probably confident maybe some</w:t>
            </w:r>
            <w:r w:rsidR="00EB0D2B">
              <w:t xml:space="preserve"> kind of nervous…I was afraid </w:t>
            </w:r>
            <w:r>
              <w:t>people don’t like me…I made one of the drawings and eve</w:t>
            </w:r>
            <w:r w:rsidR="00C242E3">
              <w:t>rybody li</w:t>
            </w:r>
            <w:r w:rsidR="00CD6745">
              <w:t xml:space="preserve">ked it. People </w:t>
            </w:r>
            <w:proofErr w:type="gramStart"/>
            <w:r w:rsidR="00CD6745">
              <w:t>said:</w:t>
            </w:r>
            <w:proofErr w:type="gramEnd"/>
            <w:r w:rsidR="00CD6745">
              <w:t xml:space="preserve"> ‘Awesome!’ ‘Good job!’</w:t>
            </w:r>
            <w:r w:rsidR="00C242E3">
              <w:t xml:space="preserve"> ‘Nice!’ I</w:t>
            </w:r>
            <w:r>
              <w:t>t really made me feel confident</w:t>
            </w:r>
            <w:r w:rsidR="00CD6745">
              <w:t>.</w:t>
            </w:r>
            <w:r>
              <w:t xml:space="preserve">” </w:t>
            </w:r>
          </w:p>
          <w:p w14:paraId="10BB1FAD" w14:textId="77777777" w:rsidR="00064067" w:rsidRPr="0065556D" w:rsidRDefault="00064067" w:rsidP="009B23DB">
            <w:pPr>
              <w:jc w:val="center"/>
              <w:rPr>
                <w:i/>
              </w:rPr>
            </w:pPr>
            <w:r>
              <w:rPr>
                <w:i/>
              </w:rPr>
              <w:t>(Creative Space)</w:t>
            </w:r>
          </w:p>
          <w:p w14:paraId="75BAEEEF" w14:textId="77777777" w:rsidR="00064067" w:rsidRPr="004A29F3" w:rsidRDefault="00064067" w:rsidP="009B23DB">
            <w:pPr>
              <w:jc w:val="center"/>
              <w:rPr>
                <w:color w:val="0085AD" w:themeColor="accent2"/>
              </w:rPr>
            </w:pPr>
          </w:p>
        </w:tc>
      </w:tr>
      <w:tr w:rsidR="00CF77A7" w:rsidRPr="00D81572" w14:paraId="3CE71A8C" w14:textId="77777777" w:rsidTr="00064067">
        <w:trPr>
          <w:cantSplit/>
          <w:trHeight w:val="18"/>
        </w:trPr>
        <w:tc>
          <w:tcPr>
            <w:tcW w:w="9720" w:type="dxa"/>
            <w:gridSpan w:val="7"/>
            <w:tcBorders>
              <w:top w:val="triple" w:sz="4" w:space="0" w:color="97D700" w:themeColor="accent1"/>
              <w:bottom w:val="triple" w:sz="4" w:space="0" w:color="97D700" w:themeColor="accent1"/>
              <w:right w:val="triple" w:sz="4" w:space="0" w:color="97D700" w:themeColor="accent1"/>
            </w:tcBorders>
          </w:tcPr>
          <w:p w14:paraId="3DF46D2C" w14:textId="77777777" w:rsidR="00943C40" w:rsidRDefault="00943C40" w:rsidP="00CF77A7">
            <w:pPr>
              <w:rPr>
                <w:noProof/>
                <w:sz w:val="24"/>
                <w:szCs w:val="24"/>
              </w:rPr>
            </w:pPr>
          </w:p>
          <w:p w14:paraId="650CF385" w14:textId="37704C34" w:rsidR="00CF77A7" w:rsidRPr="00A46EBE" w:rsidRDefault="00366E80" w:rsidP="00CF77A7">
            <w:pPr>
              <w:rPr>
                <w:noProof/>
                <w:sz w:val="24"/>
                <w:szCs w:val="24"/>
              </w:rPr>
            </w:pPr>
            <w:r>
              <w:rPr>
                <w:noProof/>
                <w:sz w:val="24"/>
                <w:szCs w:val="24"/>
              </w:rPr>
              <w:t>Table 2</w:t>
            </w:r>
            <w:r w:rsidR="00A53AA9">
              <w:rPr>
                <w:noProof/>
                <w:sz w:val="24"/>
                <w:szCs w:val="24"/>
              </w:rPr>
              <w:t>. Pre-and post-</w:t>
            </w:r>
            <w:r w:rsidR="00CF77A7" w:rsidRPr="00A46EBE">
              <w:rPr>
                <w:noProof/>
                <w:sz w:val="24"/>
                <w:szCs w:val="24"/>
              </w:rPr>
              <w:t>test scores for Self-Esteem using Developmental Assets Positive Identity</w:t>
            </w:r>
          </w:p>
        </w:tc>
      </w:tr>
      <w:tr w:rsidR="004A29F3" w:rsidRPr="00D81572" w14:paraId="59C283E0" w14:textId="77777777" w:rsidTr="00AE62AD">
        <w:trPr>
          <w:cantSplit/>
          <w:trHeight w:val="130"/>
        </w:trPr>
        <w:tc>
          <w:tcPr>
            <w:tcW w:w="3092" w:type="dxa"/>
            <w:gridSpan w:val="2"/>
            <w:tcBorders>
              <w:top w:val="triple" w:sz="4" w:space="0" w:color="97D700" w:themeColor="accent1"/>
              <w:left w:val="nil"/>
              <w:bottom w:val="nil"/>
              <w:right w:val="nil"/>
            </w:tcBorders>
          </w:tcPr>
          <w:p w14:paraId="4E16DAA9" w14:textId="10B4058C" w:rsidR="004A29F3" w:rsidRPr="00A46EBE" w:rsidRDefault="002D18B4" w:rsidP="00366E80">
            <w:pPr>
              <w:rPr>
                <w:sz w:val="24"/>
                <w:szCs w:val="24"/>
              </w:rPr>
            </w:pPr>
            <w:r w:rsidRPr="002D18B4">
              <w:rPr>
                <w:sz w:val="24"/>
                <w:szCs w:val="24"/>
              </w:rPr>
              <w:t>Program</w:t>
            </w:r>
            <w:r w:rsidR="00773DBB">
              <w:rPr>
                <w:sz w:val="24"/>
                <w:szCs w:val="24"/>
              </w:rPr>
              <w:pict w14:anchorId="6D8109E8">
                <v:rect id="_x0000_i1029" style="width:119.7pt;height:1pt" o:hralign="center" o:hrstd="t" o:hrnoshade="t" o:hr="t" fillcolor="#97d700 [3204]" stroked="f"/>
              </w:pict>
            </w:r>
          </w:p>
        </w:tc>
        <w:tc>
          <w:tcPr>
            <w:tcW w:w="1408" w:type="dxa"/>
            <w:gridSpan w:val="2"/>
            <w:tcBorders>
              <w:top w:val="triple" w:sz="4" w:space="0" w:color="97D700" w:themeColor="accent1"/>
              <w:left w:val="nil"/>
              <w:bottom w:val="nil"/>
              <w:right w:val="nil"/>
            </w:tcBorders>
          </w:tcPr>
          <w:p w14:paraId="5DCF6633" w14:textId="77777777" w:rsidR="004F04C0" w:rsidRPr="00A46EBE" w:rsidRDefault="004A29F3" w:rsidP="004F04C0">
            <w:pPr>
              <w:jc w:val="center"/>
              <w:rPr>
                <w:sz w:val="24"/>
                <w:szCs w:val="24"/>
              </w:rPr>
            </w:pPr>
            <w:r w:rsidRPr="00A46EBE">
              <w:rPr>
                <w:sz w:val="24"/>
                <w:szCs w:val="24"/>
              </w:rPr>
              <w:t>Pre</w:t>
            </w:r>
          </w:p>
          <w:p w14:paraId="7890A670" w14:textId="77777777" w:rsidR="004A29F3" w:rsidRPr="00A46EBE" w:rsidRDefault="00773DBB" w:rsidP="004F04C0">
            <w:pPr>
              <w:jc w:val="center"/>
              <w:rPr>
                <w:sz w:val="24"/>
                <w:szCs w:val="24"/>
              </w:rPr>
            </w:pPr>
            <w:r>
              <w:rPr>
                <w:sz w:val="24"/>
                <w:szCs w:val="24"/>
              </w:rPr>
              <w:pict w14:anchorId="0A6603F1">
                <v:rect id="_x0000_i1030" style="width:119.7pt;height:1pt" o:hralign="center" o:hrstd="t" o:hrnoshade="t" o:hr="t" fillcolor="#97d700 [3204]" stroked="f"/>
              </w:pict>
            </w:r>
          </w:p>
        </w:tc>
        <w:tc>
          <w:tcPr>
            <w:tcW w:w="1710" w:type="dxa"/>
            <w:gridSpan w:val="2"/>
            <w:tcBorders>
              <w:top w:val="triple" w:sz="4" w:space="0" w:color="97D700" w:themeColor="accent1"/>
              <w:left w:val="nil"/>
              <w:bottom w:val="nil"/>
              <w:right w:val="nil"/>
            </w:tcBorders>
            <w:shd w:val="clear" w:color="auto" w:fill="auto"/>
          </w:tcPr>
          <w:p w14:paraId="604E16D0" w14:textId="77777777" w:rsidR="004F04C0" w:rsidRPr="00A46EBE" w:rsidRDefault="004A29F3" w:rsidP="004F04C0">
            <w:pPr>
              <w:jc w:val="center"/>
              <w:rPr>
                <w:sz w:val="24"/>
                <w:szCs w:val="24"/>
              </w:rPr>
            </w:pPr>
            <w:r w:rsidRPr="00A46EBE">
              <w:rPr>
                <w:sz w:val="24"/>
                <w:szCs w:val="24"/>
              </w:rPr>
              <w:t>Post</w:t>
            </w:r>
          </w:p>
          <w:p w14:paraId="2ECE1AC8" w14:textId="77777777" w:rsidR="004A29F3" w:rsidRPr="00A46EBE" w:rsidRDefault="00773DBB" w:rsidP="004F04C0">
            <w:pPr>
              <w:jc w:val="center"/>
              <w:rPr>
                <w:noProof/>
                <w:sz w:val="24"/>
                <w:szCs w:val="24"/>
              </w:rPr>
            </w:pPr>
            <w:r>
              <w:rPr>
                <w:sz w:val="24"/>
                <w:szCs w:val="24"/>
              </w:rPr>
              <w:pict w14:anchorId="06B1F55E">
                <v:rect id="_x0000_i1031" style="width:119.7pt;height:1pt" o:hralign="center" o:hrstd="t" o:hrnoshade="t" o:hr="t" fillcolor="#97d700 [3204]" stroked="f"/>
              </w:pict>
            </w:r>
          </w:p>
        </w:tc>
        <w:tc>
          <w:tcPr>
            <w:tcW w:w="3510" w:type="dxa"/>
            <w:tcBorders>
              <w:top w:val="triple" w:sz="4" w:space="0" w:color="97D700" w:themeColor="accent1"/>
              <w:left w:val="nil"/>
              <w:bottom w:val="nil"/>
              <w:right w:val="nil"/>
            </w:tcBorders>
          </w:tcPr>
          <w:p w14:paraId="33E62FBE" w14:textId="77777777" w:rsidR="004F04C0" w:rsidRPr="00A46EBE" w:rsidRDefault="004A29F3" w:rsidP="004A29F3">
            <w:pPr>
              <w:jc w:val="center"/>
              <w:rPr>
                <w:noProof/>
                <w:sz w:val="24"/>
                <w:szCs w:val="24"/>
              </w:rPr>
            </w:pPr>
            <w:r w:rsidRPr="00A46EBE">
              <w:rPr>
                <w:noProof/>
                <w:sz w:val="24"/>
                <w:szCs w:val="24"/>
              </w:rPr>
              <w:t>Category</w:t>
            </w:r>
          </w:p>
          <w:p w14:paraId="20C251A2" w14:textId="77777777" w:rsidR="004A29F3" w:rsidRPr="00A46EBE" w:rsidRDefault="00773DBB" w:rsidP="004A29F3">
            <w:pPr>
              <w:jc w:val="center"/>
              <w:rPr>
                <w:noProof/>
                <w:sz w:val="24"/>
                <w:szCs w:val="24"/>
              </w:rPr>
            </w:pPr>
            <w:r>
              <w:rPr>
                <w:sz w:val="24"/>
                <w:szCs w:val="24"/>
              </w:rPr>
              <w:pict w14:anchorId="741ECF31">
                <v:rect id="_x0000_i1032" style="width:119.7pt;height:1pt" o:hralign="center" o:hrstd="t" o:hrnoshade="t" o:hr="t" fillcolor="#97d700 [3204]" stroked="f"/>
              </w:pict>
            </w:r>
          </w:p>
        </w:tc>
      </w:tr>
      <w:tr w:rsidR="004A29F3" w:rsidRPr="00D81572" w14:paraId="0980E121" w14:textId="77777777" w:rsidTr="00AE62AD">
        <w:trPr>
          <w:cantSplit/>
          <w:trHeight w:val="18"/>
        </w:trPr>
        <w:tc>
          <w:tcPr>
            <w:tcW w:w="3092" w:type="dxa"/>
            <w:gridSpan w:val="2"/>
            <w:tcBorders>
              <w:top w:val="nil"/>
              <w:left w:val="nil"/>
              <w:bottom w:val="nil"/>
              <w:right w:val="nil"/>
            </w:tcBorders>
          </w:tcPr>
          <w:p w14:paraId="164A01EB" w14:textId="77777777" w:rsidR="004A29F3" w:rsidRPr="00A46EBE" w:rsidRDefault="004A29F3" w:rsidP="004A29F3">
            <w:pPr>
              <w:rPr>
                <w:sz w:val="24"/>
                <w:szCs w:val="24"/>
              </w:rPr>
            </w:pPr>
            <w:r w:rsidRPr="00A46EBE">
              <w:rPr>
                <w:sz w:val="24"/>
                <w:szCs w:val="24"/>
              </w:rPr>
              <w:t>Creative Space</w:t>
            </w:r>
          </w:p>
        </w:tc>
        <w:tc>
          <w:tcPr>
            <w:tcW w:w="1408" w:type="dxa"/>
            <w:gridSpan w:val="2"/>
            <w:tcBorders>
              <w:top w:val="nil"/>
              <w:left w:val="nil"/>
              <w:bottom w:val="nil"/>
              <w:right w:val="nil"/>
            </w:tcBorders>
          </w:tcPr>
          <w:p w14:paraId="30384A2C" w14:textId="77777777" w:rsidR="004A29F3" w:rsidRPr="00A46EBE" w:rsidRDefault="004A29F3" w:rsidP="004A29F3">
            <w:pPr>
              <w:jc w:val="center"/>
              <w:rPr>
                <w:sz w:val="24"/>
                <w:szCs w:val="24"/>
              </w:rPr>
            </w:pPr>
            <w:r w:rsidRPr="00A46EBE">
              <w:rPr>
                <w:sz w:val="24"/>
                <w:szCs w:val="24"/>
              </w:rPr>
              <w:t>36%</w:t>
            </w:r>
          </w:p>
        </w:tc>
        <w:tc>
          <w:tcPr>
            <w:tcW w:w="1710" w:type="dxa"/>
            <w:gridSpan w:val="2"/>
            <w:tcBorders>
              <w:top w:val="nil"/>
              <w:left w:val="nil"/>
              <w:bottom w:val="nil"/>
              <w:right w:val="nil"/>
            </w:tcBorders>
          </w:tcPr>
          <w:p w14:paraId="7A823D7E" w14:textId="77777777" w:rsidR="004A29F3" w:rsidRPr="00A46EBE" w:rsidRDefault="004A29F3" w:rsidP="004A29F3">
            <w:pPr>
              <w:jc w:val="center"/>
              <w:rPr>
                <w:sz w:val="24"/>
                <w:szCs w:val="24"/>
              </w:rPr>
            </w:pPr>
            <w:r w:rsidRPr="00A46EBE">
              <w:rPr>
                <w:sz w:val="24"/>
                <w:szCs w:val="24"/>
              </w:rPr>
              <w:t>64%</w:t>
            </w:r>
            <w:r w:rsidRPr="00A46EBE">
              <w:rPr>
                <w:sz w:val="24"/>
                <w:szCs w:val="24"/>
                <w:vertAlign w:val="superscript"/>
              </w:rPr>
              <w:t>a</w:t>
            </w:r>
          </w:p>
        </w:tc>
        <w:tc>
          <w:tcPr>
            <w:tcW w:w="3510" w:type="dxa"/>
            <w:tcBorders>
              <w:top w:val="nil"/>
              <w:left w:val="nil"/>
              <w:bottom w:val="nil"/>
            </w:tcBorders>
          </w:tcPr>
          <w:p w14:paraId="717DFDDC" w14:textId="77777777" w:rsidR="004A29F3" w:rsidRPr="00A46EBE" w:rsidRDefault="009C3476" w:rsidP="004A29F3">
            <w:pPr>
              <w:jc w:val="center"/>
              <w:rPr>
                <w:noProof/>
                <w:sz w:val="24"/>
                <w:szCs w:val="24"/>
              </w:rPr>
            </w:pPr>
            <w:r>
              <w:rPr>
                <w:noProof/>
                <w:sz w:val="24"/>
                <w:szCs w:val="24"/>
              </w:rPr>
              <w:t>Adequate</w:t>
            </w:r>
          </w:p>
        </w:tc>
      </w:tr>
      <w:tr w:rsidR="004A29F3" w:rsidRPr="00D81572" w14:paraId="7960B6FF" w14:textId="77777777" w:rsidTr="00AE62AD">
        <w:trPr>
          <w:cantSplit/>
          <w:trHeight w:val="18"/>
        </w:trPr>
        <w:tc>
          <w:tcPr>
            <w:tcW w:w="3092" w:type="dxa"/>
            <w:gridSpan w:val="2"/>
            <w:tcBorders>
              <w:top w:val="nil"/>
              <w:left w:val="nil"/>
              <w:bottom w:val="nil"/>
              <w:right w:val="nil"/>
            </w:tcBorders>
          </w:tcPr>
          <w:p w14:paraId="30495A60" w14:textId="77777777" w:rsidR="004A29F3" w:rsidRPr="00A46EBE" w:rsidRDefault="00983DB8" w:rsidP="004A29F3">
            <w:pPr>
              <w:rPr>
                <w:sz w:val="24"/>
                <w:szCs w:val="24"/>
              </w:rPr>
            </w:pPr>
            <w:r>
              <w:rPr>
                <w:sz w:val="24"/>
                <w:szCs w:val="24"/>
              </w:rPr>
              <w:t>Mindful Caregivers &amp; Kids</w:t>
            </w:r>
          </w:p>
        </w:tc>
        <w:tc>
          <w:tcPr>
            <w:tcW w:w="1408" w:type="dxa"/>
            <w:gridSpan w:val="2"/>
            <w:tcBorders>
              <w:top w:val="nil"/>
              <w:left w:val="nil"/>
              <w:bottom w:val="nil"/>
              <w:right w:val="nil"/>
            </w:tcBorders>
          </w:tcPr>
          <w:p w14:paraId="091CCEE0" w14:textId="77777777" w:rsidR="004A29F3" w:rsidRPr="00A46EBE" w:rsidRDefault="004A29F3" w:rsidP="004A29F3">
            <w:pPr>
              <w:jc w:val="center"/>
              <w:rPr>
                <w:sz w:val="24"/>
                <w:szCs w:val="24"/>
              </w:rPr>
            </w:pPr>
            <w:r w:rsidRPr="00A46EBE">
              <w:rPr>
                <w:sz w:val="24"/>
                <w:szCs w:val="24"/>
              </w:rPr>
              <w:t>-</w:t>
            </w:r>
          </w:p>
        </w:tc>
        <w:tc>
          <w:tcPr>
            <w:tcW w:w="1710" w:type="dxa"/>
            <w:gridSpan w:val="2"/>
            <w:tcBorders>
              <w:top w:val="nil"/>
              <w:left w:val="nil"/>
              <w:bottom w:val="nil"/>
              <w:right w:val="nil"/>
            </w:tcBorders>
          </w:tcPr>
          <w:p w14:paraId="31390B1E" w14:textId="77777777" w:rsidR="004A29F3" w:rsidRPr="00A46EBE" w:rsidRDefault="004A29F3" w:rsidP="004A29F3">
            <w:pPr>
              <w:jc w:val="center"/>
              <w:rPr>
                <w:sz w:val="24"/>
                <w:szCs w:val="24"/>
              </w:rPr>
            </w:pPr>
            <w:r w:rsidRPr="00A46EBE">
              <w:rPr>
                <w:sz w:val="24"/>
                <w:szCs w:val="24"/>
              </w:rPr>
              <w:t>-</w:t>
            </w:r>
          </w:p>
        </w:tc>
        <w:tc>
          <w:tcPr>
            <w:tcW w:w="3510" w:type="dxa"/>
            <w:tcBorders>
              <w:top w:val="nil"/>
              <w:left w:val="nil"/>
              <w:bottom w:val="nil"/>
            </w:tcBorders>
          </w:tcPr>
          <w:p w14:paraId="746C4A06" w14:textId="77777777" w:rsidR="004A29F3" w:rsidRPr="00A46EBE" w:rsidRDefault="004A29F3" w:rsidP="004A29F3">
            <w:pPr>
              <w:jc w:val="center"/>
              <w:rPr>
                <w:noProof/>
                <w:sz w:val="24"/>
                <w:szCs w:val="24"/>
              </w:rPr>
            </w:pPr>
          </w:p>
        </w:tc>
      </w:tr>
      <w:tr w:rsidR="004A29F3" w:rsidRPr="00D81572" w14:paraId="50F9F502" w14:textId="77777777" w:rsidTr="00AE62AD">
        <w:trPr>
          <w:cantSplit/>
          <w:trHeight w:val="18"/>
        </w:trPr>
        <w:tc>
          <w:tcPr>
            <w:tcW w:w="3092" w:type="dxa"/>
            <w:gridSpan w:val="2"/>
            <w:tcBorders>
              <w:top w:val="nil"/>
              <w:left w:val="nil"/>
              <w:bottom w:val="nil"/>
              <w:right w:val="nil"/>
            </w:tcBorders>
          </w:tcPr>
          <w:p w14:paraId="0E59475B" w14:textId="77777777" w:rsidR="004A29F3" w:rsidRPr="00A46EBE" w:rsidRDefault="004A29F3" w:rsidP="004A29F3">
            <w:pPr>
              <w:rPr>
                <w:sz w:val="24"/>
                <w:szCs w:val="24"/>
              </w:rPr>
            </w:pPr>
            <w:r w:rsidRPr="00A46EBE">
              <w:rPr>
                <w:sz w:val="24"/>
                <w:szCs w:val="24"/>
              </w:rPr>
              <w:t>Mini Me-to-We</w:t>
            </w:r>
          </w:p>
        </w:tc>
        <w:tc>
          <w:tcPr>
            <w:tcW w:w="1408" w:type="dxa"/>
            <w:gridSpan w:val="2"/>
            <w:tcBorders>
              <w:top w:val="nil"/>
              <w:left w:val="nil"/>
              <w:bottom w:val="nil"/>
              <w:right w:val="nil"/>
            </w:tcBorders>
          </w:tcPr>
          <w:p w14:paraId="12132522" w14:textId="77777777" w:rsidR="004A29F3" w:rsidRPr="00A46EBE" w:rsidRDefault="004A29F3" w:rsidP="004A29F3">
            <w:pPr>
              <w:jc w:val="center"/>
              <w:rPr>
                <w:sz w:val="24"/>
                <w:szCs w:val="24"/>
              </w:rPr>
            </w:pPr>
            <w:r w:rsidRPr="00A46EBE">
              <w:rPr>
                <w:sz w:val="24"/>
                <w:szCs w:val="24"/>
              </w:rPr>
              <w:t>17.07</w:t>
            </w:r>
          </w:p>
        </w:tc>
        <w:tc>
          <w:tcPr>
            <w:tcW w:w="1710" w:type="dxa"/>
            <w:gridSpan w:val="2"/>
            <w:tcBorders>
              <w:top w:val="nil"/>
              <w:left w:val="nil"/>
              <w:bottom w:val="nil"/>
              <w:right w:val="nil"/>
            </w:tcBorders>
          </w:tcPr>
          <w:p w14:paraId="0384503D" w14:textId="77777777" w:rsidR="004A29F3" w:rsidRPr="00A46EBE" w:rsidRDefault="004A29F3" w:rsidP="004A29F3">
            <w:pPr>
              <w:jc w:val="center"/>
              <w:rPr>
                <w:sz w:val="24"/>
                <w:szCs w:val="24"/>
              </w:rPr>
            </w:pPr>
            <w:r w:rsidRPr="00A46EBE">
              <w:rPr>
                <w:sz w:val="24"/>
                <w:szCs w:val="24"/>
              </w:rPr>
              <w:t>19.20*</w:t>
            </w:r>
          </w:p>
        </w:tc>
        <w:tc>
          <w:tcPr>
            <w:tcW w:w="3510" w:type="dxa"/>
            <w:tcBorders>
              <w:top w:val="nil"/>
              <w:left w:val="nil"/>
              <w:bottom w:val="nil"/>
            </w:tcBorders>
          </w:tcPr>
          <w:p w14:paraId="0606E132" w14:textId="77777777" w:rsidR="004A29F3" w:rsidRPr="00A46EBE" w:rsidRDefault="009C3476" w:rsidP="004A29F3">
            <w:pPr>
              <w:jc w:val="center"/>
              <w:rPr>
                <w:noProof/>
                <w:sz w:val="24"/>
                <w:szCs w:val="24"/>
              </w:rPr>
            </w:pPr>
            <w:r>
              <w:rPr>
                <w:noProof/>
                <w:sz w:val="24"/>
                <w:szCs w:val="24"/>
              </w:rPr>
              <w:t>Rosenberg Self-Esteem Scale</w:t>
            </w:r>
          </w:p>
        </w:tc>
      </w:tr>
      <w:tr w:rsidR="004A29F3" w:rsidRPr="00D81572" w14:paraId="416A89E1" w14:textId="77777777" w:rsidTr="00AE62AD">
        <w:trPr>
          <w:cantSplit/>
          <w:trHeight w:val="18"/>
        </w:trPr>
        <w:tc>
          <w:tcPr>
            <w:tcW w:w="3092" w:type="dxa"/>
            <w:gridSpan w:val="2"/>
            <w:tcBorders>
              <w:top w:val="nil"/>
              <w:left w:val="nil"/>
              <w:bottom w:val="nil"/>
              <w:right w:val="nil"/>
            </w:tcBorders>
          </w:tcPr>
          <w:p w14:paraId="20393042" w14:textId="77777777" w:rsidR="004A29F3" w:rsidRPr="00A46EBE" w:rsidRDefault="004A29F3" w:rsidP="004A29F3">
            <w:pPr>
              <w:rPr>
                <w:sz w:val="24"/>
                <w:szCs w:val="24"/>
              </w:rPr>
            </w:pPr>
            <w:r w:rsidRPr="00A46EBE">
              <w:rPr>
                <w:sz w:val="24"/>
                <w:szCs w:val="24"/>
              </w:rPr>
              <w:t>Music Academy</w:t>
            </w:r>
          </w:p>
        </w:tc>
        <w:tc>
          <w:tcPr>
            <w:tcW w:w="1408" w:type="dxa"/>
            <w:gridSpan w:val="2"/>
            <w:tcBorders>
              <w:top w:val="nil"/>
              <w:left w:val="nil"/>
              <w:bottom w:val="nil"/>
              <w:right w:val="nil"/>
            </w:tcBorders>
          </w:tcPr>
          <w:p w14:paraId="4CFD2858" w14:textId="77777777" w:rsidR="004A29F3" w:rsidRPr="00A46EBE" w:rsidRDefault="004A29F3" w:rsidP="004A29F3">
            <w:pPr>
              <w:jc w:val="center"/>
              <w:rPr>
                <w:sz w:val="24"/>
                <w:szCs w:val="24"/>
              </w:rPr>
            </w:pPr>
            <w:r w:rsidRPr="00A46EBE">
              <w:rPr>
                <w:sz w:val="24"/>
                <w:szCs w:val="24"/>
              </w:rPr>
              <w:t>20%</w:t>
            </w:r>
          </w:p>
        </w:tc>
        <w:tc>
          <w:tcPr>
            <w:tcW w:w="1710" w:type="dxa"/>
            <w:gridSpan w:val="2"/>
            <w:tcBorders>
              <w:top w:val="nil"/>
              <w:left w:val="nil"/>
              <w:bottom w:val="nil"/>
              <w:right w:val="nil"/>
            </w:tcBorders>
          </w:tcPr>
          <w:p w14:paraId="2701A60A" w14:textId="77777777" w:rsidR="004A29F3" w:rsidRPr="00A46EBE" w:rsidRDefault="004A29F3" w:rsidP="004A29F3">
            <w:pPr>
              <w:jc w:val="center"/>
              <w:rPr>
                <w:sz w:val="24"/>
                <w:szCs w:val="24"/>
              </w:rPr>
            </w:pPr>
            <w:r w:rsidRPr="00A46EBE">
              <w:rPr>
                <w:sz w:val="24"/>
                <w:szCs w:val="24"/>
              </w:rPr>
              <w:t>80%***</w:t>
            </w:r>
          </w:p>
        </w:tc>
        <w:tc>
          <w:tcPr>
            <w:tcW w:w="3510" w:type="dxa"/>
            <w:tcBorders>
              <w:top w:val="nil"/>
              <w:left w:val="nil"/>
              <w:bottom w:val="nil"/>
            </w:tcBorders>
          </w:tcPr>
          <w:p w14:paraId="054BA0F5" w14:textId="77777777" w:rsidR="004A29F3" w:rsidRPr="00A46EBE" w:rsidRDefault="009C3476" w:rsidP="004A29F3">
            <w:pPr>
              <w:jc w:val="center"/>
              <w:rPr>
                <w:noProof/>
                <w:sz w:val="24"/>
                <w:szCs w:val="24"/>
              </w:rPr>
            </w:pPr>
            <w:r>
              <w:rPr>
                <w:noProof/>
                <w:sz w:val="24"/>
                <w:szCs w:val="24"/>
              </w:rPr>
              <w:t>Adequate</w:t>
            </w:r>
          </w:p>
        </w:tc>
      </w:tr>
      <w:tr w:rsidR="004A29F3" w:rsidRPr="00D81572" w14:paraId="421865A0" w14:textId="77777777" w:rsidTr="00AE62AD">
        <w:trPr>
          <w:cantSplit/>
          <w:trHeight w:val="18"/>
        </w:trPr>
        <w:tc>
          <w:tcPr>
            <w:tcW w:w="3092" w:type="dxa"/>
            <w:gridSpan w:val="2"/>
            <w:tcBorders>
              <w:top w:val="nil"/>
              <w:left w:val="nil"/>
              <w:bottom w:val="nil"/>
              <w:right w:val="nil"/>
            </w:tcBorders>
          </w:tcPr>
          <w:p w14:paraId="2F386364" w14:textId="77777777" w:rsidR="004A29F3" w:rsidRPr="00A46EBE" w:rsidRDefault="004A29F3" w:rsidP="004A29F3">
            <w:pPr>
              <w:rPr>
                <w:sz w:val="24"/>
                <w:szCs w:val="24"/>
              </w:rPr>
            </w:pPr>
            <w:r w:rsidRPr="00A46EBE">
              <w:rPr>
                <w:sz w:val="24"/>
                <w:szCs w:val="24"/>
              </w:rPr>
              <w:t>Players Theatre</w:t>
            </w:r>
          </w:p>
        </w:tc>
        <w:tc>
          <w:tcPr>
            <w:tcW w:w="1408" w:type="dxa"/>
            <w:gridSpan w:val="2"/>
            <w:tcBorders>
              <w:top w:val="nil"/>
              <w:left w:val="nil"/>
              <w:bottom w:val="nil"/>
              <w:right w:val="nil"/>
            </w:tcBorders>
          </w:tcPr>
          <w:p w14:paraId="2149C753" w14:textId="77777777" w:rsidR="004A29F3" w:rsidRPr="00A46EBE" w:rsidRDefault="004A29F3" w:rsidP="004A29F3">
            <w:pPr>
              <w:jc w:val="center"/>
              <w:rPr>
                <w:sz w:val="24"/>
                <w:szCs w:val="24"/>
              </w:rPr>
            </w:pPr>
            <w:r w:rsidRPr="00A46EBE">
              <w:rPr>
                <w:sz w:val="24"/>
                <w:szCs w:val="24"/>
              </w:rPr>
              <w:t>25%</w:t>
            </w:r>
          </w:p>
        </w:tc>
        <w:tc>
          <w:tcPr>
            <w:tcW w:w="1710" w:type="dxa"/>
            <w:gridSpan w:val="2"/>
            <w:tcBorders>
              <w:top w:val="nil"/>
              <w:left w:val="nil"/>
              <w:bottom w:val="nil"/>
              <w:right w:val="nil"/>
            </w:tcBorders>
          </w:tcPr>
          <w:p w14:paraId="26708662" w14:textId="77777777" w:rsidR="004A29F3" w:rsidRPr="00A46EBE" w:rsidRDefault="004A29F3" w:rsidP="004A29F3">
            <w:pPr>
              <w:jc w:val="center"/>
              <w:rPr>
                <w:sz w:val="24"/>
                <w:szCs w:val="24"/>
              </w:rPr>
            </w:pPr>
            <w:r w:rsidRPr="00A46EBE">
              <w:rPr>
                <w:sz w:val="24"/>
                <w:szCs w:val="24"/>
              </w:rPr>
              <w:t>50%</w:t>
            </w:r>
          </w:p>
        </w:tc>
        <w:tc>
          <w:tcPr>
            <w:tcW w:w="3510" w:type="dxa"/>
            <w:tcBorders>
              <w:top w:val="nil"/>
              <w:left w:val="nil"/>
              <w:bottom w:val="nil"/>
            </w:tcBorders>
          </w:tcPr>
          <w:p w14:paraId="45E01F2A" w14:textId="77777777" w:rsidR="004A29F3" w:rsidRPr="00A46EBE" w:rsidRDefault="009C3476" w:rsidP="004A29F3">
            <w:pPr>
              <w:jc w:val="center"/>
              <w:rPr>
                <w:noProof/>
                <w:sz w:val="24"/>
                <w:szCs w:val="24"/>
              </w:rPr>
            </w:pPr>
            <w:r>
              <w:rPr>
                <w:noProof/>
                <w:sz w:val="24"/>
                <w:szCs w:val="24"/>
              </w:rPr>
              <w:t>Thriving</w:t>
            </w:r>
          </w:p>
        </w:tc>
      </w:tr>
      <w:tr w:rsidR="004A29F3" w:rsidRPr="00D81572" w14:paraId="3F36103D" w14:textId="77777777" w:rsidTr="00AE62AD">
        <w:trPr>
          <w:cantSplit/>
          <w:trHeight w:val="18"/>
        </w:trPr>
        <w:tc>
          <w:tcPr>
            <w:tcW w:w="3092" w:type="dxa"/>
            <w:gridSpan w:val="2"/>
            <w:tcBorders>
              <w:top w:val="nil"/>
              <w:left w:val="nil"/>
              <w:bottom w:val="nil"/>
              <w:right w:val="nil"/>
            </w:tcBorders>
          </w:tcPr>
          <w:p w14:paraId="3CFF7D06" w14:textId="77777777" w:rsidR="004A29F3" w:rsidRPr="00A46EBE" w:rsidRDefault="004A29F3" w:rsidP="004A29F3">
            <w:pPr>
              <w:rPr>
                <w:sz w:val="24"/>
                <w:szCs w:val="24"/>
              </w:rPr>
            </w:pPr>
            <w:r w:rsidRPr="00A46EBE">
              <w:rPr>
                <w:sz w:val="24"/>
                <w:szCs w:val="24"/>
              </w:rPr>
              <w:t>SMILES</w:t>
            </w:r>
          </w:p>
        </w:tc>
        <w:tc>
          <w:tcPr>
            <w:tcW w:w="1408" w:type="dxa"/>
            <w:gridSpan w:val="2"/>
            <w:tcBorders>
              <w:top w:val="nil"/>
              <w:left w:val="nil"/>
              <w:bottom w:val="nil"/>
              <w:right w:val="nil"/>
            </w:tcBorders>
          </w:tcPr>
          <w:p w14:paraId="306C171D" w14:textId="77777777" w:rsidR="004A29F3" w:rsidRPr="00A46EBE" w:rsidRDefault="004A29F3" w:rsidP="004A29F3">
            <w:pPr>
              <w:jc w:val="center"/>
              <w:rPr>
                <w:sz w:val="24"/>
                <w:szCs w:val="24"/>
              </w:rPr>
            </w:pPr>
            <w:r w:rsidRPr="00A46EBE">
              <w:rPr>
                <w:sz w:val="24"/>
                <w:szCs w:val="24"/>
              </w:rPr>
              <w:t>6.84</w:t>
            </w:r>
          </w:p>
        </w:tc>
        <w:tc>
          <w:tcPr>
            <w:tcW w:w="1710" w:type="dxa"/>
            <w:gridSpan w:val="2"/>
            <w:tcBorders>
              <w:top w:val="nil"/>
              <w:left w:val="nil"/>
              <w:bottom w:val="nil"/>
              <w:right w:val="nil"/>
            </w:tcBorders>
          </w:tcPr>
          <w:p w14:paraId="3DBF7566" w14:textId="77777777" w:rsidR="004A29F3" w:rsidRPr="00A46EBE" w:rsidRDefault="004A29F3" w:rsidP="004A29F3">
            <w:pPr>
              <w:jc w:val="center"/>
              <w:rPr>
                <w:sz w:val="24"/>
                <w:szCs w:val="24"/>
              </w:rPr>
            </w:pPr>
            <w:r w:rsidRPr="00A46EBE">
              <w:rPr>
                <w:sz w:val="24"/>
                <w:szCs w:val="24"/>
              </w:rPr>
              <w:t>8.21*</w:t>
            </w:r>
          </w:p>
        </w:tc>
        <w:tc>
          <w:tcPr>
            <w:tcW w:w="3510" w:type="dxa"/>
            <w:tcBorders>
              <w:top w:val="nil"/>
              <w:left w:val="nil"/>
              <w:bottom w:val="nil"/>
            </w:tcBorders>
          </w:tcPr>
          <w:p w14:paraId="750796EE" w14:textId="77777777" w:rsidR="004A29F3" w:rsidRPr="00A46EBE" w:rsidRDefault="00DF38C1" w:rsidP="004A29F3">
            <w:pPr>
              <w:jc w:val="center"/>
              <w:rPr>
                <w:noProof/>
                <w:sz w:val="24"/>
                <w:szCs w:val="24"/>
              </w:rPr>
            </w:pPr>
            <w:r>
              <w:rPr>
                <w:noProof/>
                <w:sz w:val="24"/>
                <w:szCs w:val="24"/>
              </w:rPr>
              <w:t>Ability to feel good about self.</w:t>
            </w:r>
          </w:p>
        </w:tc>
      </w:tr>
      <w:tr w:rsidR="004A29F3" w:rsidRPr="00D81572" w14:paraId="4A501642" w14:textId="77777777" w:rsidTr="00AE62AD">
        <w:trPr>
          <w:cantSplit/>
          <w:trHeight w:val="18"/>
        </w:trPr>
        <w:tc>
          <w:tcPr>
            <w:tcW w:w="3092" w:type="dxa"/>
            <w:gridSpan w:val="2"/>
            <w:tcBorders>
              <w:top w:val="nil"/>
              <w:left w:val="nil"/>
              <w:bottom w:val="nil"/>
              <w:right w:val="nil"/>
            </w:tcBorders>
          </w:tcPr>
          <w:p w14:paraId="1819BDAB" w14:textId="77777777" w:rsidR="004A29F3" w:rsidRPr="00A46EBE" w:rsidRDefault="004A29F3" w:rsidP="004A29F3">
            <w:pPr>
              <w:rPr>
                <w:sz w:val="24"/>
                <w:szCs w:val="24"/>
              </w:rPr>
            </w:pPr>
            <w:r w:rsidRPr="00A46EBE">
              <w:rPr>
                <w:sz w:val="24"/>
                <w:szCs w:val="24"/>
              </w:rPr>
              <w:t>Strengthening Families</w:t>
            </w:r>
          </w:p>
        </w:tc>
        <w:tc>
          <w:tcPr>
            <w:tcW w:w="1408" w:type="dxa"/>
            <w:gridSpan w:val="2"/>
            <w:tcBorders>
              <w:top w:val="nil"/>
              <w:left w:val="nil"/>
              <w:bottom w:val="nil"/>
              <w:right w:val="nil"/>
            </w:tcBorders>
          </w:tcPr>
          <w:p w14:paraId="2E8E03DE" w14:textId="77777777" w:rsidR="004A29F3" w:rsidRPr="00A46EBE" w:rsidRDefault="004A29F3" w:rsidP="004A29F3">
            <w:pPr>
              <w:jc w:val="center"/>
              <w:rPr>
                <w:sz w:val="24"/>
                <w:szCs w:val="24"/>
              </w:rPr>
            </w:pPr>
            <w:r w:rsidRPr="00A46EBE">
              <w:rPr>
                <w:sz w:val="24"/>
                <w:szCs w:val="24"/>
              </w:rPr>
              <w:t>-</w:t>
            </w:r>
          </w:p>
        </w:tc>
        <w:tc>
          <w:tcPr>
            <w:tcW w:w="1710" w:type="dxa"/>
            <w:gridSpan w:val="2"/>
            <w:tcBorders>
              <w:top w:val="nil"/>
              <w:left w:val="nil"/>
              <w:bottom w:val="nil"/>
              <w:right w:val="nil"/>
            </w:tcBorders>
          </w:tcPr>
          <w:p w14:paraId="19371EB6" w14:textId="77777777" w:rsidR="004A29F3" w:rsidRPr="00A46EBE" w:rsidRDefault="004A29F3" w:rsidP="004A29F3">
            <w:pPr>
              <w:jc w:val="center"/>
              <w:rPr>
                <w:sz w:val="24"/>
                <w:szCs w:val="24"/>
              </w:rPr>
            </w:pPr>
            <w:r w:rsidRPr="00A46EBE">
              <w:rPr>
                <w:sz w:val="24"/>
                <w:szCs w:val="24"/>
              </w:rPr>
              <w:t>-</w:t>
            </w:r>
          </w:p>
        </w:tc>
        <w:tc>
          <w:tcPr>
            <w:tcW w:w="3510" w:type="dxa"/>
            <w:tcBorders>
              <w:top w:val="nil"/>
              <w:left w:val="nil"/>
              <w:bottom w:val="nil"/>
            </w:tcBorders>
          </w:tcPr>
          <w:p w14:paraId="72A1F565" w14:textId="77777777" w:rsidR="004A29F3" w:rsidRPr="00A46EBE" w:rsidRDefault="004A29F3" w:rsidP="004A29F3">
            <w:pPr>
              <w:jc w:val="center"/>
              <w:rPr>
                <w:noProof/>
                <w:sz w:val="24"/>
                <w:szCs w:val="24"/>
              </w:rPr>
            </w:pPr>
          </w:p>
        </w:tc>
      </w:tr>
      <w:tr w:rsidR="004A29F3" w:rsidRPr="00D81572" w14:paraId="1C7CA268" w14:textId="77777777" w:rsidTr="00AE62AD">
        <w:trPr>
          <w:cantSplit/>
          <w:trHeight w:val="18"/>
        </w:trPr>
        <w:tc>
          <w:tcPr>
            <w:tcW w:w="3092" w:type="dxa"/>
            <w:gridSpan w:val="2"/>
            <w:tcBorders>
              <w:top w:val="nil"/>
              <w:left w:val="nil"/>
              <w:bottom w:val="triple" w:sz="4" w:space="0" w:color="97D700" w:themeColor="accent1"/>
              <w:right w:val="nil"/>
            </w:tcBorders>
          </w:tcPr>
          <w:p w14:paraId="7D72B179" w14:textId="77777777" w:rsidR="004A29F3" w:rsidRPr="00A46EBE" w:rsidRDefault="00943C40" w:rsidP="004A29F3">
            <w:pPr>
              <w:rPr>
                <w:sz w:val="24"/>
                <w:szCs w:val="24"/>
              </w:rPr>
            </w:pPr>
            <w:r w:rsidRPr="00943C40">
              <w:rPr>
                <w:sz w:val="24"/>
                <w:szCs w:val="24"/>
              </w:rPr>
              <w:t>Trusting Loving Connections</w:t>
            </w:r>
          </w:p>
        </w:tc>
        <w:tc>
          <w:tcPr>
            <w:tcW w:w="1408" w:type="dxa"/>
            <w:gridSpan w:val="2"/>
            <w:tcBorders>
              <w:top w:val="nil"/>
              <w:left w:val="nil"/>
              <w:bottom w:val="triple" w:sz="4" w:space="0" w:color="97D700" w:themeColor="accent1"/>
              <w:right w:val="nil"/>
            </w:tcBorders>
          </w:tcPr>
          <w:p w14:paraId="340F6472" w14:textId="77777777" w:rsidR="004A29F3" w:rsidRPr="00A46EBE" w:rsidRDefault="004A29F3" w:rsidP="004A29F3">
            <w:pPr>
              <w:jc w:val="center"/>
              <w:rPr>
                <w:sz w:val="24"/>
                <w:szCs w:val="24"/>
              </w:rPr>
            </w:pPr>
            <w:r w:rsidRPr="00A46EBE">
              <w:rPr>
                <w:sz w:val="24"/>
                <w:szCs w:val="24"/>
              </w:rPr>
              <w:t>-</w:t>
            </w:r>
          </w:p>
        </w:tc>
        <w:tc>
          <w:tcPr>
            <w:tcW w:w="1710" w:type="dxa"/>
            <w:gridSpan w:val="2"/>
            <w:tcBorders>
              <w:top w:val="nil"/>
              <w:left w:val="nil"/>
              <w:bottom w:val="triple" w:sz="4" w:space="0" w:color="97D700" w:themeColor="accent1"/>
              <w:right w:val="nil"/>
            </w:tcBorders>
          </w:tcPr>
          <w:p w14:paraId="4D8D3C0F" w14:textId="77777777" w:rsidR="004A29F3" w:rsidRPr="00A46EBE" w:rsidRDefault="004A29F3" w:rsidP="004A29F3">
            <w:pPr>
              <w:jc w:val="center"/>
              <w:rPr>
                <w:sz w:val="24"/>
                <w:szCs w:val="24"/>
              </w:rPr>
            </w:pPr>
            <w:r w:rsidRPr="00A46EBE">
              <w:rPr>
                <w:sz w:val="24"/>
                <w:szCs w:val="24"/>
              </w:rPr>
              <w:t>-</w:t>
            </w:r>
          </w:p>
        </w:tc>
        <w:tc>
          <w:tcPr>
            <w:tcW w:w="3510" w:type="dxa"/>
            <w:tcBorders>
              <w:top w:val="nil"/>
              <w:left w:val="nil"/>
              <w:bottom w:val="triple" w:sz="4" w:space="0" w:color="97D700" w:themeColor="accent1"/>
            </w:tcBorders>
          </w:tcPr>
          <w:p w14:paraId="3E45F2B3" w14:textId="77777777" w:rsidR="004A29F3" w:rsidRPr="00A46EBE" w:rsidRDefault="004A29F3" w:rsidP="004A29F3">
            <w:pPr>
              <w:jc w:val="center"/>
              <w:rPr>
                <w:noProof/>
                <w:sz w:val="24"/>
                <w:szCs w:val="24"/>
              </w:rPr>
            </w:pPr>
          </w:p>
        </w:tc>
      </w:tr>
      <w:tr w:rsidR="004A29F3" w:rsidRPr="00D81572" w14:paraId="6B069A57" w14:textId="77777777" w:rsidTr="00064067">
        <w:trPr>
          <w:cantSplit/>
          <w:trHeight w:val="18"/>
        </w:trPr>
        <w:tc>
          <w:tcPr>
            <w:tcW w:w="9720" w:type="dxa"/>
            <w:gridSpan w:val="7"/>
            <w:tcBorders>
              <w:top w:val="triple" w:sz="4" w:space="0" w:color="97D700" w:themeColor="accent1"/>
              <w:left w:val="nil"/>
            </w:tcBorders>
          </w:tcPr>
          <w:p w14:paraId="746F4067" w14:textId="77777777" w:rsidR="004A29F3" w:rsidRPr="00A46EBE" w:rsidRDefault="004A29F3" w:rsidP="004A29F3">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775BDD3C" w14:textId="77777777" w:rsidR="00DC566A" w:rsidRPr="00B02164" w:rsidRDefault="00DC566A" w:rsidP="001B2661">
      <w:pPr>
        <w:spacing w:after="0"/>
        <w:ind w:left="360"/>
        <w:rPr>
          <w:rFonts w:asciiTheme="majorHAnsi" w:hAnsiTheme="majorHAnsi" w:cstheme="majorHAnsi"/>
          <w:sz w:val="24"/>
          <w:szCs w:val="24"/>
        </w:rPr>
      </w:pPr>
    </w:p>
    <w:p w14:paraId="1A433AB7" w14:textId="77777777" w:rsidR="00DC566A" w:rsidRPr="00B02164" w:rsidRDefault="00DC566A" w:rsidP="001B2661">
      <w:pPr>
        <w:spacing w:after="0"/>
        <w:ind w:left="360"/>
        <w:rPr>
          <w:rFonts w:asciiTheme="majorHAnsi" w:hAnsiTheme="majorHAnsi" w:cstheme="majorHAnsi"/>
          <w:sz w:val="24"/>
          <w:szCs w:val="24"/>
        </w:r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62"/>
        <w:gridCol w:w="2198"/>
        <w:gridCol w:w="1350"/>
        <w:gridCol w:w="270"/>
        <w:gridCol w:w="945"/>
        <w:gridCol w:w="408"/>
        <w:gridCol w:w="1350"/>
        <w:gridCol w:w="2337"/>
      </w:tblGrid>
      <w:tr w:rsidR="002136CA" w14:paraId="7CE98A96" w14:textId="77777777" w:rsidTr="00064067">
        <w:trPr>
          <w:cantSplit/>
          <w:trHeight w:val="1322"/>
        </w:trPr>
        <w:tc>
          <w:tcPr>
            <w:tcW w:w="862" w:type="dxa"/>
            <w:tcBorders>
              <w:top w:val="nil"/>
              <w:left w:val="nil"/>
              <w:bottom w:val="triple" w:sz="4" w:space="0" w:color="97D700" w:themeColor="accent1"/>
              <w:right w:val="triple" w:sz="4" w:space="0" w:color="97D700" w:themeColor="accent1"/>
            </w:tcBorders>
            <w:textDirection w:val="tbRl"/>
          </w:tcPr>
          <w:p w14:paraId="203031F5" w14:textId="77777777" w:rsidR="002136CA" w:rsidRDefault="002136CA" w:rsidP="002136CA">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4763" w:type="dxa"/>
            <w:gridSpan w:val="4"/>
            <w:tcBorders>
              <w:top w:val="nil"/>
              <w:left w:val="triple" w:sz="4" w:space="0" w:color="97D700" w:themeColor="accent1"/>
              <w:bottom w:val="triple" w:sz="4" w:space="0" w:color="97D700" w:themeColor="accent1"/>
            </w:tcBorders>
            <w:vAlign w:val="center"/>
          </w:tcPr>
          <w:p w14:paraId="73F955AC" w14:textId="77777777" w:rsidR="002136CA" w:rsidRPr="005D5FCC" w:rsidRDefault="002136CA" w:rsidP="002136CA">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HYPOTHESIS 1:</w:t>
            </w:r>
          </w:p>
          <w:p w14:paraId="3F58A73D" w14:textId="77777777" w:rsidR="002136CA" w:rsidRDefault="002136CA" w:rsidP="002136CA">
            <w:pPr>
              <w:jc w:val="center"/>
              <w:rPr>
                <w:rFonts w:asciiTheme="majorHAnsi" w:hAnsiTheme="majorHAnsi" w:cstheme="majorHAnsi"/>
                <w:b/>
                <w:color w:val="0085AD" w:themeColor="accent2"/>
                <w:sz w:val="24"/>
                <w:szCs w:val="24"/>
              </w:rPr>
            </w:pPr>
            <w:r w:rsidRPr="005D5FCC">
              <w:rPr>
                <w:rFonts w:asciiTheme="majorHAnsi" w:hAnsiTheme="majorHAnsi" w:cstheme="majorHAnsi"/>
                <w:b/>
                <w:color w:val="0085AD" w:themeColor="accent2"/>
                <w:sz w:val="28"/>
                <w:szCs w:val="24"/>
              </w:rPr>
              <w:t>SENSE OF SECURITY</w:t>
            </w:r>
          </w:p>
        </w:tc>
        <w:tc>
          <w:tcPr>
            <w:tcW w:w="4095" w:type="dxa"/>
            <w:gridSpan w:val="3"/>
            <w:vAlign w:val="center"/>
          </w:tcPr>
          <w:p w14:paraId="47149D76" w14:textId="77777777" w:rsidR="002136CA" w:rsidRPr="005D5FCC" w:rsidRDefault="002136CA" w:rsidP="002136CA">
            <w:pPr>
              <w:jc w:val="center"/>
              <w:rPr>
                <w:rFonts w:asciiTheme="majorHAnsi" w:hAnsiTheme="majorHAnsi" w:cstheme="majorHAnsi"/>
                <w:b/>
                <w:color w:val="0085AD" w:themeColor="accent2"/>
                <w:sz w:val="48"/>
                <w:szCs w:val="24"/>
              </w:rPr>
            </w:pPr>
            <w:r w:rsidRPr="005D5FCC">
              <w:rPr>
                <w:rFonts w:asciiTheme="majorHAnsi" w:hAnsiTheme="majorHAnsi" w:cstheme="majorHAnsi"/>
                <w:b/>
                <w:color w:val="0085AD" w:themeColor="accent2"/>
                <w:sz w:val="48"/>
                <w:szCs w:val="24"/>
              </w:rPr>
              <w:t>SOCIAL COMPETENCE</w:t>
            </w:r>
          </w:p>
        </w:tc>
      </w:tr>
      <w:tr w:rsidR="002136CA" w14:paraId="2CB44973" w14:textId="77777777" w:rsidTr="00064067">
        <w:trPr>
          <w:cantSplit/>
          <w:trHeight w:val="18"/>
        </w:trPr>
        <w:tc>
          <w:tcPr>
            <w:tcW w:w="9720" w:type="dxa"/>
            <w:gridSpan w:val="8"/>
            <w:tcBorders>
              <w:top w:val="triple" w:sz="4" w:space="0" w:color="97D700" w:themeColor="accent1"/>
              <w:left w:val="nil"/>
              <w:bottom w:val="nil"/>
            </w:tcBorders>
          </w:tcPr>
          <w:p w14:paraId="26768AB7" w14:textId="77777777" w:rsidR="002136CA" w:rsidRPr="004A29F3" w:rsidRDefault="002136CA" w:rsidP="006658FB">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2136CA" w14:paraId="2EB97DA2" w14:textId="77777777" w:rsidTr="00064067">
        <w:trPr>
          <w:cantSplit/>
          <w:trHeight w:val="1793"/>
        </w:trPr>
        <w:tc>
          <w:tcPr>
            <w:tcW w:w="4410" w:type="dxa"/>
            <w:gridSpan w:val="3"/>
            <w:tcBorders>
              <w:top w:val="nil"/>
              <w:left w:val="nil"/>
              <w:bottom w:val="triple" w:sz="4" w:space="0" w:color="97D700" w:themeColor="accent1"/>
            </w:tcBorders>
          </w:tcPr>
          <w:p w14:paraId="1B7298BF" w14:textId="55BF3698" w:rsidR="00E641A5" w:rsidRDefault="002136CA" w:rsidP="006658FB">
            <w:pPr>
              <w:jc w:val="center"/>
            </w:pPr>
            <w:r w:rsidRPr="002136CA">
              <w:t xml:space="preserve">“At </w:t>
            </w:r>
            <w:r w:rsidR="00EF6774">
              <w:t xml:space="preserve">the beginning, they were all </w:t>
            </w:r>
            <w:r w:rsidRPr="002136CA">
              <w:t>very strong personalities. They were stubborn in what they want</w:t>
            </w:r>
            <w:r w:rsidR="00EF6774">
              <w:t>ed</w:t>
            </w:r>
            <w:r w:rsidRPr="002136CA">
              <w:t xml:space="preserve">, but by the </w:t>
            </w:r>
            <w:proofErr w:type="gramStart"/>
            <w:r w:rsidRPr="002136CA">
              <w:t>end</w:t>
            </w:r>
            <w:proofErr w:type="gramEnd"/>
            <w:r w:rsidRPr="002136CA">
              <w:t xml:space="preserve"> they were understandin</w:t>
            </w:r>
            <w:r w:rsidR="00C242E3">
              <w:t>g that this is a group, that they were</w:t>
            </w:r>
            <w:r w:rsidRPr="002136CA">
              <w:t xml:space="preserve"> not the only person</w:t>
            </w:r>
            <w:r w:rsidR="00D50110">
              <w:t xml:space="preserve"> thinking:</w:t>
            </w:r>
            <w:r w:rsidRPr="002136CA">
              <w:t xml:space="preserve"> </w:t>
            </w:r>
            <w:r w:rsidR="00D50110">
              <w:t>‘</w:t>
            </w:r>
            <w:r w:rsidRPr="002136CA">
              <w:t xml:space="preserve">I </w:t>
            </w:r>
            <w:r w:rsidR="00D50110">
              <w:t>can</w:t>
            </w:r>
            <w:r w:rsidR="00EF6774">
              <w:t xml:space="preserve"> get what I want in this place.’</w:t>
            </w:r>
            <w:r w:rsidR="00D50110">
              <w:t xml:space="preserve"> S</w:t>
            </w:r>
            <w:r w:rsidRPr="002136CA">
              <w:t>o we have to compromise…interpersonal competency, showing empathy sensitivity, that definitively grow</w:t>
            </w:r>
            <w:r w:rsidR="00EF6774">
              <w:t>s</w:t>
            </w:r>
            <w:r w:rsidRPr="002136CA">
              <w:t xml:space="preserve">” </w:t>
            </w:r>
          </w:p>
          <w:p w14:paraId="165A944E" w14:textId="77777777" w:rsidR="002136CA" w:rsidRPr="0065556D" w:rsidRDefault="002136CA" w:rsidP="006658FB">
            <w:pPr>
              <w:jc w:val="center"/>
              <w:rPr>
                <w:i/>
              </w:rPr>
            </w:pPr>
            <w:r w:rsidRPr="0065556D">
              <w:rPr>
                <w:i/>
              </w:rPr>
              <w:t xml:space="preserve">(Players </w:t>
            </w:r>
            <w:r w:rsidR="0065556D">
              <w:rPr>
                <w:i/>
              </w:rPr>
              <w:t>Theater</w:t>
            </w:r>
            <w:r w:rsidRPr="0065556D">
              <w:rPr>
                <w:i/>
              </w:rPr>
              <w:t>)</w:t>
            </w:r>
          </w:p>
          <w:p w14:paraId="2BF841AA" w14:textId="77777777" w:rsidR="00E641A5" w:rsidRPr="00501222" w:rsidRDefault="00E641A5" w:rsidP="006658FB">
            <w:pPr>
              <w:jc w:val="center"/>
            </w:pPr>
          </w:p>
        </w:tc>
        <w:tc>
          <w:tcPr>
            <w:tcW w:w="5310" w:type="dxa"/>
            <w:gridSpan w:val="5"/>
            <w:tcBorders>
              <w:top w:val="nil"/>
              <w:left w:val="nil"/>
              <w:bottom w:val="triple" w:sz="4" w:space="0" w:color="97D700" w:themeColor="accent1"/>
            </w:tcBorders>
          </w:tcPr>
          <w:p w14:paraId="6DFBDB9D" w14:textId="6C88B99D" w:rsidR="002136CA" w:rsidRDefault="006658FB" w:rsidP="002136CA">
            <w:pPr>
              <w:jc w:val="center"/>
            </w:pPr>
            <w:r>
              <w:t>“</w:t>
            </w:r>
            <w:r w:rsidR="00A53AA9">
              <w:t>…</w:t>
            </w:r>
            <w:r w:rsidR="002136CA" w:rsidRPr="00F75EEB">
              <w:t xml:space="preserve">they realized they </w:t>
            </w:r>
            <w:r w:rsidR="002136CA">
              <w:t>can have an</w:t>
            </w:r>
            <w:r w:rsidR="002136CA" w:rsidRPr="00F75EEB">
              <w:t xml:space="preserve"> impact on the world</w:t>
            </w:r>
            <w:r w:rsidR="002136CA">
              <w:t>,</w:t>
            </w:r>
            <w:r w:rsidR="002136CA" w:rsidRPr="00F75EEB">
              <w:t xml:space="preserve"> in general they really add aid, can make changes in the world, </w:t>
            </w:r>
            <w:proofErr w:type="gramStart"/>
            <w:r w:rsidR="002136CA" w:rsidRPr="00F75EEB">
              <w:t>can</w:t>
            </w:r>
            <w:proofErr w:type="gramEnd"/>
            <w:r w:rsidR="002136CA" w:rsidRPr="00F75EEB">
              <w:t xml:space="preserve"> have an opinion on what they would like to </w:t>
            </w:r>
            <w:r w:rsidR="005D15BF">
              <w:t>have different in the world.</w:t>
            </w:r>
            <w:r w:rsidR="002136CA" w:rsidRPr="00F75EEB">
              <w:t xml:space="preserve"> </w:t>
            </w:r>
            <w:r w:rsidR="00A53AA9">
              <w:t>I think the more that we do that the more</w:t>
            </w:r>
            <w:r w:rsidR="002136CA" w:rsidRPr="00F75EEB">
              <w:t xml:space="preserve"> it builds resilience by getting them out, by getting them the opportunity</w:t>
            </w:r>
            <w:r w:rsidR="00582883">
              <w:t>,</w:t>
            </w:r>
            <w:r w:rsidR="002136CA" w:rsidRPr="00F75EEB">
              <w:t xml:space="preserve"> by helping </w:t>
            </w:r>
            <w:r w:rsidR="00EF6774">
              <w:t>them to understand how big a</w:t>
            </w:r>
            <w:r w:rsidR="002136CA" w:rsidRPr="00F75EEB">
              <w:t xml:space="preserve"> role they can play in what they want to look like</w:t>
            </w:r>
            <w:r w:rsidR="0042780D">
              <w:t>,</w:t>
            </w:r>
            <w:r w:rsidR="002136CA" w:rsidRPr="00F75EEB">
              <w:t xml:space="preserve"> also what they want in general to look like</w:t>
            </w:r>
            <w:r w:rsidR="00A53AA9">
              <w:t>.</w:t>
            </w:r>
            <w:r w:rsidR="002136CA" w:rsidRPr="00F75EEB">
              <w:t>”</w:t>
            </w:r>
          </w:p>
          <w:p w14:paraId="72251376" w14:textId="77777777" w:rsidR="002136CA" w:rsidRPr="0065556D" w:rsidRDefault="002136CA" w:rsidP="002136CA">
            <w:pPr>
              <w:jc w:val="center"/>
              <w:rPr>
                <w:i/>
              </w:rPr>
            </w:pPr>
            <w:r w:rsidRPr="0065556D">
              <w:rPr>
                <w:i/>
              </w:rPr>
              <w:t xml:space="preserve"> (</w:t>
            </w:r>
            <w:r w:rsidR="0065556D">
              <w:rPr>
                <w:i/>
              </w:rPr>
              <w:t>Mini Me-to-We</w:t>
            </w:r>
            <w:r w:rsidRPr="0065556D">
              <w:rPr>
                <w:i/>
              </w:rPr>
              <w:t xml:space="preserve">) </w:t>
            </w:r>
          </w:p>
          <w:p w14:paraId="136898C5" w14:textId="77777777" w:rsidR="002136CA" w:rsidRPr="004A67D5" w:rsidRDefault="002136CA" w:rsidP="006658FB">
            <w:pPr>
              <w:jc w:val="center"/>
            </w:pPr>
          </w:p>
        </w:tc>
      </w:tr>
      <w:tr w:rsidR="002136CA" w14:paraId="5A4DEB24" w14:textId="77777777" w:rsidTr="00064067">
        <w:trPr>
          <w:cantSplit/>
          <w:trHeight w:val="68"/>
        </w:trPr>
        <w:tc>
          <w:tcPr>
            <w:tcW w:w="9720" w:type="dxa"/>
            <w:gridSpan w:val="8"/>
            <w:tcBorders>
              <w:top w:val="triple" w:sz="4" w:space="0" w:color="97D700" w:themeColor="accent1"/>
              <w:left w:val="nil"/>
              <w:bottom w:val="nil"/>
            </w:tcBorders>
          </w:tcPr>
          <w:p w14:paraId="1D156EF2" w14:textId="77777777" w:rsidR="002136CA" w:rsidRPr="004A29F3" w:rsidRDefault="002136CA" w:rsidP="006658FB">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2136CA" w14:paraId="6A280252" w14:textId="77777777" w:rsidTr="00064067">
        <w:trPr>
          <w:cantSplit/>
          <w:trHeight w:val="1861"/>
        </w:trPr>
        <w:tc>
          <w:tcPr>
            <w:tcW w:w="4680" w:type="dxa"/>
            <w:gridSpan w:val="4"/>
            <w:tcBorders>
              <w:top w:val="nil"/>
              <w:left w:val="nil"/>
            </w:tcBorders>
          </w:tcPr>
          <w:p w14:paraId="7A42AAE0" w14:textId="53209643" w:rsidR="006658FB" w:rsidRDefault="006658FB" w:rsidP="006658FB">
            <w:pPr>
              <w:jc w:val="center"/>
            </w:pPr>
            <w:r w:rsidRPr="006658FB">
              <w:t>“I believe this program helps to enhance many social skills…I think he learned social skills, maybe a little bit about running a business and maybe he got other opinions on things from the</w:t>
            </w:r>
            <w:r w:rsidR="0042780D">
              <w:t xml:space="preserve"> other children and their ideas.</w:t>
            </w:r>
            <w:r w:rsidRPr="006658FB">
              <w:t xml:space="preserve"> I think </w:t>
            </w:r>
            <w:r w:rsidR="004F0232">
              <w:t xml:space="preserve">he learned </w:t>
            </w:r>
            <w:r w:rsidRPr="006658FB">
              <w:t>so many things</w:t>
            </w:r>
            <w:r w:rsidR="00A53AA9">
              <w:t>.</w:t>
            </w:r>
            <w:r w:rsidRPr="006658FB">
              <w:t xml:space="preserve">” </w:t>
            </w:r>
          </w:p>
          <w:p w14:paraId="6AA25BAB" w14:textId="77777777" w:rsidR="002136CA" w:rsidRPr="0065556D" w:rsidRDefault="00E641A5" w:rsidP="006658FB">
            <w:pPr>
              <w:jc w:val="center"/>
              <w:rPr>
                <w:i/>
              </w:rPr>
            </w:pPr>
            <w:r w:rsidRPr="0065556D">
              <w:rPr>
                <w:i/>
              </w:rPr>
              <w:t>(</w:t>
            </w:r>
            <w:r w:rsidR="006658FB" w:rsidRPr="0065556D">
              <w:rPr>
                <w:i/>
              </w:rPr>
              <w:t>Junior Achievement</w:t>
            </w:r>
            <w:r w:rsidRPr="0065556D">
              <w:rPr>
                <w:i/>
              </w:rPr>
              <w:t>)</w:t>
            </w:r>
          </w:p>
          <w:p w14:paraId="71A3988B" w14:textId="77777777" w:rsidR="00E641A5" w:rsidRPr="00D81572" w:rsidRDefault="00E641A5" w:rsidP="006658FB">
            <w:pPr>
              <w:jc w:val="center"/>
            </w:pPr>
          </w:p>
        </w:tc>
        <w:tc>
          <w:tcPr>
            <w:tcW w:w="5040" w:type="dxa"/>
            <w:gridSpan w:val="4"/>
            <w:tcBorders>
              <w:top w:val="nil"/>
              <w:left w:val="nil"/>
            </w:tcBorders>
          </w:tcPr>
          <w:p w14:paraId="2C1FFC24" w14:textId="7D879EE2" w:rsidR="006658FB" w:rsidRPr="000B4666" w:rsidRDefault="00EF6774" w:rsidP="006658FB">
            <w:pPr>
              <w:jc w:val="center"/>
            </w:pPr>
            <w:r>
              <w:t>“I think a lot of this program t</w:t>
            </w:r>
            <w:r w:rsidR="006658FB" w:rsidRPr="000B4666">
              <w:t>o help her</w:t>
            </w:r>
            <w:r>
              <w:t xml:space="preserve"> realize</w:t>
            </w:r>
            <w:r w:rsidR="006658FB" w:rsidRPr="000B4666">
              <w:t xml:space="preserve"> it </w:t>
            </w:r>
            <w:r w:rsidR="00A53AA9">
              <w:t>is okay</w:t>
            </w:r>
            <w:r w:rsidR="0042780D" w:rsidRPr="000B4666">
              <w:t xml:space="preserve"> to make mistakes. I</w:t>
            </w:r>
            <w:r w:rsidR="00A53AA9">
              <w:t>t is okay</w:t>
            </w:r>
            <w:r w:rsidR="006658FB" w:rsidRPr="000B4666">
              <w:t xml:space="preserve"> take a chance</w:t>
            </w:r>
            <w:r w:rsidR="0042780D" w:rsidRPr="000B4666">
              <w:t>,</w:t>
            </w:r>
            <w:r w:rsidR="006658FB" w:rsidRPr="000B4666">
              <w:t xml:space="preserve"> but she is just a</w:t>
            </w:r>
            <w:r w:rsidR="0042780D" w:rsidRPr="000B4666">
              <w:t>fraid to take chances at school</w:t>
            </w:r>
            <w:r w:rsidR="006658FB" w:rsidRPr="000B4666">
              <w:t xml:space="preserve"> and get hu</w:t>
            </w:r>
            <w:r w:rsidR="0042780D" w:rsidRPr="000B4666">
              <w:t>rt. Before she was very quiet. K</w:t>
            </w:r>
            <w:r>
              <w:t>ids ca</w:t>
            </w:r>
            <w:r w:rsidR="006658FB" w:rsidRPr="000B4666">
              <w:t xml:space="preserve">me to me and asked </w:t>
            </w:r>
            <w:r>
              <w:t>‘</w:t>
            </w:r>
            <w:r w:rsidR="006658FB" w:rsidRPr="000B4666">
              <w:t>why is she so quiet?</w:t>
            </w:r>
            <w:r>
              <w:t>’</w:t>
            </w:r>
            <w:r w:rsidR="006658FB" w:rsidRPr="000B4666">
              <w:t xml:space="preserve"> Now she was going to birthday parties, she is talking to </w:t>
            </w:r>
            <w:r w:rsidR="004F7E9F">
              <w:t>other kids</w:t>
            </w:r>
            <w:r w:rsidR="00A53AA9">
              <w:t>.</w:t>
            </w:r>
            <w:r w:rsidR="006658FB" w:rsidRPr="000B4666">
              <w:t xml:space="preserve">”  </w:t>
            </w:r>
          </w:p>
          <w:p w14:paraId="6218BD6E" w14:textId="77777777" w:rsidR="002136CA" w:rsidRPr="000B4666" w:rsidRDefault="0065556D" w:rsidP="006658FB">
            <w:pPr>
              <w:jc w:val="center"/>
              <w:rPr>
                <w:i/>
              </w:rPr>
            </w:pPr>
            <w:r w:rsidRPr="000B4666">
              <w:rPr>
                <w:i/>
              </w:rPr>
              <w:t>(</w:t>
            </w:r>
            <w:r w:rsidR="00983DB8" w:rsidRPr="000B4666">
              <w:rPr>
                <w:i/>
              </w:rPr>
              <w:t>Mindful Caregivers &amp; Kids</w:t>
            </w:r>
            <w:r w:rsidRPr="000B4666">
              <w:rPr>
                <w:i/>
              </w:rPr>
              <w:t>)</w:t>
            </w:r>
          </w:p>
        </w:tc>
      </w:tr>
      <w:tr w:rsidR="002136CA" w:rsidRPr="004A67D5" w14:paraId="113965B2" w14:textId="77777777" w:rsidTr="00064067">
        <w:trPr>
          <w:cantSplit/>
          <w:trHeight w:val="68"/>
        </w:trPr>
        <w:tc>
          <w:tcPr>
            <w:tcW w:w="9720" w:type="dxa"/>
            <w:gridSpan w:val="8"/>
            <w:tcBorders>
              <w:top w:val="nil"/>
              <w:left w:val="nil"/>
              <w:bottom w:val="nil"/>
            </w:tcBorders>
          </w:tcPr>
          <w:p w14:paraId="1BEDEA12" w14:textId="77777777" w:rsidR="002136CA" w:rsidRPr="004A29F3" w:rsidRDefault="002136CA" w:rsidP="006658FB">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2136CA" w:rsidRPr="00D81572" w14:paraId="5E11C186" w14:textId="77777777" w:rsidTr="00064067">
        <w:trPr>
          <w:cantSplit/>
          <w:trHeight w:val="1618"/>
        </w:trPr>
        <w:tc>
          <w:tcPr>
            <w:tcW w:w="7383" w:type="dxa"/>
            <w:gridSpan w:val="7"/>
            <w:tcBorders>
              <w:top w:val="nil"/>
              <w:left w:val="nil"/>
              <w:bottom w:val="triple" w:sz="4" w:space="0" w:color="97D700" w:themeColor="accent1"/>
              <w:right w:val="nil"/>
            </w:tcBorders>
          </w:tcPr>
          <w:p w14:paraId="61FF1722" w14:textId="23E8B002" w:rsidR="006658FB" w:rsidRDefault="00A53AA9" w:rsidP="006658FB">
            <w:pPr>
              <w:jc w:val="center"/>
            </w:pPr>
            <w:r>
              <w:t>“[O</w:t>
            </w:r>
            <w:r w:rsidR="006658FB">
              <w:t>ther kids and I] kind of working together and helping t</w:t>
            </w:r>
            <w:r>
              <w:t>hem through it because there were a lot of people that</w:t>
            </w:r>
            <w:r w:rsidR="006658FB">
              <w:t xml:space="preserve"> didn’t really want to answer, so I waited a bit, let them think and then </w:t>
            </w:r>
            <w:r>
              <w:t>I would raise my hand and help</w:t>
            </w:r>
            <w:r w:rsidR="006658FB">
              <w:t xml:space="preserve"> them remember and feel better</w:t>
            </w:r>
            <w:r>
              <w:t>.</w:t>
            </w:r>
            <w:r w:rsidR="006658FB">
              <w:t xml:space="preserve">” </w:t>
            </w:r>
          </w:p>
          <w:p w14:paraId="12275968" w14:textId="77777777" w:rsidR="002136CA" w:rsidRPr="0065556D" w:rsidRDefault="006658FB" w:rsidP="006658FB">
            <w:pPr>
              <w:jc w:val="center"/>
              <w:rPr>
                <w:i/>
              </w:rPr>
            </w:pPr>
            <w:r w:rsidRPr="0065556D">
              <w:rPr>
                <w:i/>
              </w:rPr>
              <w:t>(SMILES)</w:t>
            </w:r>
          </w:p>
        </w:tc>
        <w:tc>
          <w:tcPr>
            <w:tcW w:w="2337" w:type="dxa"/>
            <w:tcBorders>
              <w:top w:val="nil"/>
              <w:left w:val="nil"/>
              <w:bottom w:val="triple" w:sz="4" w:space="0" w:color="97D700" w:themeColor="accent1"/>
            </w:tcBorders>
          </w:tcPr>
          <w:p w14:paraId="0A9DAD65" w14:textId="77777777" w:rsidR="002136CA" w:rsidRPr="00D81572" w:rsidRDefault="006658FB" w:rsidP="006658FB">
            <w:pPr>
              <w:jc w:val="center"/>
            </w:pPr>
            <w:r>
              <w:rPr>
                <w:noProof/>
              </w:rPr>
              <w:drawing>
                <wp:anchor distT="0" distB="0" distL="114300" distR="114300" simplePos="0" relativeHeight="251913216" behindDoc="0" locked="0" layoutInCell="1" allowOverlap="1" wp14:anchorId="5CFF85E8" wp14:editId="22D2D0E3">
                  <wp:simplePos x="0" y="0"/>
                  <wp:positionH relativeFrom="column">
                    <wp:posOffset>101254</wp:posOffset>
                  </wp:positionH>
                  <wp:positionV relativeFrom="paragraph">
                    <wp:posOffset>-63039</wp:posOffset>
                  </wp:positionV>
                  <wp:extent cx="845996" cy="10457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pic:cNvPicPr>
                        </pic:nvPicPr>
                        <pic:blipFill rotWithShape="1">
                          <a:blip r:embed="rId25">
                            <a:extLst>
                              <a:ext uri="{28A0092B-C50C-407E-A947-70E740481C1C}">
                                <a14:useLocalDpi xmlns:a14="http://schemas.microsoft.com/office/drawing/2010/main" val="0"/>
                              </a:ext>
                            </a:extLst>
                          </a:blip>
                          <a:srcRect l="11424" t="8466" r="8169"/>
                          <a:stretch/>
                        </pic:blipFill>
                        <pic:spPr bwMode="auto">
                          <a:xfrm>
                            <a:off x="0" y="0"/>
                            <a:ext cx="845996" cy="1045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136CA" w:rsidRPr="00D81572" w14:paraId="09D9011F" w14:textId="77777777" w:rsidTr="00064067">
        <w:trPr>
          <w:cantSplit/>
          <w:trHeight w:val="18"/>
        </w:trPr>
        <w:tc>
          <w:tcPr>
            <w:tcW w:w="9720" w:type="dxa"/>
            <w:gridSpan w:val="8"/>
            <w:tcBorders>
              <w:top w:val="triple" w:sz="4" w:space="0" w:color="97D700" w:themeColor="accent1"/>
              <w:bottom w:val="triple" w:sz="4" w:space="0" w:color="97D700" w:themeColor="accent1"/>
              <w:right w:val="triple" w:sz="4" w:space="0" w:color="97D700" w:themeColor="accent1"/>
            </w:tcBorders>
          </w:tcPr>
          <w:p w14:paraId="6A3A169B" w14:textId="77777777" w:rsidR="00943C40" w:rsidRDefault="00943C40" w:rsidP="006658FB">
            <w:pPr>
              <w:rPr>
                <w:noProof/>
                <w:sz w:val="24"/>
                <w:szCs w:val="24"/>
              </w:rPr>
            </w:pPr>
          </w:p>
          <w:p w14:paraId="51822BD9" w14:textId="61179C2D" w:rsidR="002136CA" w:rsidRPr="00A46EBE" w:rsidRDefault="00366E80" w:rsidP="006658FB">
            <w:pPr>
              <w:rPr>
                <w:noProof/>
                <w:sz w:val="24"/>
                <w:szCs w:val="24"/>
              </w:rPr>
            </w:pPr>
            <w:r>
              <w:rPr>
                <w:noProof/>
                <w:sz w:val="24"/>
                <w:szCs w:val="24"/>
              </w:rPr>
              <w:t>Table 3</w:t>
            </w:r>
            <w:r w:rsidR="00A53AA9">
              <w:rPr>
                <w:noProof/>
                <w:sz w:val="24"/>
                <w:szCs w:val="24"/>
              </w:rPr>
              <w:t>. Pre-and post-</w:t>
            </w:r>
            <w:r w:rsidR="002136CA" w:rsidRPr="00A46EBE">
              <w:rPr>
                <w:noProof/>
                <w:sz w:val="24"/>
                <w:szCs w:val="24"/>
              </w:rPr>
              <w:t xml:space="preserve">test scores for </w:t>
            </w:r>
            <w:r w:rsidR="006658FB" w:rsidRPr="00A46EBE">
              <w:rPr>
                <w:noProof/>
                <w:sz w:val="24"/>
                <w:szCs w:val="24"/>
              </w:rPr>
              <w:t>Social Competence</w:t>
            </w:r>
            <w:r w:rsidR="002136CA" w:rsidRPr="00A46EBE">
              <w:rPr>
                <w:noProof/>
                <w:sz w:val="24"/>
                <w:szCs w:val="24"/>
              </w:rPr>
              <w:t xml:space="preserve"> using Developmental Assets </w:t>
            </w:r>
          </w:p>
        </w:tc>
      </w:tr>
      <w:tr w:rsidR="002136CA" w:rsidRPr="00D81572" w14:paraId="26D97992" w14:textId="77777777" w:rsidTr="00064067">
        <w:trPr>
          <w:cantSplit/>
          <w:trHeight w:val="130"/>
        </w:trPr>
        <w:tc>
          <w:tcPr>
            <w:tcW w:w="3060" w:type="dxa"/>
            <w:gridSpan w:val="2"/>
            <w:tcBorders>
              <w:top w:val="triple" w:sz="4" w:space="0" w:color="97D700" w:themeColor="accent1"/>
              <w:left w:val="nil"/>
              <w:bottom w:val="nil"/>
              <w:right w:val="nil"/>
            </w:tcBorders>
          </w:tcPr>
          <w:p w14:paraId="3476BBE4" w14:textId="58B82FB4" w:rsidR="002136CA" w:rsidRPr="00A46EBE" w:rsidRDefault="00366E80" w:rsidP="00366E80">
            <w:pPr>
              <w:rPr>
                <w:sz w:val="24"/>
                <w:szCs w:val="24"/>
              </w:rPr>
            </w:pPr>
            <w:r w:rsidRPr="00366E80">
              <w:rPr>
                <w:sz w:val="24"/>
                <w:szCs w:val="24"/>
              </w:rPr>
              <w:t>Programs</w:t>
            </w:r>
            <w:r w:rsidR="00773DBB">
              <w:rPr>
                <w:sz w:val="24"/>
                <w:szCs w:val="24"/>
              </w:rPr>
              <w:pict w14:anchorId="74262CF6">
                <v:rect id="_x0000_i1033" style="width:119.7pt;height:1pt" o:hralign="center" o:hrstd="t" o:hrnoshade="t" o:hr="t" fillcolor="#97d700 [3204]" stroked="f"/>
              </w:pict>
            </w:r>
          </w:p>
        </w:tc>
        <w:tc>
          <w:tcPr>
            <w:tcW w:w="1350" w:type="dxa"/>
            <w:tcBorders>
              <w:top w:val="triple" w:sz="4" w:space="0" w:color="97D700" w:themeColor="accent1"/>
              <w:left w:val="nil"/>
              <w:bottom w:val="nil"/>
              <w:right w:val="nil"/>
            </w:tcBorders>
          </w:tcPr>
          <w:p w14:paraId="4A12F949" w14:textId="77777777" w:rsidR="002136CA" w:rsidRPr="00A46EBE" w:rsidRDefault="002136CA" w:rsidP="006658FB">
            <w:pPr>
              <w:jc w:val="center"/>
              <w:rPr>
                <w:sz w:val="24"/>
                <w:szCs w:val="24"/>
              </w:rPr>
            </w:pPr>
            <w:r w:rsidRPr="00A46EBE">
              <w:rPr>
                <w:sz w:val="24"/>
                <w:szCs w:val="24"/>
              </w:rPr>
              <w:t>Pre</w:t>
            </w:r>
          </w:p>
          <w:p w14:paraId="54F24F18" w14:textId="77777777" w:rsidR="002136CA" w:rsidRPr="00A46EBE" w:rsidRDefault="00773DBB" w:rsidP="006658FB">
            <w:pPr>
              <w:jc w:val="center"/>
              <w:rPr>
                <w:sz w:val="24"/>
                <w:szCs w:val="24"/>
              </w:rPr>
            </w:pPr>
            <w:r>
              <w:rPr>
                <w:sz w:val="24"/>
                <w:szCs w:val="24"/>
              </w:rPr>
              <w:pict w14:anchorId="7797D6B8">
                <v:rect id="_x0000_i1034" style="width:119.7pt;height:1pt" o:hralign="center" o:hrstd="t" o:hrnoshade="t" o:hr="t" fillcolor="#97d700 [3204]" stroked="f"/>
              </w:pict>
            </w:r>
          </w:p>
        </w:tc>
        <w:tc>
          <w:tcPr>
            <w:tcW w:w="1623" w:type="dxa"/>
            <w:gridSpan w:val="3"/>
            <w:tcBorders>
              <w:top w:val="triple" w:sz="4" w:space="0" w:color="97D700" w:themeColor="accent1"/>
              <w:left w:val="nil"/>
              <w:bottom w:val="nil"/>
              <w:right w:val="nil"/>
            </w:tcBorders>
            <w:shd w:val="clear" w:color="auto" w:fill="auto"/>
          </w:tcPr>
          <w:p w14:paraId="6ED122EF" w14:textId="77777777" w:rsidR="002136CA" w:rsidRPr="00A46EBE" w:rsidRDefault="002136CA" w:rsidP="006658FB">
            <w:pPr>
              <w:jc w:val="center"/>
              <w:rPr>
                <w:sz w:val="24"/>
                <w:szCs w:val="24"/>
              </w:rPr>
            </w:pPr>
            <w:r w:rsidRPr="00A46EBE">
              <w:rPr>
                <w:sz w:val="24"/>
                <w:szCs w:val="24"/>
              </w:rPr>
              <w:t>Post</w:t>
            </w:r>
          </w:p>
          <w:p w14:paraId="68361525" w14:textId="77777777" w:rsidR="002136CA" w:rsidRPr="00A46EBE" w:rsidRDefault="00773DBB" w:rsidP="006658FB">
            <w:pPr>
              <w:jc w:val="center"/>
              <w:rPr>
                <w:noProof/>
                <w:sz w:val="24"/>
                <w:szCs w:val="24"/>
              </w:rPr>
            </w:pPr>
            <w:r>
              <w:rPr>
                <w:sz w:val="24"/>
                <w:szCs w:val="24"/>
              </w:rPr>
              <w:pict w14:anchorId="17154CB4">
                <v:rect id="_x0000_i1035" style="width:119.7pt;height:1pt" o:hralign="center" o:hrstd="t" o:hrnoshade="t" o:hr="t" fillcolor="#97d700 [3204]" stroked="f"/>
              </w:pict>
            </w:r>
          </w:p>
        </w:tc>
        <w:tc>
          <w:tcPr>
            <w:tcW w:w="3687" w:type="dxa"/>
            <w:gridSpan w:val="2"/>
            <w:tcBorders>
              <w:top w:val="triple" w:sz="4" w:space="0" w:color="97D700" w:themeColor="accent1"/>
              <w:left w:val="nil"/>
              <w:bottom w:val="nil"/>
              <w:right w:val="nil"/>
            </w:tcBorders>
          </w:tcPr>
          <w:p w14:paraId="7DD6230D" w14:textId="77777777" w:rsidR="002136CA" w:rsidRPr="00A46EBE" w:rsidRDefault="002136CA" w:rsidP="006658FB">
            <w:pPr>
              <w:jc w:val="center"/>
              <w:rPr>
                <w:noProof/>
                <w:sz w:val="24"/>
                <w:szCs w:val="24"/>
              </w:rPr>
            </w:pPr>
            <w:r w:rsidRPr="00A46EBE">
              <w:rPr>
                <w:noProof/>
                <w:sz w:val="24"/>
                <w:szCs w:val="24"/>
              </w:rPr>
              <w:t>Category</w:t>
            </w:r>
          </w:p>
          <w:p w14:paraId="1B0B982B" w14:textId="77777777" w:rsidR="002136CA" w:rsidRPr="00A46EBE" w:rsidRDefault="00773DBB" w:rsidP="006658FB">
            <w:pPr>
              <w:jc w:val="center"/>
              <w:rPr>
                <w:noProof/>
                <w:sz w:val="24"/>
                <w:szCs w:val="24"/>
              </w:rPr>
            </w:pPr>
            <w:r>
              <w:rPr>
                <w:sz w:val="24"/>
                <w:szCs w:val="24"/>
              </w:rPr>
              <w:pict w14:anchorId="272C529C">
                <v:rect id="_x0000_i1036" style="width:119.7pt;height:1pt" o:hralign="center" o:hrstd="t" o:hrnoshade="t" o:hr="t" fillcolor="#97d700 [3204]" stroked="f"/>
              </w:pict>
            </w:r>
          </w:p>
        </w:tc>
      </w:tr>
      <w:tr w:rsidR="006658FB" w:rsidRPr="00D81572" w14:paraId="0ECFB9CE" w14:textId="77777777" w:rsidTr="00064067">
        <w:trPr>
          <w:cantSplit/>
          <w:trHeight w:val="18"/>
        </w:trPr>
        <w:tc>
          <w:tcPr>
            <w:tcW w:w="3060" w:type="dxa"/>
            <w:gridSpan w:val="2"/>
            <w:tcBorders>
              <w:top w:val="nil"/>
              <w:left w:val="nil"/>
              <w:bottom w:val="nil"/>
              <w:right w:val="nil"/>
            </w:tcBorders>
          </w:tcPr>
          <w:p w14:paraId="0019A89D" w14:textId="77777777" w:rsidR="006658FB" w:rsidRPr="00A46EBE" w:rsidRDefault="006658FB" w:rsidP="006658FB">
            <w:pPr>
              <w:rPr>
                <w:sz w:val="24"/>
                <w:szCs w:val="24"/>
              </w:rPr>
            </w:pPr>
            <w:r w:rsidRPr="00A46EBE">
              <w:rPr>
                <w:sz w:val="24"/>
                <w:szCs w:val="24"/>
              </w:rPr>
              <w:t>Creative Space</w:t>
            </w:r>
          </w:p>
        </w:tc>
        <w:tc>
          <w:tcPr>
            <w:tcW w:w="1350" w:type="dxa"/>
            <w:tcBorders>
              <w:top w:val="nil"/>
              <w:left w:val="nil"/>
              <w:bottom w:val="nil"/>
              <w:right w:val="nil"/>
            </w:tcBorders>
          </w:tcPr>
          <w:p w14:paraId="736648F4" w14:textId="77777777" w:rsidR="006658FB" w:rsidRPr="00A46EBE" w:rsidRDefault="006658FB" w:rsidP="00DC508A">
            <w:pPr>
              <w:jc w:val="center"/>
              <w:rPr>
                <w:sz w:val="24"/>
                <w:szCs w:val="24"/>
              </w:rPr>
            </w:pPr>
            <w:r w:rsidRPr="00A46EBE">
              <w:rPr>
                <w:sz w:val="24"/>
                <w:szCs w:val="24"/>
              </w:rPr>
              <w:t>50%</w:t>
            </w:r>
          </w:p>
        </w:tc>
        <w:tc>
          <w:tcPr>
            <w:tcW w:w="1623" w:type="dxa"/>
            <w:gridSpan w:val="3"/>
            <w:tcBorders>
              <w:top w:val="nil"/>
              <w:left w:val="nil"/>
              <w:bottom w:val="nil"/>
              <w:right w:val="nil"/>
            </w:tcBorders>
          </w:tcPr>
          <w:p w14:paraId="3609A224" w14:textId="77777777" w:rsidR="006658FB" w:rsidRPr="00A46EBE" w:rsidRDefault="006658FB" w:rsidP="00DC508A">
            <w:pPr>
              <w:jc w:val="center"/>
              <w:rPr>
                <w:sz w:val="24"/>
                <w:szCs w:val="24"/>
              </w:rPr>
            </w:pPr>
            <w:r w:rsidRPr="00A46EBE">
              <w:rPr>
                <w:sz w:val="24"/>
                <w:szCs w:val="24"/>
              </w:rPr>
              <w:t>77%</w:t>
            </w:r>
            <w:r w:rsidRPr="00A46EBE">
              <w:rPr>
                <w:sz w:val="24"/>
                <w:szCs w:val="24"/>
                <w:vertAlign w:val="superscript"/>
              </w:rPr>
              <w:t>a</w:t>
            </w:r>
          </w:p>
        </w:tc>
        <w:tc>
          <w:tcPr>
            <w:tcW w:w="3687" w:type="dxa"/>
            <w:gridSpan w:val="2"/>
            <w:tcBorders>
              <w:top w:val="nil"/>
              <w:left w:val="nil"/>
              <w:bottom w:val="nil"/>
            </w:tcBorders>
          </w:tcPr>
          <w:p w14:paraId="2A9E1D1D" w14:textId="77777777" w:rsidR="006658FB" w:rsidRPr="00A46EBE" w:rsidRDefault="006658FB" w:rsidP="006658FB">
            <w:pPr>
              <w:rPr>
                <w:sz w:val="24"/>
                <w:szCs w:val="24"/>
              </w:rPr>
            </w:pPr>
            <w:r w:rsidRPr="00A46EBE">
              <w:rPr>
                <w:sz w:val="24"/>
                <w:szCs w:val="24"/>
              </w:rPr>
              <w:t>Adequate</w:t>
            </w:r>
          </w:p>
        </w:tc>
      </w:tr>
      <w:tr w:rsidR="006658FB" w:rsidRPr="00D81572" w14:paraId="6C264FB6" w14:textId="77777777" w:rsidTr="00064067">
        <w:trPr>
          <w:cantSplit/>
          <w:trHeight w:val="18"/>
        </w:trPr>
        <w:tc>
          <w:tcPr>
            <w:tcW w:w="3060" w:type="dxa"/>
            <w:gridSpan w:val="2"/>
            <w:tcBorders>
              <w:top w:val="nil"/>
              <w:left w:val="nil"/>
              <w:bottom w:val="nil"/>
              <w:right w:val="nil"/>
            </w:tcBorders>
          </w:tcPr>
          <w:p w14:paraId="5217C643" w14:textId="77777777" w:rsidR="006658FB" w:rsidRPr="00A46EBE" w:rsidRDefault="00983DB8" w:rsidP="006658FB">
            <w:pPr>
              <w:rPr>
                <w:sz w:val="24"/>
                <w:szCs w:val="24"/>
              </w:rPr>
            </w:pPr>
            <w:r>
              <w:rPr>
                <w:sz w:val="24"/>
                <w:szCs w:val="24"/>
              </w:rPr>
              <w:t>Mindful Caregivers &amp; Kids</w:t>
            </w:r>
          </w:p>
        </w:tc>
        <w:tc>
          <w:tcPr>
            <w:tcW w:w="1350" w:type="dxa"/>
            <w:tcBorders>
              <w:top w:val="nil"/>
              <w:left w:val="nil"/>
              <w:bottom w:val="nil"/>
              <w:right w:val="nil"/>
            </w:tcBorders>
          </w:tcPr>
          <w:p w14:paraId="751DDB8B" w14:textId="77777777" w:rsidR="006658FB" w:rsidRPr="00A46EBE" w:rsidRDefault="006658FB" w:rsidP="00DC508A">
            <w:pPr>
              <w:jc w:val="center"/>
              <w:rPr>
                <w:sz w:val="24"/>
                <w:szCs w:val="24"/>
              </w:rPr>
            </w:pPr>
            <w:r w:rsidRPr="00A46EBE">
              <w:rPr>
                <w:sz w:val="24"/>
                <w:szCs w:val="24"/>
              </w:rPr>
              <w:t>-</w:t>
            </w:r>
          </w:p>
        </w:tc>
        <w:tc>
          <w:tcPr>
            <w:tcW w:w="1623" w:type="dxa"/>
            <w:gridSpan w:val="3"/>
            <w:tcBorders>
              <w:top w:val="nil"/>
              <w:left w:val="nil"/>
              <w:bottom w:val="nil"/>
              <w:right w:val="nil"/>
            </w:tcBorders>
          </w:tcPr>
          <w:p w14:paraId="157C5038" w14:textId="77777777" w:rsidR="006658FB" w:rsidRPr="00A46EBE" w:rsidRDefault="006658FB" w:rsidP="00DC508A">
            <w:pPr>
              <w:jc w:val="center"/>
              <w:rPr>
                <w:sz w:val="24"/>
                <w:szCs w:val="24"/>
              </w:rPr>
            </w:pPr>
            <w:r w:rsidRPr="00A46EBE">
              <w:rPr>
                <w:sz w:val="24"/>
                <w:szCs w:val="24"/>
              </w:rPr>
              <w:t>-</w:t>
            </w:r>
          </w:p>
        </w:tc>
        <w:tc>
          <w:tcPr>
            <w:tcW w:w="3687" w:type="dxa"/>
            <w:gridSpan w:val="2"/>
            <w:tcBorders>
              <w:top w:val="nil"/>
              <w:left w:val="nil"/>
              <w:bottom w:val="nil"/>
            </w:tcBorders>
          </w:tcPr>
          <w:p w14:paraId="5D1E3D66" w14:textId="77777777" w:rsidR="006658FB" w:rsidRPr="00A46EBE" w:rsidRDefault="006658FB" w:rsidP="006658FB">
            <w:pPr>
              <w:rPr>
                <w:sz w:val="24"/>
                <w:szCs w:val="24"/>
              </w:rPr>
            </w:pPr>
          </w:p>
        </w:tc>
      </w:tr>
      <w:tr w:rsidR="006658FB" w:rsidRPr="00D81572" w14:paraId="46DE0871" w14:textId="77777777" w:rsidTr="00064067">
        <w:trPr>
          <w:cantSplit/>
          <w:trHeight w:val="18"/>
        </w:trPr>
        <w:tc>
          <w:tcPr>
            <w:tcW w:w="3060" w:type="dxa"/>
            <w:gridSpan w:val="2"/>
            <w:tcBorders>
              <w:top w:val="nil"/>
              <w:left w:val="nil"/>
              <w:bottom w:val="nil"/>
              <w:right w:val="nil"/>
            </w:tcBorders>
          </w:tcPr>
          <w:p w14:paraId="14CCFB45" w14:textId="77777777" w:rsidR="006658FB" w:rsidRPr="00A46EBE" w:rsidRDefault="006658FB" w:rsidP="006658FB">
            <w:pPr>
              <w:rPr>
                <w:sz w:val="24"/>
                <w:szCs w:val="24"/>
              </w:rPr>
            </w:pPr>
            <w:r w:rsidRPr="00A46EBE">
              <w:rPr>
                <w:sz w:val="24"/>
                <w:szCs w:val="24"/>
              </w:rPr>
              <w:t>Mini Me-to-We</w:t>
            </w:r>
          </w:p>
        </w:tc>
        <w:tc>
          <w:tcPr>
            <w:tcW w:w="1350" w:type="dxa"/>
            <w:tcBorders>
              <w:top w:val="nil"/>
              <w:left w:val="nil"/>
              <w:bottom w:val="nil"/>
              <w:right w:val="nil"/>
            </w:tcBorders>
          </w:tcPr>
          <w:p w14:paraId="16D04D2D" w14:textId="77777777" w:rsidR="006658FB" w:rsidRPr="00A46EBE" w:rsidRDefault="006658FB" w:rsidP="00DC508A">
            <w:pPr>
              <w:jc w:val="center"/>
              <w:rPr>
                <w:sz w:val="24"/>
                <w:szCs w:val="24"/>
              </w:rPr>
            </w:pPr>
            <w:r w:rsidRPr="00A46EBE">
              <w:rPr>
                <w:sz w:val="24"/>
                <w:szCs w:val="24"/>
              </w:rPr>
              <w:t>63%</w:t>
            </w:r>
          </w:p>
        </w:tc>
        <w:tc>
          <w:tcPr>
            <w:tcW w:w="1623" w:type="dxa"/>
            <w:gridSpan w:val="3"/>
            <w:tcBorders>
              <w:top w:val="nil"/>
              <w:left w:val="nil"/>
              <w:bottom w:val="nil"/>
              <w:right w:val="nil"/>
            </w:tcBorders>
          </w:tcPr>
          <w:p w14:paraId="502D7949" w14:textId="77777777" w:rsidR="006658FB" w:rsidRPr="00A46EBE" w:rsidRDefault="006658FB" w:rsidP="00DC508A">
            <w:pPr>
              <w:jc w:val="center"/>
              <w:rPr>
                <w:sz w:val="24"/>
                <w:szCs w:val="24"/>
              </w:rPr>
            </w:pPr>
            <w:r w:rsidRPr="00A46EBE">
              <w:rPr>
                <w:sz w:val="24"/>
                <w:szCs w:val="24"/>
              </w:rPr>
              <w:t>89%</w:t>
            </w:r>
            <w:r w:rsidRPr="00A46EBE">
              <w:rPr>
                <w:sz w:val="24"/>
                <w:szCs w:val="24"/>
                <w:vertAlign w:val="superscript"/>
              </w:rPr>
              <w:t>a</w:t>
            </w:r>
          </w:p>
        </w:tc>
        <w:tc>
          <w:tcPr>
            <w:tcW w:w="3687" w:type="dxa"/>
            <w:gridSpan w:val="2"/>
            <w:tcBorders>
              <w:top w:val="nil"/>
              <w:left w:val="nil"/>
              <w:bottom w:val="nil"/>
            </w:tcBorders>
          </w:tcPr>
          <w:p w14:paraId="7B92B95C" w14:textId="77777777" w:rsidR="006658FB" w:rsidRPr="00A46EBE" w:rsidRDefault="006658FB" w:rsidP="006658FB">
            <w:pPr>
              <w:rPr>
                <w:sz w:val="24"/>
                <w:szCs w:val="24"/>
              </w:rPr>
            </w:pPr>
            <w:r w:rsidRPr="00A46EBE">
              <w:rPr>
                <w:sz w:val="24"/>
                <w:szCs w:val="24"/>
              </w:rPr>
              <w:t>Thriving</w:t>
            </w:r>
          </w:p>
        </w:tc>
      </w:tr>
      <w:tr w:rsidR="006658FB" w:rsidRPr="00D81572" w14:paraId="4A341A9C" w14:textId="77777777" w:rsidTr="00064067">
        <w:trPr>
          <w:cantSplit/>
          <w:trHeight w:val="18"/>
        </w:trPr>
        <w:tc>
          <w:tcPr>
            <w:tcW w:w="3060" w:type="dxa"/>
            <w:gridSpan w:val="2"/>
            <w:tcBorders>
              <w:top w:val="nil"/>
              <w:left w:val="nil"/>
              <w:bottom w:val="nil"/>
              <w:right w:val="nil"/>
            </w:tcBorders>
          </w:tcPr>
          <w:p w14:paraId="4EF6A101" w14:textId="77777777" w:rsidR="006658FB" w:rsidRPr="00A46EBE" w:rsidRDefault="006658FB" w:rsidP="006658FB">
            <w:pPr>
              <w:rPr>
                <w:sz w:val="24"/>
                <w:szCs w:val="24"/>
              </w:rPr>
            </w:pPr>
            <w:r w:rsidRPr="00A46EBE">
              <w:rPr>
                <w:sz w:val="24"/>
                <w:szCs w:val="24"/>
              </w:rPr>
              <w:t>Music Academy</w:t>
            </w:r>
          </w:p>
        </w:tc>
        <w:tc>
          <w:tcPr>
            <w:tcW w:w="1350" w:type="dxa"/>
            <w:tcBorders>
              <w:top w:val="nil"/>
              <w:left w:val="nil"/>
              <w:bottom w:val="nil"/>
              <w:right w:val="nil"/>
            </w:tcBorders>
          </w:tcPr>
          <w:p w14:paraId="668B87EA" w14:textId="77777777" w:rsidR="006658FB" w:rsidRPr="00A46EBE" w:rsidRDefault="006658FB" w:rsidP="00DC508A">
            <w:pPr>
              <w:jc w:val="center"/>
              <w:rPr>
                <w:sz w:val="24"/>
                <w:szCs w:val="24"/>
              </w:rPr>
            </w:pPr>
            <w:r w:rsidRPr="00A46EBE">
              <w:rPr>
                <w:sz w:val="24"/>
                <w:szCs w:val="24"/>
              </w:rPr>
              <w:t>25%</w:t>
            </w:r>
          </w:p>
        </w:tc>
        <w:tc>
          <w:tcPr>
            <w:tcW w:w="1623" w:type="dxa"/>
            <w:gridSpan w:val="3"/>
            <w:tcBorders>
              <w:top w:val="nil"/>
              <w:left w:val="nil"/>
              <w:bottom w:val="nil"/>
              <w:right w:val="nil"/>
            </w:tcBorders>
          </w:tcPr>
          <w:p w14:paraId="11EA1312" w14:textId="77777777" w:rsidR="006658FB" w:rsidRPr="00A46EBE" w:rsidRDefault="006658FB" w:rsidP="00DC508A">
            <w:pPr>
              <w:jc w:val="center"/>
              <w:rPr>
                <w:sz w:val="24"/>
                <w:szCs w:val="24"/>
              </w:rPr>
            </w:pPr>
            <w:r w:rsidRPr="00A46EBE">
              <w:rPr>
                <w:sz w:val="24"/>
                <w:szCs w:val="24"/>
              </w:rPr>
              <w:t>70%*</w:t>
            </w:r>
          </w:p>
        </w:tc>
        <w:tc>
          <w:tcPr>
            <w:tcW w:w="3687" w:type="dxa"/>
            <w:gridSpan w:val="2"/>
            <w:tcBorders>
              <w:top w:val="nil"/>
              <w:left w:val="nil"/>
              <w:bottom w:val="nil"/>
            </w:tcBorders>
          </w:tcPr>
          <w:p w14:paraId="5BEA6511" w14:textId="77777777" w:rsidR="006658FB" w:rsidRPr="00A46EBE" w:rsidRDefault="006658FB" w:rsidP="006658FB">
            <w:pPr>
              <w:rPr>
                <w:sz w:val="24"/>
                <w:szCs w:val="24"/>
              </w:rPr>
            </w:pPr>
            <w:r w:rsidRPr="00A46EBE">
              <w:rPr>
                <w:sz w:val="24"/>
                <w:szCs w:val="24"/>
              </w:rPr>
              <w:t>Adequate</w:t>
            </w:r>
          </w:p>
        </w:tc>
      </w:tr>
      <w:tr w:rsidR="006658FB" w:rsidRPr="00D81572" w14:paraId="0C60BF38" w14:textId="77777777" w:rsidTr="00064067">
        <w:trPr>
          <w:cantSplit/>
          <w:trHeight w:val="18"/>
        </w:trPr>
        <w:tc>
          <w:tcPr>
            <w:tcW w:w="3060" w:type="dxa"/>
            <w:gridSpan w:val="2"/>
            <w:tcBorders>
              <w:top w:val="nil"/>
              <w:left w:val="nil"/>
              <w:bottom w:val="nil"/>
              <w:right w:val="nil"/>
            </w:tcBorders>
          </w:tcPr>
          <w:p w14:paraId="4BEDBFEB" w14:textId="77777777" w:rsidR="006658FB" w:rsidRPr="00A46EBE" w:rsidRDefault="006658FB" w:rsidP="006658FB">
            <w:pPr>
              <w:rPr>
                <w:sz w:val="24"/>
                <w:szCs w:val="24"/>
              </w:rPr>
            </w:pPr>
            <w:r w:rsidRPr="00A46EBE">
              <w:rPr>
                <w:sz w:val="24"/>
                <w:szCs w:val="24"/>
              </w:rPr>
              <w:t>Players Theatre</w:t>
            </w:r>
          </w:p>
        </w:tc>
        <w:tc>
          <w:tcPr>
            <w:tcW w:w="1350" w:type="dxa"/>
            <w:tcBorders>
              <w:top w:val="nil"/>
              <w:left w:val="nil"/>
              <w:bottom w:val="nil"/>
              <w:right w:val="nil"/>
            </w:tcBorders>
          </w:tcPr>
          <w:p w14:paraId="7AE86DC3" w14:textId="77777777" w:rsidR="006658FB" w:rsidRPr="00A46EBE" w:rsidRDefault="006658FB" w:rsidP="00DC508A">
            <w:pPr>
              <w:jc w:val="center"/>
              <w:rPr>
                <w:sz w:val="24"/>
                <w:szCs w:val="24"/>
              </w:rPr>
            </w:pPr>
            <w:r w:rsidRPr="00A46EBE">
              <w:rPr>
                <w:sz w:val="24"/>
                <w:szCs w:val="24"/>
              </w:rPr>
              <w:t>25%</w:t>
            </w:r>
          </w:p>
        </w:tc>
        <w:tc>
          <w:tcPr>
            <w:tcW w:w="1623" w:type="dxa"/>
            <w:gridSpan w:val="3"/>
            <w:tcBorders>
              <w:top w:val="nil"/>
              <w:left w:val="nil"/>
              <w:bottom w:val="nil"/>
              <w:right w:val="nil"/>
            </w:tcBorders>
          </w:tcPr>
          <w:p w14:paraId="41C7D869" w14:textId="77777777" w:rsidR="006658FB" w:rsidRPr="00A46EBE" w:rsidRDefault="006658FB" w:rsidP="00DC508A">
            <w:pPr>
              <w:jc w:val="center"/>
              <w:rPr>
                <w:sz w:val="24"/>
                <w:szCs w:val="24"/>
              </w:rPr>
            </w:pPr>
            <w:r w:rsidRPr="00A46EBE">
              <w:rPr>
                <w:sz w:val="24"/>
                <w:szCs w:val="24"/>
              </w:rPr>
              <w:t>0%</w:t>
            </w:r>
          </w:p>
        </w:tc>
        <w:tc>
          <w:tcPr>
            <w:tcW w:w="3687" w:type="dxa"/>
            <w:gridSpan w:val="2"/>
            <w:tcBorders>
              <w:top w:val="nil"/>
              <w:left w:val="nil"/>
              <w:bottom w:val="nil"/>
            </w:tcBorders>
          </w:tcPr>
          <w:p w14:paraId="2AC616AD" w14:textId="77777777" w:rsidR="006658FB" w:rsidRPr="00A46EBE" w:rsidRDefault="006658FB" w:rsidP="006658FB">
            <w:pPr>
              <w:rPr>
                <w:sz w:val="24"/>
                <w:szCs w:val="24"/>
              </w:rPr>
            </w:pPr>
            <w:r w:rsidRPr="00A46EBE">
              <w:rPr>
                <w:sz w:val="24"/>
                <w:szCs w:val="24"/>
              </w:rPr>
              <w:t>Challenged</w:t>
            </w:r>
          </w:p>
        </w:tc>
      </w:tr>
      <w:tr w:rsidR="006658FB" w:rsidRPr="00D81572" w14:paraId="1DDA37C6" w14:textId="77777777" w:rsidTr="00064067">
        <w:trPr>
          <w:cantSplit/>
          <w:trHeight w:val="18"/>
        </w:trPr>
        <w:tc>
          <w:tcPr>
            <w:tcW w:w="3060" w:type="dxa"/>
            <w:gridSpan w:val="2"/>
            <w:tcBorders>
              <w:top w:val="nil"/>
              <w:left w:val="nil"/>
              <w:bottom w:val="nil"/>
              <w:right w:val="nil"/>
            </w:tcBorders>
          </w:tcPr>
          <w:p w14:paraId="76948F0C" w14:textId="77777777" w:rsidR="006658FB" w:rsidRPr="00A46EBE" w:rsidRDefault="006658FB" w:rsidP="006658FB">
            <w:pPr>
              <w:rPr>
                <w:sz w:val="24"/>
                <w:szCs w:val="24"/>
              </w:rPr>
            </w:pPr>
            <w:r w:rsidRPr="00A46EBE">
              <w:rPr>
                <w:sz w:val="24"/>
                <w:szCs w:val="24"/>
              </w:rPr>
              <w:t>SMILES</w:t>
            </w:r>
          </w:p>
        </w:tc>
        <w:tc>
          <w:tcPr>
            <w:tcW w:w="1350" w:type="dxa"/>
            <w:tcBorders>
              <w:top w:val="nil"/>
              <w:left w:val="nil"/>
              <w:bottom w:val="nil"/>
              <w:right w:val="nil"/>
            </w:tcBorders>
          </w:tcPr>
          <w:p w14:paraId="3C40B90B" w14:textId="77777777" w:rsidR="006658FB" w:rsidRPr="00A46EBE" w:rsidRDefault="006658FB" w:rsidP="00DC508A">
            <w:pPr>
              <w:jc w:val="center"/>
              <w:rPr>
                <w:sz w:val="24"/>
                <w:szCs w:val="24"/>
              </w:rPr>
            </w:pPr>
            <w:r w:rsidRPr="00A46EBE">
              <w:rPr>
                <w:sz w:val="24"/>
                <w:szCs w:val="24"/>
              </w:rPr>
              <w:t>6.63</w:t>
            </w:r>
          </w:p>
        </w:tc>
        <w:tc>
          <w:tcPr>
            <w:tcW w:w="1623" w:type="dxa"/>
            <w:gridSpan w:val="3"/>
            <w:tcBorders>
              <w:top w:val="nil"/>
              <w:left w:val="nil"/>
              <w:bottom w:val="nil"/>
              <w:right w:val="nil"/>
            </w:tcBorders>
          </w:tcPr>
          <w:p w14:paraId="1A07B43D" w14:textId="77777777" w:rsidR="006658FB" w:rsidRPr="00A46EBE" w:rsidRDefault="006658FB" w:rsidP="00DC508A">
            <w:pPr>
              <w:jc w:val="center"/>
              <w:rPr>
                <w:sz w:val="24"/>
                <w:szCs w:val="24"/>
              </w:rPr>
            </w:pPr>
            <w:r w:rsidRPr="00A46EBE">
              <w:rPr>
                <w:sz w:val="24"/>
                <w:szCs w:val="24"/>
              </w:rPr>
              <w:t>7.68**</w:t>
            </w:r>
          </w:p>
        </w:tc>
        <w:tc>
          <w:tcPr>
            <w:tcW w:w="3687" w:type="dxa"/>
            <w:gridSpan w:val="2"/>
            <w:tcBorders>
              <w:top w:val="nil"/>
              <w:left w:val="nil"/>
              <w:bottom w:val="nil"/>
            </w:tcBorders>
          </w:tcPr>
          <w:p w14:paraId="349A4873" w14:textId="77777777" w:rsidR="006658FB" w:rsidRPr="00A46EBE" w:rsidRDefault="00DF38C1" w:rsidP="006658FB">
            <w:pPr>
              <w:rPr>
                <w:sz w:val="24"/>
                <w:szCs w:val="24"/>
              </w:rPr>
            </w:pPr>
            <w:r>
              <w:rPr>
                <w:sz w:val="24"/>
                <w:szCs w:val="24"/>
              </w:rPr>
              <w:t>Ability to listen to others</w:t>
            </w:r>
          </w:p>
        </w:tc>
      </w:tr>
      <w:tr w:rsidR="006658FB" w:rsidRPr="00D81572" w14:paraId="35E2A594" w14:textId="77777777" w:rsidTr="00064067">
        <w:trPr>
          <w:cantSplit/>
          <w:trHeight w:val="18"/>
        </w:trPr>
        <w:tc>
          <w:tcPr>
            <w:tcW w:w="3060" w:type="dxa"/>
            <w:gridSpan w:val="2"/>
            <w:tcBorders>
              <w:top w:val="nil"/>
              <w:left w:val="nil"/>
              <w:bottom w:val="nil"/>
              <w:right w:val="nil"/>
            </w:tcBorders>
          </w:tcPr>
          <w:p w14:paraId="579A7228" w14:textId="77777777" w:rsidR="006658FB" w:rsidRPr="00A46EBE" w:rsidRDefault="006658FB" w:rsidP="006658FB">
            <w:pPr>
              <w:rPr>
                <w:sz w:val="24"/>
                <w:szCs w:val="24"/>
              </w:rPr>
            </w:pPr>
            <w:r w:rsidRPr="00A46EBE">
              <w:rPr>
                <w:sz w:val="24"/>
                <w:szCs w:val="24"/>
              </w:rPr>
              <w:t>Strengthening Families</w:t>
            </w:r>
          </w:p>
        </w:tc>
        <w:tc>
          <w:tcPr>
            <w:tcW w:w="1350" w:type="dxa"/>
            <w:tcBorders>
              <w:top w:val="nil"/>
              <w:left w:val="nil"/>
              <w:bottom w:val="nil"/>
              <w:right w:val="nil"/>
            </w:tcBorders>
          </w:tcPr>
          <w:p w14:paraId="5B1A5075" w14:textId="77777777" w:rsidR="006658FB" w:rsidRPr="00A46EBE" w:rsidRDefault="006658FB" w:rsidP="00DC508A">
            <w:pPr>
              <w:jc w:val="center"/>
              <w:rPr>
                <w:sz w:val="24"/>
                <w:szCs w:val="24"/>
              </w:rPr>
            </w:pPr>
            <w:r w:rsidRPr="00A46EBE">
              <w:rPr>
                <w:sz w:val="24"/>
                <w:szCs w:val="24"/>
              </w:rPr>
              <w:t>1.71</w:t>
            </w:r>
          </w:p>
        </w:tc>
        <w:tc>
          <w:tcPr>
            <w:tcW w:w="1623" w:type="dxa"/>
            <w:gridSpan w:val="3"/>
            <w:tcBorders>
              <w:top w:val="nil"/>
              <w:left w:val="nil"/>
              <w:bottom w:val="nil"/>
              <w:right w:val="nil"/>
            </w:tcBorders>
          </w:tcPr>
          <w:p w14:paraId="1B8D6FDF" w14:textId="77777777" w:rsidR="006658FB" w:rsidRPr="00A46EBE" w:rsidRDefault="006658FB" w:rsidP="00DC508A">
            <w:pPr>
              <w:jc w:val="center"/>
              <w:rPr>
                <w:sz w:val="24"/>
                <w:szCs w:val="24"/>
              </w:rPr>
            </w:pPr>
            <w:r w:rsidRPr="00A46EBE">
              <w:rPr>
                <w:sz w:val="24"/>
                <w:szCs w:val="24"/>
              </w:rPr>
              <w:t>2.14*</w:t>
            </w:r>
          </w:p>
        </w:tc>
        <w:tc>
          <w:tcPr>
            <w:tcW w:w="3687" w:type="dxa"/>
            <w:gridSpan w:val="2"/>
            <w:tcBorders>
              <w:top w:val="nil"/>
              <w:left w:val="nil"/>
              <w:bottom w:val="nil"/>
            </w:tcBorders>
          </w:tcPr>
          <w:p w14:paraId="1C098FE9" w14:textId="77777777" w:rsidR="006658FB" w:rsidRPr="00A46EBE" w:rsidRDefault="00DF38C1" w:rsidP="006658FB">
            <w:pPr>
              <w:rPr>
                <w:sz w:val="24"/>
                <w:szCs w:val="24"/>
              </w:rPr>
            </w:pPr>
            <w:r>
              <w:rPr>
                <w:sz w:val="24"/>
                <w:szCs w:val="24"/>
              </w:rPr>
              <w:t>Supportive of family</w:t>
            </w:r>
          </w:p>
        </w:tc>
      </w:tr>
      <w:tr w:rsidR="006658FB" w:rsidRPr="00D81572" w14:paraId="59CE6C29" w14:textId="77777777" w:rsidTr="00064067">
        <w:trPr>
          <w:cantSplit/>
          <w:trHeight w:val="18"/>
        </w:trPr>
        <w:tc>
          <w:tcPr>
            <w:tcW w:w="3060" w:type="dxa"/>
            <w:gridSpan w:val="2"/>
            <w:tcBorders>
              <w:top w:val="nil"/>
              <w:left w:val="nil"/>
              <w:bottom w:val="triple" w:sz="4" w:space="0" w:color="97D700" w:themeColor="accent1"/>
              <w:right w:val="nil"/>
            </w:tcBorders>
          </w:tcPr>
          <w:p w14:paraId="52F6E0A0" w14:textId="77777777" w:rsidR="006658FB" w:rsidRPr="00A46EBE" w:rsidRDefault="00DC508A" w:rsidP="006658FB">
            <w:pPr>
              <w:rPr>
                <w:sz w:val="24"/>
                <w:szCs w:val="24"/>
              </w:rPr>
            </w:pPr>
            <w:r w:rsidRPr="00DC508A">
              <w:rPr>
                <w:sz w:val="24"/>
                <w:szCs w:val="24"/>
              </w:rPr>
              <w:t>Trusting Loving Connections</w:t>
            </w:r>
          </w:p>
        </w:tc>
        <w:tc>
          <w:tcPr>
            <w:tcW w:w="1350" w:type="dxa"/>
            <w:tcBorders>
              <w:top w:val="nil"/>
              <w:left w:val="nil"/>
              <w:bottom w:val="nil"/>
              <w:right w:val="nil"/>
            </w:tcBorders>
          </w:tcPr>
          <w:p w14:paraId="64144D5D" w14:textId="77777777" w:rsidR="006658FB" w:rsidRPr="00A46EBE" w:rsidRDefault="006658FB" w:rsidP="00DC508A">
            <w:pPr>
              <w:jc w:val="center"/>
              <w:rPr>
                <w:sz w:val="24"/>
                <w:szCs w:val="24"/>
              </w:rPr>
            </w:pPr>
            <w:r w:rsidRPr="00A46EBE">
              <w:rPr>
                <w:sz w:val="24"/>
                <w:szCs w:val="24"/>
              </w:rPr>
              <w:t>-</w:t>
            </w:r>
          </w:p>
        </w:tc>
        <w:tc>
          <w:tcPr>
            <w:tcW w:w="1623" w:type="dxa"/>
            <w:gridSpan w:val="3"/>
            <w:tcBorders>
              <w:top w:val="nil"/>
              <w:left w:val="nil"/>
              <w:bottom w:val="nil"/>
              <w:right w:val="nil"/>
            </w:tcBorders>
          </w:tcPr>
          <w:p w14:paraId="79E8D08F" w14:textId="77777777" w:rsidR="006658FB" w:rsidRPr="00A46EBE" w:rsidRDefault="006658FB" w:rsidP="00DC508A">
            <w:pPr>
              <w:jc w:val="center"/>
              <w:rPr>
                <w:sz w:val="24"/>
                <w:szCs w:val="24"/>
              </w:rPr>
            </w:pPr>
            <w:r w:rsidRPr="00A46EBE">
              <w:rPr>
                <w:sz w:val="24"/>
                <w:szCs w:val="24"/>
              </w:rPr>
              <w:t>-</w:t>
            </w:r>
          </w:p>
        </w:tc>
        <w:tc>
          <w:tcPr>
            <w:tcW w:w="3687" w:type="dxa"/>
            <w:gridSpan w:val="2"/>
            <w:tcBorders>
              <w:top w:val="nil"/>
              <w:left w:val="nil"/>
              <w:bottom w:val="nil"/>
            </w:tcBorders>
          </w:tcPr>
          <w:p w14:paraId="7395EDBD" w14:textId="77777777" w:rsidR="006658FB" w:rsidRPr="00A46EBE" w:rsidRDefault="006658FB" w:rsidP="006658FB">
            <w:pPr>
              <w:rPr>
                <w:sz w:val="24"/>
                <w:szCs w:val="24"/>
              </w:rPr>
            </w:pPr>
          </w:p>
        </w:tc>
      </w:tr>
      <w:tr w:rsidR="002136CA" w:rsidRPr="00D81572" w14:paraId="4288EDD4" w14:textId="77777777" w:rsidTr="00064067">
        <w:trPr>
          <w:cantSplit/>
          <w:trHeight w:val="18"/>
        </w:trPr>
        <w:tc>
          <w:tcPr>
            <w:tcW w:w="9720" w:type="dxa"/>
            <w:gridSpan w:val="8"/>
            <w:tcBorders>
              <w:top w:val="triple" w:sz="4" w:space="0" w:color="97D700" w:themeColor="accent1"/>
              <w:left w:val="nil"/>
            </w:tcBorders>
          </w:tcPr>
          <w:p w14:paraId="5F184E83" w14:textId="77777777" w:rsidR="002136CA" w:rsidRPr="00A46EBE" w:rsidRDefault="002136CA" w:rsidP="006658FB">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1A18A99F" w14:textId="77777777" w:rsidR="006658FB" w:rsidRDefault="006658FB" w:rsidP="001B2661">
      <w:pPr>
        <w:spacing w:after="0"/>
        <w:rPr>
          <w:rFonts w:asciiTheme="majorHAnsi" w:hAnsiTheme="majorHAnsi" w:cstheme="majorHAnsi"/>
          <w:sz w:val="24"/>
          <w:szCs w:val="24"/>
        </w:rPr>
        <w:sectPr w:rsidR="006658FB"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1"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37"/>
        <w:gridCol w:w="1405"/>
        <w:gridCol w:w="818"/>
        <w:gridCol w:w="461"/>
        <w:gridCol w:w="619"/>
        <w:gridCol w:w="1980"/>
        <w:gridCol w:w="367"/>
        <w:gridCol w:w="3234"/>
      </w:tblGrid>
      <w:tr w:rsidR="003341C3" w14:paraId="03375689" w14:textId="77777777" w:rsidTr="00431C2D">
        <w:trPr>
          <w:cantSplit/>
          <w:trHeight w:val="1322"/>
        </w:trPr>
        <w:tc>
          <w:tcPr>
            <w:tcW w:w="837" w:type="dxa"/>
            <w:tcBorders>
              <w:top w:val="nil"/>
              <w:left w:val="nil"/>
            </w:tcBorders>
            <w:textDirection w:val="tbRl"/>
          </w:tcPr>
          <w:p w14:paraId="3F2FF6CD" w14:textId="77777777" w:rsidR="003341C3" w:rsidRDefault="003341C3" w:rsidP="00431C2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5650" w:type="dxa"/>
            <w:gridSpan w:val="6"/>
            <w:vAlign w:val="center"/>
          </w:tcPr>
          <w:p w14:paraId="2E1BFF99" w14:textId="77777777" w:rsidR="003341C3" w:rsidRPr="005D5FCC" w:rsidRDefault="003341C3" w:rsidP="00431C2D">
            <w:pPr>
              <w:jc w:val="center"/>
              <w:rPr>
                <w:rFonts w:asciiTheme="majorHAnsi" w:hAnsiTheme="majorHAnsi" w:cstheme="majorHAnsi"/>
                <w:b/>
                <w:color w:val="0085AD" w:themeColor="accent2"/>
                <w:sz w:val="28"/>
                <w:szCs w:val="24"/>
              </w:rPr>
            </w:pPr>
            <w:r>
              <w:rPr>
                <w:rFonts w:asciiTheme="majorHAnsi" w:hAnsiTheme="majorHAnsi" w:cstheme="majorHAnsi"/>
                <w:b/>
                <w:color w:val="0085AD" w:themeColor="accent2"/>
                <w:sz w:val="28"/>
                <w:szCs w:val="24"/>
              </w:rPr>
              <w:t>HYPOTHESIS 2</w:t>
            </w:r>
            <w:r w:rsidRPr="005D5FCC">
              <w:rPr>
                <w:rFonts w:asciiTheme="majorHAnsi" w:hAnsiTheme="majorHAnsi" w:cstheme="majorHAnsi"/>
                <w:b/>
                <w:color w:val="0085AD" w:themeColor="accent2"/>
                <w:sz w:val="28"/>
                <w:szCs w:val="24"/>
              </w:rPr>
              <w:t>:</w:t>
            </w:r>
          </w:p>
          <w:p w14:paraId="0329645B" w14:textId="77777777" w:rsidR="003341C3" w:rsidRDefault="003341C3" w:rsidP="00431C2D">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BOOST SENSE OF BELONGING</w:t>
            </w:r>
          </w:p>
        </w:tc>
        <w:tc>
          <w:tcPr>
            <w:tcW w:w="3234" w:type="dxa"/>
            <w:vAlign w:val="center"/>
          </w:tcPr>
          <w:p w14:paraId="65FBAD61" w14:textId="77777777" w:rsidR="003341C3" w:rsidRPr="005D5FCC" w:rsidRDefault="003341C3" w:rsidP="00431C2D">
            <w:pPr>
              <w:jc w:val="center"/>
              <w:rPr>
                <w:rFonts w:asciiTheme="majorHAnsi" w:hAnsiTheme="majorHAnsi" w:cstheme="majorHAnsi"/>
                <w:b/>
                <w:color w:val="0085AD" w:themeColor="accent2"/>
                <w:sz w:val="48"/>
                <w:szCs w:val="24"/>
              </w:rPr>
            </w:pPr>
            <w:r w:rsidRPr="005D5FCC">
              <w:rPr>
                <w:rFonts w:asciiTheme="majorHAnsi" w:hAnsiTheme="majorHAnsi" w:cstheme="majorHAnsi"/>
                <w:b/>
                <w:color w:val="0085AD" w:themeColor="accent2"/>
                <w:sz w:val="48"/>
                <w:szCs w:val="24"/>
              </w:rPr>
              <w:t>BELONGING WITH PEERS</w:t>
            </w:r>
          </w:p>
        </w:tc>
      </w:tr>
      <w:tr w:rsidR="003341C3" w14:paraId="6D03F847" w14:textId="77777777" w:rsidTr="00431C2D">
        <w:trPr>
          <w:cantSplit/>
          <w:trHeight w:val="18"/>
        </w:trPr>
        <w:tc>
          <w:tcPr>
            <w:tcW w:w="9721" w:type="dxa"/>
            <w:gridSpan w:val="8"/>
            <w:tcBorders>
              <w:top w:val="triple" w:sz="4" w:space="0" w:color="97D700" w:themeColor="accent1"/>
              <w:left w:val="nil"/>
              <w:bottom w:val="nil"/>
            </w:tcBorders>
          </w:tcPr>
          <w:p w14:paraId="7CFF6649"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3341C3" w14:paraId="5607370C" w14:textId="77777777" w:rsidTr="00431C2D">
        <w:trPr>
          <w:cantSplit/>
          <w:trHeight w:val="1793"/>
        </w:trPr>
        <w:tc>
          <w:tcPr>
            <w:tcW w:w="2242" w:type="dxa"/>
            <w:gridSpan w:val="2"/>
            <w:tcBorders>
              <w:top w:val="nil"/>
              <w:left w:val="nil"/>
              <w:bottom w:val="triple" w:sz="4" w:space="0" w:color="97D700" w:themeColor="accent1"/>
            </w:tcBorders>
          </w:tcPr>
          <w:p w14:paraId="4C58B301" w14:textId="4F99FCE7" w:rsidR="003341C3" w:rsidRDefault="003341C3" w:rsidP="00431C2D">
            <w:pPr>
              <w:jc w:val="center"/>
            </w:pPr>
            <w:r w:rsidRPr="003E2CC9">
              <w:t>“I think the</w:t>
            </w:r>
            <w:r w:rsidR="004F7E9F">
              <w:t xml:space="preserve"> thing that was</w:t>
            </w:r>
            <w:r w:rsidRPr="003E2CC9">
              <w:t xml:space="preserve"> most </w:t>
            </w:r>
            <w:r w:rsidR="004F7E9F">
              <w:t>beneficial</w:t>
            </w:r>
            <w:r w:rsidRPr="003E2CC9">
              <w:t xml:space="preserve"> [of the program] </w:t>
            </w:r>
            <w:r w:rsidR="004F7E9F">
              <w:t>was</w:t>
            </w:r>
            <w:r w:rsidRPr="003E2CC9">
              <w:t xml:space="preserve"> the peer sup</w:t>
            </w:r>
            <w:r w:rsidR="00110478">
              <w:t>port.</w:t>
            </w:r>
            <w:r w:rsidRPr="003E2CC9">
              <w:t xml:space="preserve"> I </w:t>
            </w:r>
            <w:r w:rsidR="00110478">
              <w:t>think it does de-stress the kids.</w:t>
            </w:r>
            <w:r w:rsidRPr="003E2CC9">
              <w:t xml:space="preserve"> I think it does reduce some of the anxiety and fear…”</w:t>
            </w:r>
          </w:p>
          <w:p w14:paraId="01D806E8" w14:textId="77777777" w:rsidR="003341C3" w:rsidRPr="0065556D" w:rsidRDefault="003341C3" w:rsidP="00431C2D">
            <w:pPr>
              <w:jc w:val="center"/>
              <w:rPr>
                <w:i/>
              </w:rPr>
            </w:pPr>
            <w:r w:rsidRPr="0065556D">
              <w:rPr>
                <w:i/>
              </w:rPr>
              <w:t>(SMILES)</w:t>
            </w:r>
          </w:p>
        </w:tc>
        <w:tc>
          <w:tcPr>
            <w:tcW w:w="7479" w:type="dxa"/>
            <w:gridSpan w:val="6"/>
            <w:tcBorders>
              <w:top w:val="nil"/>
              <w:left w:val="nil"/>
              <w:bottom w:val="triple" w:sz="4" w:space="0" w:color="97D700" w:themeColor="accent1"/>
            </w:tcBorders>
          </w:tcPr>
          <w:p w14:paraId="578DA814" w14:textId="3CADAFC0" w:rsidR="003341C3" w:rsidRDefault="003341C3" w:rsidP="00431C2D">
            <w:pPr>
              <w:jc w:val="center"/>
            </w:pPr>
            <w:r w:rsidRPr="005D5FCC">
              <w:t xml:space="preserve">“…All </w:t>
            </w:r>
            <w:r w:rsidR="00110478">
              <w:t>of them</w:t>
            </w:r>
            <w:r w:rsidRPr="005D5FCC">
              <w:t xml:space="preserve"> were friends at the end. At the beginning</w:t>
            </w:r>
            <w:r w:rsidR="00110478">
              <w:t>,</w:t>
            </w:r>
            <w:r w:rsidRPr="005D5FCC">
              <w:t xml:space="preserve"> I had a lot more</w:t>
            </w:r>
            <w:r w:rsidR="00110478">
              <w:t xml:space="preserve"> of</w:t>
            </w:r>
            <w:r w:rsidRPr="005D5FCC">
              <w:t xml:space="preserve"> those tantrums</w:t>
            </w:r>
            <w:r w:rsidR="00110478">
              <w:t>,</w:t>
            </w:r>
            <w:r w:rsidRPr="005D5FCC">
              <w:t xml:space="preserve"> setting themselves in the corner</w:t>
            </w:r>
            <w:r w:rsidR="00110478">
              <w:t>,</w:t>
            </w:r>
            <w:r w:rsidRPr="005D5FCC">
              <w:t xml:space="preserve"> and at later classes I </w:t>
            </w:r>
            <w:proofErr w:type="gramStart"/>
            <w:r w:rsidRPr="005D5FCC">
              <w:t>didn’t</w:t>
            </w:r>
            <w:proofErr w:type="gramEnd"/>
            <w:r w:rsidRPr="005D5FCC">
              <w:t xml:space="preserve"> baby this much when they did tha</w:t>
            </w:r>
            <w:r w:rsidR="00110478">
              <w:t>t and other students actually went over and brought</w:t>
            </w:r>
            <w:r w:rsidRPr="005D5FCC">
              <w:t xml:space="preserve"> that person back into the g</w:t>
            </w:r>
            <w:r w:rsidR="00110478">
              <w:t>roup. The others comforted that person and said</w:t>
            </w:r>
            <w:r w:rsidRPr="005D5FCC">
              <w:t xml:space="preserve"> ‘It’s ok</w:t>
            </w:r>
            <w:r w:rsidR="00A53AA9">
              <w:t>ay</w:t>
            </w:r>
            <w:r w:rsidRPr="005D5FCC">
              <w:t>, just do it like this</w:t>
            </w:r>
            <w:r w:rsidR="00110478">
              <w:t>.’ T</w:t>
            </w:r>
            <w:r w:rsidRPr="005D5FCC">
              <w:t>hey come up with alternative solutions or compromises the</w:t>
            </w:r>
            <w:r w:rsidR="00110478">
              <w:t>y</w:t>
            </w:r>
            <w:r w:rsidRPr="005D5FCC">
              <w:t xml:space="preserve"> play and bring the students back in. They le</w:t>
            </w:r>
            <w:r w:rsidR="00110478">
              <w:t>arned how to work as a team</w:t>
            </w:r>
            <w:r>
              <w:t>,</w:t>
            </w:r>
            <w:r w:rsidRPr="005D5FCC">
              <w:t xml:space="preserve"> as a group</w:t>
            </w:r>
            <w:r w:rsidR="00110478">
              <w:t>,</w:t>
            </w:r>
            <w:r w:rsidRPr="005D5FCC">
              <w:t xml:space="preserve"> and take care of the person that was feeling</w:t>
            </w:r>
            <w:r w:rsidR="00110478">
              <w:t>,</w:t>
            </w:r>
            <w:r w:rsidRPr="005D5FCC">
              <w:t xml:space="preserve"> like</w:t>
            </w:r>
            <w:r w:rsidR="00110478">
              <w:t>,</w:t>
            </w:r>
            <w:r w:rsidRPr="005D5FCC">
              <w:t xml:space="preserve"> left out…they learned how to take care of each other, bring people back into the circle</w:t>
            </w:r>
            <w:r w:rsidR="00A53AA9">
              <w:t>.</w:t>
            </w:r>
            <w:r w:rsidRPr="005D5FCC">
              <w:t>”</w:t>
            </w:r>
          </w:p>
          <w:p w14:paraId="7075F124" w14:textId="77777777" w:rsidR="003341C3" w:rsidRPr="0065556D" w:rsidRDefault="003341C3" w:rsidP="00431C2D">
            <w:pPr>
              <w:jc w:val="center"/>
              <w:rPr>
                <w:i/>
              </w:rPr>
            </w:pPr>
            <w:r w:rsidRPr="0065556D">
              <w:rPr>
                <w:i/>
              </w:rPr>
              <w:t>(Players Theater)</w:t>
            </w:r>
          </w:p>
          <w:p w14:paraId="77B0D5CE" w14:textId="77777777" w:rsidR="003341C3" w:rsidRPr="004A67D5" w:rsidRDefault="003341C3" w:rsidP="00431C2D">
            <w:pPr>
              <w:jc w:val="center"/>
            </w:pPr>
          </w:p>
        </w:tc>
      </w:tr>
      <w:tr w:rsidR="003341C3" w14:paraId="044473B8" w14:textId="77777777" w:rsidTr="00431C2D">
        <w:trPr>
          <w:cantSplit/>
          <w:trHeight w:val="68"/>
        </w:trPr>
        <w:tc>
          <w:tcPr>
            <w:tcW w:w="9721" w:type="dxa"/>
            <w:gridSpan w:val="8"/>
            <w:tcBorders>
              <w:top w:val="triple" w:sz="4" w:space="0" w:color="97D700" w:themeColor="accent1"/>
              <w:left w:val="nil"/>
              <w:bottom w:val="nil"/>
            </w:tcBorders>
          </w:tcPr>
          <w:p w14:paraId="6DD7A0E5"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3341C3" w14:paraId="3F1B169E" w14:textId="77777777" w:rsidTr="004F7E9F">
        <w:trPr>
          <w:cantSplit/>
          <w:trHeight w:val="1861"/>
        </w:trPr>
        <w:tc>
          <w:tcPr>
            <w:tcW w:w="6120" w:type="dxa"/>
            <w:gridSpan w:val="6"/>
            <w:tcBorders>
              <w:top w:val="nil"/>
              <w:left w:val="nil"/>
            </w:tcBorders>
          </w:tcPr>
          <w:p w14:paraId="51181D81" w14:textId="2DDEB138" w:rsidR="003341C3" w:rsidRDefault="003341C3" w:rsidP="00431C2D">
            <w:pPr>
              <w:jc w:val="center"/>
            </w:pPr>
            <w:r>
              <w:t>“</w:t>
            </w:r>
            <w:r w:rsidRPr="005D5FCC">
              <w:t>I t</w:t>
            </w:r>
            <w:r w:rsidR="00110478">
              <w:t>hink the programs give the</w:t>
            </w:r>
            <w:r w:rsidRPr="005D5FCC">
              <w:t xml:space="preserve"> s</w:t>
            </w:r>
            <w:r w:rsidR="00BD76F4">
              <w:t>trength of fee</w:t>
            </w:r>
            <w:r w:rsidR="00110478">
              <w:t>ling confident in</w:t>
            </w:r>
            <w:r w:rsidRPr="005D5FCC">
              <w:t xml:space="preserve"> themselves</w:t>
            </w:r>
            <w:r w:rsidR="00110478">
              <w:t>,</w:t>
            </w:r>
            <w:r w:rsidRPr="005D5FCC">
              <w:t xml:space="preserve"> also</w:t>
            </w:r>
            <w:r w:rsidR="00110478">
              <w:t xml:space="preserve"> to</w:t>
            </w:r>
            <w:r w:rsidRPr="005D5FCC">
              <w:t xml:space="preserve"> see others children’s behavio</w:t>
            </w:r>
            <w:r w:rsidR="00BD76F4">
              <w:t>u</w:t>
            </w:r>
            <w:r w:rsidRPr="005D5FCC">
              <w:t>rs. They are not alone…a simple little thing is that I know a couple of the kids</w:t>
            </w:r>
            <w:r w:rsidR="00110478">
              <w:t>. T</w:t>
            </w:r>
            <w:r w:rsidRPr="005D5FCC">
              <w:t xml:space="preserve">hey go there and some of them have some of the same issues…it </w:t>
            </w:r>
            <w:proofErr w:type="gramStart"/>
            <w:r w:rsidRPr="005D5FCC">
              <w:t>doesn’t</w:t>
            </w:r>
            <w:proofErr w:type="gramEnd"/>
            <w:r>
              <w:t xml:space="preserve"> make</w:t>
            </w:r>
            <w:r w:rsidR="00110478">
              <w:t xml:space="preserve"> me</w:t>
            </w:r>
            <w:r w:rsidRPr="005D5FCC">
              <w:t xml:space="preserve"> feel awkward. These </w:t>
            </w:r>
            <w:r w:rsidR="00110478">
              <w:t>other kids have the same things. W</w:t>
            </w:r>
            <w:r w:rsidRPr="005D5FCC">
              <w:t>e see how they handle and we handle that way too</w:t>
            </w:r>
            <w:r w:rsidR="00BD76F4">
              <w:t>.</w:t>
            </w:r>
            <w:r w:rsidRPr="005D5FCC">
              <w:t>”</w:t>
            </w:r>
          </w:p>
          <w:p w14:paraId="2530B887" w14:textId="77777777" w:rsidR="003341C3" w:rsidRPr="0065556D" w:rsidRDefault="003341C3" w:rsidP="00431C2D">
            <w:pPr>
              <w:jc w:val="center"/>
              <w:rPr>
                <w:i/>
                <w:sz w:val="32"/>
              </w:rPr>
            </w:pPr>
            <w:r w:rsidRPr="0065556D">
              <w:rPr>
                <w:i/>
              </w:rPr>
              <w:t>(Creative Space)</w:t>
            </w:r>
          </w:p>
          <w:p w14:paraId="5923E4A3" w14:textId="77777777" w:rsidR="003341C3" w:rsidRPr="00D81572" w:rsidRDefault="003341C3" w:rsidP="00431C2D">
            <w:pPr>
              <w:jc w:val="center"/>
            </w:pPr>
          </w:p>
        </w:tc>
        <w:tc>
          <w:tcPr>
            <w:tcW w:w="3601" w:type="dxa"/>
            <w:gridSpan w:val="2"/>
            <w:tcBorders>
              <w:top w:val="nil"/>
              <w:left w:val="nil"/>
            </w:tcBorders>
          </w:tcPr>
          <w:p w14:paraId="51073A00" w14:textId="407BE66F" w:rsidR="003341C3" w:rsidRDefault="006C58AA" w:rsidP="00431C2D">
            <w:pPr>
              <w:jc w:val="center"/>
            </w:pPr>
            <w:r>
              <w:t>“[H</w:t>
            </w:r>
            <w:r w:rsidR="003341C3" w:rsidRPr="005D5FCC">
              <w:t>is favorite part of the program] was probably the meals, making the friendship</w:t>
            </w:r>
            <w:r w:rsidR="00110478">
              <w:t>s</w:t>
            </w:r>
            <w:r w:rsidR="003341C3" w:rsidRPr="005D5FCC">
              <w:t>…he struggles with making friends but this program helped him. H</w:t>
            </w:r>
            <w:r w:rsidR="00110478">
              <w:t>e knew the other kids. I saw his ability to make friends come</w:t>
            </w:r>
            <w:r w:rsidR="003341C3" w:rsidRPr="005D5FCC">
              <w:t xml:space="preserve"> out</w:t>
            </w:r>
            <w:r>
              <w:t>.</w:t>
            </w:r>
            <w:r w:rsidR="003341C3" w:rsidRPr="005D5FCC">
              <w:t>”</w:t>
            </w:r>
          </w:p>
          <w:p w14:paraId="1D48E459" w14:textId="77777777" w:rsidR="003341C3" w:rsidRPr="0065556D" w:rsidRDefault="003341C3" w:rsidP="00431C2D">
            <w:pPr>
              <w:jc w:val="center"/>
              <w:rPr>
                <w:i/>
              </w:rPr>
            </w:pPr>
            <w:r w:rsidRPr="0065556D">
              <w:rPr>
                <w:i/>
              </w:rPr>
              <w:t>(Junior Achievement)</w:t>
            </w:r>
          </w:p>
          <w:p w14:paraId="106CF5B7" w14:textId="77777777" w:rsidR="003341C3" w:rsidRPr="00D81572" w:rsidRDefault="003341C3" w:rsidP="00431C2D">
            <w:pPr>
              <w:jc w:val="center"/>
            </w:pPr>
          </w:p>
        </w:tc>
      </w:tr>
      <w:tr w:rsidR="003341C3" w:rsidRPr="004A67D5" w14:paraId="574C3953" w14:textId="77777777" w:rsidTr="00431C2D">
        <w:trPr>
          <w:cantSplit/>
          <w:trHeight w:val="68"/>
        </w:trPr>
        <w:tc>
          <w:tcPr>
            <w:tcW w:w="9721" w:type="dxa"/>
            <w:gridSpan w:val="8"/>
            <w:tcBorders>
              <w:top w:val="nil"/>
              <w:left w:val="nil"/>
              <w:bottom w:val="nil"/>
            </w:tcBorders>
          </w:tcPr>
          <w:p w14:paraId="0D3F7A87"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3341C3" w:rsidRPr="00D81572" w14:paraId="00025669" w14:textId="77777777" w:rsidTr="00431C2D">
        <w:trPr>
          <w:cantSplit/>
          <w:trHeight w:val="691"/>
        </w:trPr>
        <w:tc>
          <w:tcPr>
            <w:tcW w:w="3521" w:type="dxa"/>
            <w:gridSpan w:val="4"/>
            <w:tcBorders>
              <w:top w:val="nil"/>
              <w:left w:val="nil"/>
              <w:bottom w:val="triple" w:sz="4" w:space="0" w:color="97D700" w:themeColor="accent1"/>
            </w:tcBorders>
          </w:tcPr>
          <w:p w14:paraId="22400C68" w14:textId="5F01F985" w:rsidR="003341C3" w:rsidRDefault="006C58AA" w:rsidP="00431C2D">
            <w:pPr>
              <w:jc w:val="center"/>
            </w:pPr>
            <w:r>
              <w:t xml:space="preserve">“I taught </w:t>
            </w:r>
            <w:r w:rsidR="003341C3">
              <w:t>my friends something I was learning in the program</w:t>
            </w:r>
            <w:r>
              <w:t>.</w:t>
            </w:r>
            <w:r w:rsidR="003341C3">
              <w:t>”</w:t>
            </w:r>
          </w:p>
          <w:p w14:paraId="0E28B0CD" w14:textId="77777777" w:rsidR="003341C3" w:rsidRPr="0065556D" w:rsidRDefault="003341C3" w:rsidP="00431C2D">
            <w:pPr>
              <w:jc w:val="center"/>
              <w:rPr>
                <w:i/>
              </w:rPr>
            </w:pPr>
            <w:r w:rsidRPr="0065556D">
              <w:rPr>
                <w:i/>
              </w:rPr>
              <w:t>(Mindful</w:t>
            </w:r>
            <w:r>
              <w:rPr>
                <w:i/>
              </w:rPr>
              <w:t xml:space="preserve"> Caregivers &amp;</w:t>
            </w:r>
            <w:r w:rsidRPr="0065556D">
              <w:rPr>
                <w:i/>
              </w:rPr>
              <w:t xml:space="preserve"> Kids)</w:t>
            </w:r>
          </w:p>
        </w:tc>
        <w:tc>
          <w:tcPr>
            <w:tcW w:w="6200" w:type="dxa"/>
            <w:gridSpan w:val="4"/>
            <w:tcBorders>
              <w:top w:val="nil"/>
              <w:left w:val="nil"/>
              <w:bottom w:val="triple" w:sz="4" w:space="0" w:color="97D700" w:themeColor="accent1"/>
            </w:tcBorders>
          </w:tcPr>
          <w:p w14:paraId="4A1352BB" w14:textId="5857D1BA" w:rsidR="003341C3" w:rsidRDefault="00110478" w:rsidP="00431C2D">
            <w:pPr>
              <w:jc w:val="center"/>
            </w:pPr>
            <w:r>
              <w:t>“I had a lot of fun. T</w:t>
            </w:r>
            <w:r w:rsidR="003341C3">
              <w:t>here was a game each day of some</w:t>
            </w:r>
            <w:r>
              <w:t>thing called mindfulness. T</w:t>
            </w:r>
            <w:r w:rsidR="003341C3">
              <w:t>hat was fun, and I met a ton of new friends</w:t>
            </w:r>
            <w:r>
              <w:t>. A</w:t>
            </w:r>
            <w:r w:rsidR="003341C3">
              <w:t>lmost everybody there was my friend</w:t>
            </w:r>
            <w:r w:rsidR="006C58AA">
              <w:t>.</w:t>
            </w:r>
            <w:r w:rsidR="003341C3">
              <w:t>”</w:t>
            </w:r>
          </w:p>
          <w:p w14:paraId="6259BADB" w14:textId="77777777" w:rsidR="003341C3" w:rsidRPr="0065556D" w:rsidRDefault="003341C3" w:rsidP="00431C2D">
            <w:pPr>
              <w:jc w:val="center"/>
              <w:rPr>
                <w:i/>
              </w:rPr>
            </w:pPr>
            <w:r w:rsidRPr="0065556D">
              <w:rPr>
                <w:i/>
              </w:rPr>
              <w:t>(SMILES)</w:t>
            </w:r>
          </w:p>
          <w:p w14:paraId="2762451E" w14:textId="77777777" w:rsidR="003341C3" w:rsidRPr="00D81572" w:rsidRDefault="003341C3" w:rsidP="00431C2D">
            <w:pPr>
              <w:jc w:val="center"/>
            </w:pPr>
          </w:p>
        </w:tc>
      </w:tr>
      <w:tr w:rsidR="003341C3" w:rsidRPr="00D81572" w14:paraId="68B32DD6" w14:textId="77777777" w:rsidTr="00431C2D">
        <w:trPr>
          <w:cantSplit/>
          <w:trHeight w:val="18"/>
        </w:trPr>
        <w:tc>
          <w:tcPr>
            <w:tcW w:w="9721" w:type="dxa"/>
            <w:gridSpan w:val="8"/>
            <w:tcBorders>
              <w:top w:val="triple" w:sz="4" w:space="0" w:color="97D700" w:themeColor="accent1"/>
              <w:bottom w:val="triple" w:sz="4" w:space="0" w:color="97D700" w:themeColor="accent1"/>
              <w:right w:val="triple" w:sz="4" w:space="0" w:color="97D700" w:themeColor="accent1"/>
            </w:tcBorders>
          </w:tcPr>
          <w:p w14:paraId="74B9AAB2" w14:textId="77777777" w:rsidR="003341C3" w:rsidRDefault="003341C3" w:rsidP="00431C2D">
            <w:pPr>
              <w:rPr>
                <w:noProof/>
                <w:sz w:val="24"/>
                <w:szCs w:val="24"/>
              </w:rPr>
            </w:pPr>
          </w:p>
          <w:p w14:paraId="11D6637B" w14:textId="663B883C" w:rsidR="003341C3" w:rsidRPr="00A46EBE" w:rsidRDefault="00366E80" w:rsidP="00431C2D">
            <w:pPr>
              <w:rPr>
                <w:noProof/>
                <w:sz w:val="24"/>
                <w:szCs w:val="24"/>
              </w:rPr>
            </w:pPr>
            <w:r>
              <w:rPr>
                <w:noProof/>
                <w:sz w:val="24"/>
                <w:szCs w:val="24"/>
              </w:rPr>
              <w:t>Table 4</w:t>
            </w:r>
            <w:r w:rsidR="006C58AA">
              <w:rPr>
                <w:noProof/>
                <w:sz w:val="24"/>
                <w:szCs w:val="24"/>
              </w:rPr>
              <w:t>. Pre-and post-</w:t>
            </w:r>
            <w:r w:rsidR="003341C3" w:rsidRPr="00A46EBE">
              <w:rPr>
                <w:noProof/>
                <w:sz w:val="24"/>
                <w:szCs w:val="24"/>
              </w:rPr>
              <w:t xml:space="preserve">test scores for Social Competence using Developmental Assets </w:t>
            </w:r>
          </w:p>
        </w:tc>
      </w:tr>
      <w:tr w:rsidR="003341C3" w:rsidRPr="00D81572" w14:paraId="61FD68E8" w14:textId="77777777" w:rsidTr="004F7E9F">
        <w:trPr>
          <w:cantSplit/>
          <w:trHeight w:val="130"/>
        </w:trPr>
        <w:tc>
          <w:tcPr>
            <w:tcW w:w="3060" w:type="dxa"/>
            <w:gridSpan w:val="3"/>
            <w:tcBorders>
              <w:top w:val="triple" w:sz="4" w:space="0" w:color="97D700" w:themeColor="accent1"/>
              <w:left w:val="nil"/>
              <w:bottom w:val="nil"/>
              <w:right w:val="nil"/>
            </w:tcBorders>
          </w:tcPr>
          <w:p w14:paraId="2C5B94D1" w14:textId="77777777" w:rsidR="00366E80" w:rsidRPr="00A46EBE" w:rsidRDefault="00366E80" w:rsidP="00366E80">
            <w:pPr>
              <w:rPr>
                <w:sz w:val="24"/>
                <w:szCs w:val="24"/>
              </w:rPr>
            </w:pPr>
            <w:r>
              <w:rPr>
                <w:sz w:val="24"/>
                <w:szCs w:val="24"/>
              </w:rPr>
              <w:t>Programs</w:t>
            </w:r>
          </w:p>
          <w:p w14:paraId="3A87BCE4" w14:textId="77777777" w:rsidR="003341C3" w:rsidRPr="00A46EBE" w:rsidRDefault="00773DBB" w:rsidP="00431C2D">
            <w:pPr>
              <w:jc w:val="center"/>
              <w:rPr>
                <w:sz w:val="24"/>
                <w:szCs w:val="24"/>
              </w:rPr>
            </w:pPr>
            <w:r>
              <w:rPr>
                <w:sz w:val="24"/>
                <w:szCs w:val="24"/>
              </w:rPr>
              <w:pict w14:anchorId="6A69ED81">
                <v:rect id="_x0000_i1037" style="width:119.7pt;height:1pt" o:hralign="center" o:hrstd="t" o:hrnoshade="t" o:hr="t" fillcolor="#97d700 [3204]" stroked="f"/>
              </w:pict>
            </w:r>
          </w:p>
        </w:tc>
        <w:tc>
          <w:tcPr>
            <w:tcW w:w="1080" w:type="dxa"/>
            <w:gridSpan w:val="2"/>
            <w:tcBorders>
              <w:top w:val="triple" w:sz="4" w:space="0" w:color="97D700" w:themeColor="accent1"/>
              <w:left w:val="nil"/>
              <w:bottom w:val="nil"/>
              <w:right w:val="nil"/>
            </w:tcBorders>
          </w:tcPr>
          <w:p w14:paraId="0466395E" w14:textId="77777777" w:rsidR="003341C3" w:rsidRPr="00A46EBE" w:rsidRDefault="003341C3" w:rsidP="00431C2D">
            <w:pPr>
              <w:jc w:val="center"/>
              <w:rPr>
                <w:sz w:val="24"/>
                <w:szCs w:val="24"/>
              </w:rPr>
            </w:pPr>
            <w:r w:rsidRPr="00A46EBE">
              <w:rPr>
                <w:sz w:val="24"/>
                <w:szCs w:val="24"/>
              </w:rPr>
              <w:t>Pre</w:t>
            </w:r>
          </w:p>
          <w:p w14:paraId="60B38A03" w14:textId="77777777" w:rsidR="003341C3" w:rsidRPr="00A46EBE" w:rsidRDefault="00773DBB" w:rsidP="00431C2D">
            <w:pPr>
              <w:jc w:val="center"/>
              <w:rPr>
                <w:sz w:val="24"/>
                <w:szCs w:val="24"/>
              </w:rPr>
            </w:pPr>
            <w:r>
              <w:rPr>
                <w:sz w:val="24"/>
                <w:szCs w:val="24"/>
              </w:rPr>
              <w:pict w14:anchorId="7CC96EF6">
                <v:rect id="_x0000_i1038" style="width:119.7pt;height:1pt" o:hralign="center" o:hrstd="t" o:hrnoshade="t" o:hr="t" fillcolor="#97d700 [3204]" stroked="f"/>
              </w:pict>
            </w:r>
          </w:p>
        </w:tc>
        <w:tc>
          <w:tcPr>
            <w:tcW w:w="1980" w:type="dxa"/>
            <w:tcBorders>
              <w:top w:val="triple" w:sz="4" w:space="0" w:color="97D700" w:themeColor="accent1"/>
              <w:left w:val="nil"/>
              <w:bottom w:val="nil"/>
              <w:right w:val="nil"/>
            </w:tcBorders>
            <w:shd w:val="clear" w:color="auto" w:fill="auto"/>
          </w:tcPr>
          <w:p w14:paraId="62C27E23" w14:textId="77777777" w:rsidR="003341C3" w:rsidRPr="00A46EBE" w:rsidRDefault="003341C3" w:rsidP="00431C2D">
            <w:pPr>
              <w:jc w:val="center"/>
              <w:rPr>
                <w:sz w:val="24"/>
                <w:szCs w:val="24"/>
              </w:rPr>
            </w:pPr>
            <w:r w:rsidRPr="00A46EBE">
              <w:rPr>
                <w:sz w:val="24"/>
                <w:szCs w:val="24"/>
              </w:rPr>
              <w:t>Post</w:t>
            </w:r>
          </w:p>
          <w:p w14:paraId="5A6DF7E1" w14:textId="77777777" w:rsidR="003341C3" w:rsidRPr="00A46EBE" w:rsidRDefault="00773DBB" w:rsidP="00431C2D">
            <w:pPr>
              <w:jc w:val="center"/>
              <w:rPr>
                <w:noProof/>
                <w:sz w:val="24"/>
                <w:szCs w:val="24"/>
              </w:rPr>
            </w:pPr>
            <w:r>
              <w:rPr>
                <w:sz w:val="24"/>
                <w:szCs w:val="24"/>
              </w:rPr>
              <w:pict w14:anchorId="56B2D24B">
                <v:rect id="_x0000_i1039" style="width:119.7pt;height:1pt" o:hralign="center" o:hrstd="t" o:hrnoshade="t" o:hr="t" fillcolor="#97d700 [3204]" stroked="f"/>
              </w:pict>
            </w:r>
          </w:p>
        </w:tc>
        <w:tc>
          <w:tcPr>
            <w:tcW w:w="3601" w:type="dxa"/>
            <w:gridSpan w:val="2"/>
            <w:tcBorders>
              <w:top w:val="triple" w:sz="4" w:space="0" w:color="97D700" w:themeColor="accent1"/>
              <w:left w:val="nil"/>
              <w:bottom w:val="nil"/>
              <w:right w:val="nil"/>
            </w:tcBorders>
          </w:tcPr>
          <w:p w14:paraId="47CB538C" w14:textId="77777777" w:rsidR="003341C3" w:rsidRPr="00A46EBE" w:rsidRDefault="003341C3" w:rsidP="00431C2D">
            <w:pPr>
              <w:rPr>
                <w:noProof/>
                <w:sz w:val="24"/>
                <w:szCs w:val="24"/>
              </w:rPr>
            </w:pPr>
            <w:r w:rsidRPr="00A46EBE">
              <w:rPr>
                <w:noProof/>
                <w:sz w:val="24"/>
                <w:szCs w:val="24"/>
              </w:rPr>
              <w:t>Category</w:t>
            </w:r>
          </w:p>
          <w:p w14:paraId="5E50EF69" w14:textId="77777777" w:rsidR="003341C3" w:rsidRPr="00A46EBE" w:rsidRDefault="00773DBB" w:rsidP="00431C2D">
            <w:pPr>
              <w:jc w:val="center"/>
              <w:rPr>
                <w:noProof/>
                <w:sz w:val="24"/>
                <w:szCs w:val="24"/>
              </w:rPr>
            </w:pPr>
            <w:r>
              <w:rPr>
                <w:sz w:val="24"/>
                <w:szCs w:val="24"/>
              </w:rPr>
              <w:pict w14:anchorId="253A7C10">
                <v:rect id="_x0000_i1040" style="width:119.7pt;height:1pt" o:hralign="center" o:hrstd="t" o:hrnoshade="t" o:hr="t" fillcolor="#97d700 [3204]" stroked="f"/>
              </w:pict>
            </w:r>
          </w:p>
        </w:tc>
      </w:tr>
      <w:tr w:rsidR="003341C3" w:rsidRPr="00D81572" w14:paraId="3CF0F365" w14:textId="77777777" w:rsidTr="004F7E9F">
        <w:trPr>
          <w:cantSplit/>
          <w:trHeight w:val="18"/>
        </w:trPr>
        <w:tc>
          <w:tcPr>
            <w:tcW w:w="3060" w:type="dxa"/>
            <w:gridSpan w:val="3"/>
            <w:tcBorders>
              <w:top w:val="nil"/>
              <w:left w:val="nil"/>
              <w:bottom w:val="nil"/>
              <w:right w:val="nil"/>
            </w:tcBorders>
          </w:tcPr>
          <w:p w14:paraId="51AE7D59" w14:textId="77777777" w:rsidR="003341C3" w:rsidRPr="00A46EBE" w:rsidRDefault="003341C3" w:rsidP="00431C2D">
            <w:pPr>
              <w:rPr>
                <w:sz w:val="24"/>
                <w:szCs w:val="24"/>
              </w:rPr>
            </w:pPr>
            <w:r w:rsidRPr="00A46EBE">
              <w:rPr>
                <w:sz w:val="24"/>
                <w:szCs w:val="24"/>
              </w:rPr>
              <w:t>Creative Space</w:t>
            </w:r>
          </w:p>
        </w:tc>
        <w:tc>
          <w:tcPr>
            <w:tcW w:w="1080" w:type="dxa"/>
            <w:gridSpan w:val="2"/>
            <w:tcBorders>
              <w:top w:val="nil"/>
              <w:left w:val="nil"/>
              <w:bottom w:val="nil"/>
              <w:right w:val="nil"/>
            </w:tcBorders>
          </w:tcPr>
          <w:p w14:paraId="2E0B9CD8" w14:textId="77777777" w:rsidR="003341C3" w:rsidRPr="00A46EBE" w:rsidRDefault="003341C3" w:rsidP="00431C2D">
            <w:pPr>
              <w:jc w:val="center"/>
              <w:rPr>
                <w:sz w:val="24"/>
                <w:szCs w:val="24"/>
              </w:rPr>
            </w:pPr>
            <w:r w:rsidRPr="00A46EBE">
              <w:rPr>
                <w:sz w:val="24"/>
                <w:szCs w:val="24"/>
              </w:rPr>
              <w:t>50%</w:t>
            </w:r>
          </w:p>
        </w:tc>
        <w:tc>
          <w:tcPr>
            <w:tcW w:w="1980" w:type="dxa"/>
            <w:tcBorders>
              <w:top w:val="nil"/>
              <w:left w:val="nil"/>
              <w:bottom w:val="nil"/>
              <w:right w:val="nil"/>
            </w:tcBorders>
          </w:tcPr>
          <w:p w14:paraId="0E8CD853" w14:textId="77777777" w:rsidR="003341C3" w:rsidRPr="00A46EBE" w:rsidRDefault="003341C3" w:rsidP="00431C2D">
            <w:pPr>
              <w:jc w:val="center"/>
              <w:rPr>
                <w:sz w:val="24"/>
                <w:szCs w:val="24"/>
              </w:rPr>
            </w:pPr>
            <w:r w:rsidRPr="00A46EBE">
              <w:rPr>
                <w:sz w:val="24"/>
                <w:szCs w:val="24"/>
              </w:rPr>
              <w:t>77%</w:t>
            </w:r>
            <w:r w:rsidRPr="00A46EBE">
              <w:rPr>
                <w:sz w:val="24"/>
                <w:szCs w:val="24"/>
                <w:vertAlign w:val="superscript"/>
              </w:rPr>
              <w:t>a</w:t>
            </w:r>
          </w:p>
        </w:tc>
        <w:tc>
          <w:tcPr>
            <w:tcW w:w="3601" w:type="dxa"/>
            <w:gridSpan w:val="2"/>
            <w:tcBorders>
              <w:top w:val="nil"/>
              <w:left w:val="nil"/>
              <w:bottom w:val="nil"/>
            </w:tcBorders>
          </w:tcPr>
          <w:p w14:paraId="4C539110" w14:textId="77777777" w:rsidR="003341C3" w:rsidRPr="00A46EBE" w:rsidRDefault="003341C3" w:rsidP="00431C2D">
            <w:pPr>
              <w:rPr>
                <w:sz w:val="24"/>
                <w:szCs w:val="24"/>
              </w:rPr>
            </w:pPr>
            <w:r w:rsidRPr="00A46EBE">
              <w:rPr>
                <w:sz w:val="24"/>
                <w:szCs w:val="24"/>
              </w:rPr>
              <w:t>Adequate</w:t>
            </w:r>
          </w:p>
        </w:tc>
      </w:tr>
      <w:tr w:rsidR="003341C3" w:rsidRPr="00D81572" w14:paraId="6E19AD7C" w14:textId="77777777" w:rsidTr="004F7E9F">
        <w:trPr>
          <w:cantSplit/>
          <w:trHeight w:val="18"/>
        </w:trPr>
        <w:tc>
          <w:tcPr>
            <w:tcW w:w="3060" w:type="dxa"/>
            <w:gridSpan w:val="3"/>
            <w:tcBorders>
              <w:top w:val="nil"/>
              <w:left w:val="nil"/>
              <w:bottom w:val="nil"/>
              <w:right w:val="nil"/>
            </w:tcBorders>
          </w:tcPr>
          <w:p w14:paraId="02B648B4" w14:textId="77777777" w:rsidR="003341C3" w:rsidRPr="00A46EBE" w:rsidRDefault="003341C3" w:rsidP="00431C2D">
            <w:pPr>
              <w:rPr>
                <w:sz w:val="24"/>
                <w:szCs w:val="24"/>
              </w:rPr>
            </w:pPr>
            <w:r>
              <w:rPr>
                <w:sz w:val="24"/>
                <w:szCs w:val="24"/>
              </w:rPr>
              <w:t>Mindful Caregivers &amp; Kids</w:t>
            </w:r>
          </w:p>
        </w:tc>
        <w:tc>
          <w:tcPr>
            <w:tcW w:w="1080" w:type="dxa"/>
            <w:gridSpan w:val="2"/>
            <w:tcBorders>
              <w:top w:val="nil"/>
              <w:left w:val="nil"/>
              <w:bottom w:val="nil"/>
              <w:right w:val="nil"/>
            </w:tcBorders>
          </w:tcPr>
          <w:p w14:paraId="260FE128" w14:textId="77777777" w:rsidR="003341C3" w:rsidRPr="00A46EBE" w:rsidRDefault="003341C3" w:rsidP="00431C2D">
            <w:pPr>
              <w:jc w:val="center"/>
              <w:rPr>
                <w:sz w:val="24"/>
                <w:szCs w:val="24"/>
              </w:rPr>
            </w:pPr>
            <w:r w:rsidRPr="00A46EBE">
              <w:rPr>
                <w:sz w:val="24"/>
                <w:szCs w:val="24"/>
              </w:rPr>
              <w:t>-</w:t>
            </w:r>
          </w:p>
        </w:tc>
        <w:tc>
          <w:tcPr>
            <w:tcW w:w="1980" w:type="dxa"/>
            <w:tcBorders>
              <w:top w:val="nil"/>
              <w:left w:val="nil"/>
              <w:bottom w:val="nil"/>
              <w:right w:val="nil"/>
            </w:tcBorders>
          </w:tcPr>
          <w:p w14:paraId="4A3D851D" w14:textId="77777777" w:rsidR="003341C3" w:rsidRPr="00A46EBE" w:rsidRDefault="003341C3" w:rsidP="00431C2D">
            <w:pPr>
              <w:jc w:val="center"/>
              <w:rPr>
                <w:sz w:val="24"/>
                <w:szCs w:val="24"/>
              </w:rPr>
            </w:pPr>
            <w:r w:rsidRPr="00A46EBE">
              <w:rPr>
                <w:sz w:val="24"/>
                <w:szCs w:val="24"/>
              </w:rPr>
              <w:t>-</w:t>
            </w:r>
          </w:p>
        </w:tc>
        <w:tc>
          <w:tcPr>
            <w:tcW w:w="3601" w:type="dxa"/>
            <w:gridSpan w:val="2"/>
            <w:tcBorders>
              <w:top w:val="nil"/>
              <w:left w:val="nil"/>
              <w:bottom w:val="nil"/>
            </w:tcBorders>
          </w:tcPr>
          <w:p w14:paraId="35288240" w14:textId="77777777" w:rsidR="003341C3" w:rsidRPr="00A46EBE" w:rsidRDefault="003341C3" w:rsidP="00431C2D">
            <w:pPr>
              <w:rPr>
                <w:sz w:val="24"/>
                <w:szCs w:val="24"/>
              </w:rPr>
            </w:pPr>
          </w:p>
        </w:tc>
      </w:tr>
      <w:tr w:rsidR="003341C3" w:rsidRPr="00D81572" w14:paraId="58C73AB5" w14:textId="77777777" w:rsidTr="004F7E9F">
        <w:trPr>
          <w:cantSplit/>
          <w:trHeight w:val="18"/>
        </w:trPr>
        <w:tc>
          <w:tcPr>
            <w:tcW w:w="3060" w:type="dxa"/>
            <w:gridSpan w:val="3"/>
            <w:tcBorders>
              <w:top w:val="nil"/>
              <w:left w:val="nil"/>
              <w:bottom w:val="nil"/>
              <w:right w:val="nil"/>
            </w:tcBorders>
          </w:tcPr>
          <w:p w14:paraId="6A215EE3" w14:textId="77777777" w:rsidR="003341C3" w:rsidRPr="00A46EBE" w:rsidRDefault="003341C3" w:rsidP="00431C2D">
            <w:pPr>
              <w:rPr>
                <w:sz w:val="24"/>
                <w:szCs w:val="24"/>
              </w:rPr>
            </w:pPr>
            <w:r w:rsidRPr="00A46EBE">
              <w:rPr>
                <w:sz w:val="24"/>
                <w:szCs w:val="24"/>
              </w:rPr>
              <w:t>Mini Me-to-We</w:t>
            </w:r>
          </w:p>
        </w:tc>
        <w:tc>
          <w:tcPr>
            <w:tcW w:w="1080" w:type="dxa"/>
            <w:gridSpan w:val="2"/>
            <w:tcBorders>
              <w:top w:val="nil"/>
              <w:left w:val="nil"/>
              <w:bottom w:val="nil"/>
              <w:right w:val="nil"/>
            </w:tcBorders>
          </w:tcPr>
          <w:p w14:paraId="1D421996" w14:textId="77777777" w:rsidR="003341C3" w:rsidRPr="00A46EBE" w:rsidRDefault="003341C3" w:rsidP="00431C2D">
            <w:pPr>
              <w:jc w:val="center"/>
              <w:rPr>
                <w:sz w:val="24"/>
                <w:szCs w:val="24"/>
              </w:rPr>
            </w:pPr>
            <w:r w:rsidRPr="00A46EBE">
              <w:rPr>
                <w:sz w:val="24"/>
                <w:szCs w:val="24"/>
              </w:rPr>
              <w:t>63%</w:t>
            </w:r>
          </w:p>
        </w:tc>
        <w:tc>
          <w:tcPr>
            <w:tcW w:w="1980" w:type="dxa"/>
            <w:tcBorders>
              <w:top w:val="nil"/>
              <w:left w:val="nil"/>
              <w:bottom w:val="nil"/>
              <w:right w:val="nil"/>
            </w:tcBorders>
          </w:tcPr>
          <w:p w14:paraId="0BDC5148" w14:textId="77777777" w:rsidR="003341C3" w:rsidRPr="00A46EBE" w:rsidRDefault="003341C3" w:rsidP="00431C2D">
            <w:pPr>
              <w:jc w:val="center"/>
              <w:rPr>
                <w:sz w:val="24"/>
                <w:szCs w:val="24"/>
              </w:rPr>
            </w:pPr>
            <w:r w:rsidRPr="00A46EBE">
              <w:rPr>
                <w:sz w:val="24"/>
                <w:szCs w:val="24"/>
              </w:rPr>
              <w:t>89%</w:t>
            </w:r>
            <w:r w:rsidRPr="00A46EBE">
              <w:rPr>
                <w:sz w:val="24"/>
                <w:szCs w:val="24"/>
                <w:vertAlign w:val="superscript"/>
              </w:rPr>
              <w:t>a</w:t>
            </w:r>
          </w:p>
        </w:tc>
        <w:tc>
          <w:tcPr>
            <w:tcW w:w="3601" w:type="dxa"/>
            <w:gridSpan w:val="2"/>
            <w:tcBorders>
              <w:top w:val="nil"/>
              <w:left w:val="nil"/>
              <w:bottom w:val="nil"/>
            </w:tcBorders>
          </w:tcPr>
          <w:p w14:paraId="1E26FD11" w14:textId="77777777" w:rsidR="003341C3" w:rsidRPr="00A46EBE" w:rsidRDefault="003341C3" w:rsidP="00431C2D">
            <w:pPr>
              <w:rPr>
                <w:sz w:val="24"/>
                <w:szCs w:val="24"/>
              </w:rPr>
            </w:pPr>
            <w:r w:rsidRPr="00A46EBE">
              <w:rPr>
                <w:sz w:val="24"/>
                <w:szCs w:val="24"/>
              </w:rPr>
              <w:t>Thriving</w:t>
            </w:r>
          </w:p>
        </w:tc>
      </w:tr>
      <w:tr w:rsidR="003341C3" w:rsidRPr="00D81572" w14:paraId="5CEDEBB6" w14:textId="77777777" w:rsidTr="004F7E9F">
        <w:trPr>
          <w:cantSplit/>
          <w:trHeight w:val="18"/>
        </w:trPr>
        <w:tc>
          <w:tcPr>
            <w:tcW w:w="3060" w:type="dxa"/>
            <w:gridSpan w:val="3"/>
            <w:tcBorders>
              <w:top w:val="nil"/>
              <w:left w:val="nil"/>
              <w:bottom w:val="nil"/>
              <w:right w:val="nil"/>
            </w:tcBorders>
          </w:tcPr>
          <w:p w14:paraId="6E24212B" w14:textId="77777777" w:rsidR="003341C3" w:rsidRPr="00A46EBE" w:rsidRDefault="003341C3" w:rsidP="00431C2D">
            <w:pPr>
              <w:rPr>
                <w:sz w:val="24"/>
                <w:szCs w:val="24"/>
              </w:rPr>
            </w:pPr>
            <w:r w:rsidRPr="00A46EBE">
              <w:rPr>
                <w:sz w:val="24"/>
                <w:szCs w:val="24"/>
              </w:rPr>
              <w:t>Music Academy</w:t>
            </w:r>
          </w:p>
        </w:tc>
        <w:tc>
          <w:tcPr>
            <w:tcW w:w="1080" w:type="dxa"/>
            <w:gridSpan w:val="2"/>
            <w:tcBorders>
              <w:top w:val="nil"/>
              <w:left w:val="nil"/>
              <w:bottom w:val="nil"/>
              <w:right w:val="nil"/>
            </w:tcBorders>
          </w:tcPr>
          <w:p w14:paraId="7B1972A4" w14:textId="77777777" w:rsidR="003341C3" w:rsidRPr="00A46EBE" w:rsidRDefault="003341C3" w:rsidP="00431C2D">
            <w:pPr>
              <w:jc w:val="center"/>
              <w:rPr>
                <w:sz w:val="24"/>
                <w:szCs w:val="24"/>
              </w:rPr>
            </w:pPr>
            <w:r w:rsidRPr="00A46EBE">
              <w:rPr>
                <w:sz w:val="24"/>
                <w:szCs w:val="24"/>
              </w:rPr>
              <w:t>25%</w:t>
            </w:r>
          </w:p>
        </w:tc>
        <w:tc>
          <w:tcPr>
            <w:tcW w:w="1980" w:type="dxa"/>
            <w:tcBorders>
              <w:top w:val="nil"/>
              <w:left w:val="nil"/>
              <w:bottom w:val="nil"/>
              <w:right w:val="nil"/>
            </w:tcBorders>
          </w:tcPr>
          <w:p w14:paraId="1A4FFFE2" w14:textId="77777777" w:rsidR="003341C3" w:rsidRPr="00A46EBE" w:rsidRDefault="003341C3" w:rsidP="00431C2D">
            <w:pPr>
              <w:jc w:val="center"/>
              <w:rPr>
                <w:sz w:val="24"/>
                <w:szCs w:val="24"/>
              </w:rPr>
            </w:pPr>
            <w:r w:rsidRPr="00A46EBE">
              <w:rPr>
                <w:sz w:val="24"/>
                <w:szCs w:val="24"/>
              </w:rPr>
              <w:t>70%*</w:t>
            </w:r>
          </w:p>
        </w:tc>
        <w:tc>
          <w:tcPr>
            <w:tcW w:w="3601" w:type="dxa"/>
            <w:gridSpan w:val="2"/>
            <w:tcBorders>
              <w:top w:val="nil"/>
              <w:left w:val="nil"/>
              <w:bottom w:val="nil"/>
            </w:tcBorders>
          </w:tcPr>
          <w:p w14:paraId="0A182FC9" w14:textId="77777777" w:rsidR="003341C3" w:rsidRPr="00A46EBE" w:rsidRDefault="003341C3" w:rsidP="00431C2D">
            <w:pPr>
              <w:rPr>
                <w:sz w:val="24"/>
                <w:szCs w:val="24"/>
              </w:rPr>
            </w:pPr>
            <w:r w:rsidRPr="00A46EBE">
              <w:rPr>
                <w:sz w:val="24"/>
                <w:szCs w:val="24"/>
              </w:rPr>
              <w:t>Adequate</w:t>
            </w:r>
          </w:p>
        </w:tc>
      </w:tr>
      <w:tr w:rsidR="003341C3" w:rsidRPr="00D81572" w14:paraId="4E9C60D0" w14:textId="77777777" w:rsidTr="004F7E9F">
        <w:trPr>
          <w:cantSplit/>
          <w:trHeight w:val="18"/>
        </w:trPr>
        <w:tc>
          <w:tcPr>
            <w:tcW w:w="3060" w:type="dxa"/>
            <w:gridSpan w:val="3"/>
            <w:tcBorders>
              <w:top w:val="nil"/>
              <w:left w:val="nil"/>
              <w:bottom w:val="nil"/>
              <w:right w:val="nil"/>
            </w:tcBorders>
          </w:tcPr>
          <w:p w14:paraId="2E78A013" w14:textId="77777777" w:rsidR="003341C3" w:rsidRPr="00A46EBE" w:rsidRDefault="003341C3" w:rsidP="00431C2D">
            <w:pPr>
              <w:rPr>
                <w:sz w:val="24"/>
                <w:szCs w:val="24"/>
              </w:rPr>
            </w:pPr>
            <w:r w:rsidRPr="00A46EBE">
              <w:rPr>
                <w:sz w:val="24"/>
                <w:szCs w:val="24"/>
              </w:rPr>
              <w:t>Players Theatre</w:t>
            </w:r>
          </w:p>
        </w:tc>
        <w:tc>
          <w:tcPr>
            <w:tcW w:w="1080" w:type="dxa"/>
            <w:gridSpan w:val="2"/>
            <w:tcBorders>
              <w:top w:val="nil"/>
              <w:left w:val="nil"/>
              <w:bottom w:val="nil"/>
              <w:right w:val="nil"/>
            </w:tcBorders>
          </w:tcPr>
          <w:p w14:paraId="64A1D583" w14:textId="77777777" w:rsidR="003341C3" w:rsidRPr="00A46EBE" w:rsidRDefault="003341C3" w:rsidP="00431C2D">
            <w:pPr>
              <w:jc w:val="center"/>
              <w:rPr>
                <w:sz w:val="24"/>
                <w:szCs w:val="24"/>
              </w:rPr>
            </w:pPr>
            <w:r w:rsidRPr="00A46EBE">
              <w:rPr>
                <w:sz w:val="24"/>
                <w:szCs w:val="24"/>
              </w:rPr>
              <w:t>25%</w:t>
            </w:r>
          </w:p>
        </w:tc>
        <w:tc>
          <w:tcPr>
            <w:tcW w:w="1980" w:type="dxa"/>
            <w:tcBorders>
              <w:top w:val="nil"/>
              <w:left w:val="nil"/>
              <w:bottom w:val="nil"/>
              <w:right w:val="nil"/>
            </w:tcBorders>
          </w:tcPr>
          <w:p w14:paraId="2F88EFE9" w14:textId="77777777" w:rsidR="003341C3" w:rsidRPr="00A46EBE" w:rsidRDefault="003341C3" w:rsidP="00431C2D">
            <w:pPr>
              <w:jc w:val="center"/>
              <w:rPr>
                <w:sz w:val="24"/>
                <w:szCs w:val="24"/>
              </w:rPr>
            </w:pPr>
            <w:r w:rsidRPr="00A46EBE">
              <w:rPr>
                <w:sz w:val="24"/>
                <w:szCs w:val="24"/>
              </w:rPr>
              <w:t>0%</w:t>
            </w:r>
          </w:p>
        </w:tc>
        <w:tc>
          <w:tcPr>
            <w:tcW w:w="3601" w:type="dxa"/>
            <w:gridSpan w:val="2"/>
            <w:tcBorders>
              <w:top w:val="nil"/>
              <w:left w:val="nil"/>
              <w:bottom w:val="nil"/>
            </w:tcBorders>
          </w:tcPr>
          <w:p w14:paraId="33689802" w14:textId="77777777" w:rsidR="003341C3" w:rsidRPr="00A46EBE" w:rsidRDefault="003341C3" w:rsidP="00431C2D">
            <w:pPr>
              <w:rPr>
                <w:sz w:val="24"/>
                <w:szCs w:val="24"/>
              </w:rPr>
            </w:pPr>
            <w:r w:rsidRPr="00A46EBE">
              <w:rPr>
                <w:sz w:val="24"/>
                <w:szCs w:val="24"/>
              </w:rPr>
              <w:t>Challenged</w:t>
            </w:r>
          </w:p>
        </w:tc>
      </w:tr>
      <w:tr w:rsidR="003341C3" w:rsidRPr="00D81572" w14:paraId="0D1BD471" w14:textId="77777777" w:rsidTr="004F7E9F">
        <w:trPr>
          <w:cantSplit/>
          <w:trHeight w:val="18"/>
        </w:trPr>
        <w:tc>
          <w:tcPr>
            <w:tcW w:w="3060" w:type="dxa"/>
            <w:gridSpan w:val="3"/>
            <w:tcBorders>
              <w:top w:val="nil"/>
              <w:left w:val="nil"/>
              <w:bottom w:val="nil"/>
              <w:right w:val="nil"/>
            </w:tcBorders>
          </w:tcPr>
          <w:p w14:paraId="603AEE77" w14:textId="77777777" w:rsidR="003341C3" w:rsidRPr="00A46EBE" w:rsidRDefault="003341C3" w:rsidP="00431C2D">
            <w:pPr>
              <w:rPr>
                <w:sz w:val="24"/>
                <w:szCs w:val="24"/>
              </w:rPr>
            </w:pPr>
            <w:r w:rsidRPr="00A46EBE">
              <w:rPr>
                <w:sz w:val="24"/>
                <w:szCs w:val="24"/>
              </w:rPr>
              <w:t>SMILES</w:t>
            </w:r>
          </w:p>
        </w:tc>
        <w:tc>
          <w:tcPr>
            <w:tcW w:w="1080" w:type="dxa"/>
            <w:gridSpan w:val="2"/>
            <w:tcBorders>
              <w:top w:val="nil"/>
              <w:left w:val="nil"/>
              <w:bottom w:val="nil"/>
              <w:right w:val="nil"/>
            </w:tcBorders>
          </w:tcPr>
          <w:p w14:paraId="4FDB4271" w14:textId="77777777" w:rsidR="003341C3" w:rsidRPr="00A46EBE" w:rsidRDefault="003341C3" w:rsidP="00431C2D">
            <w:pPr>
              <w:jc w:val="center"/>
              <w:rPr>
                <w:sz w:val="24"/>
                <w:szCs w:val="24"/>
              </w:rPr>
            </w:pPr>
            <w:r w:rsidRPr="00A46EBE">
              <w:rPr>
                <w:sz w:val="24"/>
                <w:szCs w:val="24"/>
              </w:rPr>
              <w:t>6.63</w:t>
            </w:r>
          </w:p>
        </w:tc>
        <w:tc>
          <w:tcPr>
            <w:tcW w:w="1980" w:type="dxa"/>
            <w:tcBorders>
              <w:top w:val="nil"/>
              <w:left w:val="nil"/>
              <w:bottom w:val="nil"/>
              <w:right w:val="nil"/>
            </w:tcBorders>
          </w:tcPr>
          <w:p w14:paraId="2990C284" w14:textId="77777777" w:rsidR="003341C3" w:rsidRPr="00A46EBE" w:rsidRDefault="003341C3" w:rsidP="00431C2D">
            <w:pPr>
              <w:jc w:val="center"/>
              <w:rPr>
                <w:sz w:val="24"/>
                <w:szCs w:val="24"/>
              </w:rPr>
            </w:pPr>
            <w:r w:rsidRPr="00A46EBE">
              <w:rPr>
                <w:sz w:val="24"/>
                <w:szCs w:val="24"/>
              </w:rPr>
              <w:t>7.68**</w:t>
            </w:r>
          </w:p>
        </w:tc>
        <w:tc>
          <w:tcPr>
            <w:tcW w:w="3601" w:type="dxa"/>
            <w:gridSpan w:val="2"/>
            <w:tcBorders>
              <w:top w:val="nil"/>
              <w:left w:val="nil"/>
              <w:bottom w:val="nil"/>
            </w:tcBorders>
          </w:tcPr>
          <w:p w14:paraId="31831726" w14:textId="77777777" w:rsidR="003341C3" w:rsidRPr="00A46EBE" w:rsidRDefault="003341C3" w:rsidP="00431C2D">
            <w:pPr>
              <w:rPr>
                <w:sz w:val="24"/>
                <w:szCs w:val="24"/>
              </w:rPr>
            </w:pPr>
            <w:r>
              <w:rPr>
                <w:sz w:val="24"/>
                <w:szCs w:val="24"/>
              </w:rPr>
              <w:t>Ability to listen to others</w:t>
            </w:r>
          </w:p>
        </w:tc>
      </w:tr>
      <w:tr w:rsidR="003341C3" w:rsidRPr="00D81572" w14:paraId="4A32F946" w14:textId="77777777" w:rsidTr="004F7E9F">
        <w:trPr>
          <w:cantSplit/>
          <w:trHeight w:val="18"/>
        </w:trPr>
        <w:tc>
          <w:tcPr>
            <w:tcW w:w="3060" w:type="dxa"/>
            <w:gridSpan w:val="3"/>
            <w:tcBorders>
              <w:top w:val="nil"/>
              <w:left w:val="nil"/>
              <w:bottom w:val="nil"/>
              <w:right w:val="nil"/>
            </w:tcBorders>
          </w:tcPr>
          <w:p w14:paraId="7FB19909" w14:textId="77777777" w:rsidR="003341C3" w:rsidRPr="00A46EBE" w:rsidRDefault="003341C3" w:rsidP="00431C2D">
            <w:pPr>
              <w:rPr>
                <w:sz w:val="24"/>
                <w:szCs w:val="24"/>
              </w:rPr>
            </w:pPr>
            <w:r w:rsidRPr="00A46EBE">
              <w:rPr>
                <w:sz w:val="24"/>
                <w:szCs w:val="24"/>
              </w:rPr>
              <w:t>Strengthening Families</w:t>
            </w:r>
          </w:p>
        </w:tc>
        <w:tc>
          <w:tcPr>
            <w:tcW w:w="1080" w:type="dxa"/>
            <w:gridSpan w:val="2"/>
            <w:tcBorders>
              <w:top w:val="nil"/>
              <w:left w:val="nil"/>
              <w:bottom w:val="nil"/>
              <w:right w:val="nil"/>
            </w:tcBorders>
          </w:tcPr>
          <w:p w14:paraId="5B48F1FE" w14:textId="77777777" w:rsidR="003341C3" w:rsidRPr="00A46EBE" w:rsidRDefault="003341C3" w:rsidP="00431C2D">
            <w:pPr>
              <w:jc w:val="center"/>
              <w:rPr>
                <w:sz w:val="24"/>
                <w:szCs w:val="24"/>
              </w:rPr>
            </w:pPr>
            <w:r w:rsidRPr="00A46EBE">
              <w:rPr>
                <w:sz w:val="24"/>
                <w:szCs w:val="24"/>
              </w:rPr>
              <w:t>1.71</w:t>
            </w:r>
          </w:p>
        </w:tc>
        <w:tc>
          <w:tcPr>
            <w:tcW w:w="1980" w:type="dxa"/>
            <w:tcBorders>
              <w:top w:val="nil"/>
              <w:left w:val="nil"/>
              <w:bottom w:val="nil"/>
              <w:right w:val="nil"/>
            </w:tcBorders>
          </w:tcPr>
          <w:p w14:paraId="187883B4" w14:textId="77777777" w:rsidR="003341C3" w:rsidRPr="00A46EBE" w:rsidRDefault="003341C3" w:rsidP="00431C2D">
            <w:pPr>
              <w:jc w:val="center"/>
              <w:rPr>
                <w:sz w:val="24"/>
                <w:szCs w:val="24"/>
              </w:rPr>
            </w:pPr>
            <w:r w:rsidRPr="00A46EBE">
              <w:rPr>
                <w:sz w:val="24"/>
                <w:szCs w:val="24"/>
              </w:rPr>
              <w:t>2.14*</w:t>
            </w:r>
          </w:p>
        </w:tc>
        <w:tc>
          <w:tcPr>
            <w:tcW w:w="3601" w:type="dxa"/>
            <w:gridSpan w:val="2"/>
            <w:tcBorders>
              <w:top w:val="nil"/>
              <w:left w:val="nil"/>
              <w:bottom w:val="nil"/>
            </w:tcBorders>
          </w:tcPr>
          <w:p w14:paraId="62614F7A" w14:textId="77777777" w:rsidR="003341C3" w:rsidRPr="00A46EBE" w:rsidRDefault="003341C3" w:rsidP="00431C2D">
            <w:pPr>
              <w:rPr>
                <w:sz w:val="24"/>
                <w:szCs w:val="24"/>
              </w:rPr>
            </w:pPr>
            <w:r>
              <w:rPr>
                <w:sz w:val="24"/>
                <w:szCs w:val="24"/>
              </w:rPr>
              <w:t>Supportive of family</w:t>
            </w:r>
          </w:p>
        </w:tc>
      </w:tr>
      <w:tr w:rsidR="003341C3" w:rsidRPr="00D81572" w14:paraId="7E5D60DD" w14:textId="77777777" w:rsidTr="004F7E9F">
        <w:trPr>
          <w:cantSplit/>
          <w:trHeight w:val="18"/>
        </w:trPr>
        <w:tc>
          <w:tcPr>
            <w:tcW w:w="3060" w:type="dxa"/>
            <w:gridSpan w:val="3"/>
            <w:tcBorders>
              <w:top w:val="nil"/>
              <w:left w:val="nil"/>
              <w:bottom w:val="triple" w:sz="4" w:space="0" w:color="97D700" w:themeColor="accent1"/>
              <w:right w:val="nil"/>
            </w:tcBorders>
          </w:tcPr>
          <w:p w14:paraId="2091D93C" w14:textId="77777777" w:rsidR="003341C3" w:rsidRPr="00A46EBE" w:rsidRDefault="003341C3" w:rsidP="00431C2D">
            <w:pPr>
              <w:rPr>
                <w:sz w:val="24"/>
                <w:szCs w:val="24"/>
              </w:rPr>
            </w:pPr>
            <w:r w:rsidRPr="00DC508A">
              <w:rPr>
                <w:sz w:val="24"/>
                <w:szCs w:val="24"/>
              </w:rPr>
              <w:t>Trusting Loving Connections</w:t>
            </w:r>
          </w:p>
        </w:tc>
        <w:tc>
          <w:tcPr>
            <w:tcW w:w="1080" w:type="dxa"/>
            <w:gridSpan w:val="2"/>
            <w:tcBorders>
              <w:top w:val="nil"/>
              <w:left w:val="nil"/>
              <w:bottom w:val="nil"/>
              <w:right w:val="nil"/>
            </w:tcBorders>
          </w:tcPr>
          <w:p w14:paraId="16478E5E" w14:textId="77777777" w:rsidR="003341C3" w:rsidRPr="00A46EBE" w:rsidRDefault="003341C3" w:rsidP="00431C2D">
            <w:pPr>
              <w:jc w:val="center"/>
              <w:rPr>
                <w:sz w:val="24"/>
                <w:szCs w:val="24"/>
              </w:rPr>
            </w:pPr>
            <w:r w:rsidRPr="00A46EBE">
              <w:rPr>
                <w:sz w:val="24"/>
                <w:szCs w:val="24"/>
              </w:rPr>
              <w:t>-</w:t>
            </w:r>
          </w:p>
        </w:tc>
        <w:tc>
          <w:tcPr>
            <w:tcW w:w="1980" w:type="dxa"/>
            <w:tcBorders>
              <w:top w:val="nil"/>
              <w:left w:val="nil"/>
              <w:bottom w:val="nil"/>
              <w:right w:val="nil"/>
            </w:tcBorders>
          </w:tcPr>
          <w:p w14:paraId="522D6F22" w14:textId="77777777" w:rsidR="003341C3" w:rsidRPr="00A46EBE" w:rsidRDefault="003341C3" w:rsidP="00431C2D">
            <w:pPr>
              <w:jc w:val="center"/>
              <w:rPr>
                <w:sz w:val="24"/>
                <w:szCs w:val="24"/>
              </w:rPr>
            </w:pPr>
            <w:r w:rsidRPr="00A46EBE">
              <w:rPr>
                <w:sz w:val="24"/>
                <w:szCs w:val="24"/>
              </w:rPr>
              <w:t>-</w:t>
            </w:r>
          </w:p>
        </w:tc>
        <w:tc>
          <w:tcPr>
            <w:tcW w:w="3601" w:type="dxa"/>
            <w:gridSpan w:val="2"/>
            <w:tcBorders>
              <w:top w:val="nil"/>
              <w:left w:val="nil"/>
              <w:bottom w:val="nil"/>
            </w:tcBorders>
          </w:tcPr>
          <w:p w14:paraId="340D5407" w14:textId="77777777" w:rsidR="003341C3" w:rsidRPr="00A46EBE" w:rsidRDefault="003341C3" w:rsidP="00431C2D">
            <w:pPr>
              <w:rPr>
                <w:sz w:val="24"/>
                <w:szCs w:val="24"/>
              </w:rPr>
            </w:pPr>
          </w:p>
        </w:tc>
      </w:tr>
      <w:tr w:rsidR="003341C3" w:rsidRPr="00D81572" w14:paraId="18E6E5C8" w14:textId="77777777" w:rsidTr="00431C2D">
        <w:trPr>
          <w:cantSplit/>
          <w:trHeight w:val="18"/>
        </w:trPr>
        <w:tc>
          <w:tcPr>
            <w:tcW w:w="9721" w:type="dxa"/>
            <w:gridSpan w:val="8"/>
            <w:tcBorders>
              <w:top w:val="triple" w:sz="4" w:space="0" w:color="97D700" w:themeColor="accent1"/>
              <w:left w:val="nil"/>
            </w:tcBorders>
          </w:tcPr>
          <w:p w14:paraId="5F59F3B2" w14:textId="77777777" w:rsidR="003341C3" w:rsidRPr="00A46EBE" w:rsidRDefault="003341C3" w:rsidP="00431C2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6D09F5A2" w14:textId="77777777" w:rsidR="006658FB" w:rsidRDefault="006658FB" w:rsidP="001B2661">
      <w:pPr>
        <w:spacing w:after="0"/>
        <w:jc w:val="center"/>
        <w:rPr>
          <w:rFonts w:asciiTheme="majorHAnsi" w:hAnsiTheme="majorHAnsi" w:cstheme="majorHAnsi"/>
          <w:sz w:val="24"/>
          <w:szCs w:val="24"/>
        </w:rPr>
        <w:sectPr w:rsidR="006658FB"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62"/>
        <w:gridCol w:w="2198"/>
        <w:gridCol w:w="270"/>
        <w:gridCol w:w="1440"/>
        <w:gridCol w:w="1125"/>
        <w:gridCol w:w="405"/>
        <w:gridCol w:w="3420"/>
      </w:tblGrid>
      <w:tr w:rsidR="003341C3" w14:paraId="7AEA6C16" w14:textId="77777777" w:rsidTr="00431C2D">
        <w:trPr>
          <w:cantSplit/>
          <w:trHeight w:val="1322"/>
        </w:trPr>
        <w:tc>
          <w:tcPr>
            <w:tcW w:w="862" w:type="dxa"/>
            <w:tcBorders>
              <w:top w:val="nil"/>
              <w:left w:val="nil"/>
            </w:tcBorders>
            <w:textDirection w:val="tbRl"/>
          </w:tcPr>
          <w:p w14:paraId="322128BC" w14:textId="77777777" w:rsidR="003341C3" w:rsidRDefault="003341C3" w:rsidP="00431C2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5033" w:type="dxa"/>
            <w:gridSpan w:val="4"/>
            <w:vAlign w:val="center"/>
          </w:tcPr>
          <w:p w14:paraId="3D2488E4" w14:textId="77777777" w:rsidR="003341C3" w:rsidRPr="005D5FCC" w:rsidRDefault="003341C3" w:rsidP="00431C2D">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2</w:t>
            </w:r>
            <w:r w:rsidRPr="005D5FCC">
              <w:rPr>
                <w:rFonts w:asciiTheme="majorHAnsi" w:hAnsiTheme="majorHAnsi" w:cstheme="majorHAnsi"/>
                <w:b/>
                <w:color w:val="0085AD" w:themeColor="accent2"/>
                <w:sz w:val="28"/>
                <w:szCs w:val="24"/>
              </w:rPr>
              <w:t>:</w:t>
            </w:r>
          </w:p>
          <w:p w14:paraId="3DA46F71" w14:textId="77777777" w:rsidR="003341C3" w:rsidRDefault="003341C3" w:rsidP="00431C2D">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BOOST SENSE OF BELONGING</w:t>
            </w:r>
          </w:p>
        </w:tc>
        <w:tc>
          <w:tcPr>
            <w:tcW w:w="3825" w:type="dxa"/>
            <w:gridSpan w:val="2"/>
            <w:vAlign w:val="center"/>
          </w:tcPr>
          <w:p w14:paraId="68540901" w14:textId="77777777" w:rsidR="003341C3" w:rsidRPr="005D5FCC" w:rsidRDefault="003341C3" w:rsidP="00431C2D">
            <w:pPr>
              <w:jc w:val="center"/>
              <w:rPr>
                <w:rFonts w:asciiTheme="majorHAnsi" w:hAnsiTheme="majorHAnsi" w:cstheme="majorHAnsi"/>
                <w:b/>
                <w:color w:val="0085AD" w:themeColor="accent2"/>
                <w:sz w:val="48"/>
                <w:szCs w:val="24"/>
              </w:rPr>
            </w:pPr>
            <w:r w:rsidRPr="005D5FCC">
              <w:rPr>
                <w:rFonts w:asciiTheme="majorHAnsi" w:hAnsiTheme="majorHAnsi" w:cstheme="majorHAnsi"/>
                <w:b/>
                <w:color w:val="0085AD" w:themeColor="accent2"/>
                <w:sz w:val="48"/>
                <w:szCs w:val="24"/>
              </w:rPr>
              <w:t>BELONGING WITH ADULTS</w:t>
            </w:r>
          </w:p>
        </w:tc>
      </w:tr>
      <w:tr w:rsidR="003341C3" w14:paraId="0368F409" w14:textId="77777777" w:rsidTr="00431C2D">
        <w:trPr>
          <w:cantSplit/>
          <w:trHeight w:val="18"/>
        </w:trPr>
        <w:tc>
          <w:tcPr>
            <w:tcW w:w="9720" w:type="dxa"/>
            <w:gridSpan w:val="7"/>
            <w:tcBorders>
              <w:top w:val="triple" w:sz="4" w:space="0" w:color="97D700" w:themeColor="accent1"/>
              <w:left w:val="nil"/>
              <w:bottom w:val="nil"/>
            </w:tcBorders>
          </w:tcPr>
          <w:p w14:paraId="0E418A72"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3341C3" w14:paraId="76A751B9" w14:textId="77777777" w:rsidTr="00431C2D">
        <w:trPr>
          <w:cantSplit/>
          <w:trHeight w:val="1793"/>
        </w:trPr>
        <w:tc>
          <w:tcPr>
            <w:tcW w:w="9720" w:type="dxa"/>
            <w:gridSpan w:val="7"/>
            <w:tcBorders>
              <w:top w:val="nil"/>
              <w:left w:val="nil"/>
              <w:bottom w:val="triple" w:sz="4" w:space="0" w:color="97D700" w:themeColor="accent1"/>
            </w:tcBorders>
          </w:tcPr>
          <w:p w14:paraId="6C66AEB8" w14:textId="2B7C0BE4" w:rsidR="003341C3" w:rsidRPr="000B4666" w:rsidRDefault="003341C3" w:rsidP="00431C2D">
            <w:pPr>
              <w:jc w:val="center"/>
            </w:pPr>
            <w:r w:rsidRPr="000B4666">
              <w:t xml:space="preserve">“I think </w:t>
            </w:r>
            <w:r w:rsidR="000B4666" w:rsidRPr="000B4666">
              <w:t xml:space="preserve">this program </w:t>
            </w:r>
            <w:r w:rsidR="000B4666">
              <w:t>intends</w:t>
            </w:r>
            <w:r w:rsidRPr="000B4666">
              <w:t xml:space="preserve"> to support them [the children] by the nature </w:t>
            </w:r>
            <w:r w:rsidR="004F7E9F">
              <w:t>of it</w:t>
            </w:r>
            <w:r w:rsidRPr="000B4666">
              <w:t xml:space="preserve">. We bring them to the same room every day, they have the same facilitators, we have snacks, we have lunch for them, </w:t>
            </w:r>
            <w:proofErr w:type="gramStart"/>
            <w:r w:rsidRPr="000B4666">
              <w:t>we</w:t>
            </w:r>
            <w:proofErr w:type="gramEnd"/>
            <w:r w:rsidRPr="000B4666">
              <w:t xml:space="preserve"> have the curriculum. We really try to slow </w:t>
            </w:r>
            <w:proofErr w:type="gramStart"/>
            <w:r w:rsidRPr="000B4666">
              <w:t>down and really empathize with their mentality and their feelings</w:t>
            </w:r>
            <w:proofErr w:type="gramEnd"/>
            <w:r w:rsidRPr="000B4666">
              <w:t xml:space="preserve"> and really help them </w:t>
            </w:r>
            <w:r w:rsidR="006204DB">
              <w:t>to understand. Y</w:t>
            </w:r>
            <w:r w:rsidRPr="000B4666">
              <w:t>ou know this is a group for them</w:t>
            </w:r>
            <w:r w:rsidR="006204DB">
              <w:t>. W</w:t>
            </w:r>
            <w:r w:rsidRPr="000B4666">
              <w:t>e really want</w:t>
            </w:r>
            <w:r w:rsidR="006204DB">
              <w:t xml:space="preserve"> them to feel safe. W</w:t>
            </w:r>
            <w:r w:rsidRPr="000B4666">
              <w:t>e start talking about confidentiality and what confidentiality means and talk about respect and how do you respect your peers and really create that environment of safety because we know that it is a heavy group to talk about mental illness</w:t>
            </w:r>
            <w:r w:rsidR="006C58AA">
              <w:t>.</w:t>
            </w:r>
            <w:r w:rsidRPr="000B4666">
              <w:t>”</w:t>
            </w:r>
          </w:p>
          <w:p w14:paraId="3A49C48D" w14:textId="77777777" w:rsidR="003341C3" w:rsidRPr="0065556D" w:rsidRDefault="003341C3" w:rsidP="00431C2D">
            <w:pPr>
              <w:jc w:val="center"/>
              <w:rPr>
                <w:i/>
              </w:rPr>
            </w:pPr>
            <w:r w:rsidRPr="000B4666">
              <w:rPr>
                <w:i/>
              </w:rPr>
              <w:t>(SMILES)</w:t>
            </w:r>
          </w:p>
          <w:p w14:paraId="3B062ADE" w14:textId="77777777" w:rsidR="003341C3" w:rsidRPr="004A67D5" w:rsidRDefault="003341C3" w:rsidP="00431C2D">
            <w:pPr>
              <w:jc w:val="center"/>
            </w:pPr>
          </w:p>
        </w:tc>
      </w:tr>
      <w:tr w:rsidR="003341C3" w14:paraId="238F1BA2" w14:textId="77777777" w:rsidTr="00431C2D">
        <w:trPr>
          <w:cantSplit/>
          <w:trHeight w:val="68"/>
        </w:trPr>
        <w:tc>
          <w:tcPr>
            <w:tcW w:w="9720" w:type="dxa"/>
            <w:gridSpan w:val="7"/>
            <w:tcBorders>
              <w:top w:val="triple" w:sz="4" w:space="0" w:color="97D700" w:themeColor="accent1"/>
              <w:left w:val="nil"/>
              <w:bottom w:val="nil"/>
            </w:tcBorders>
          </w:tcPr>
          <w:p w14:paraId="0BF72690"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3341C3" w14:paraId="30C4D505" w14:textId="77777777" w:rsidTr="00431C2D">
        <w:trPr>
          <w:cantSplit/>
          <w:trHeight w:val="1861"/>
        </w:trPr>
        <w:tc>
          <w:tcPr>
            <w:tcW w:w="3060" w:type="dxa"/>
            <w:gridSpan w:val="2"/>
            <w:tcBorders>
              <w:top w:val="nil"/>
              <w:left w:val="nil"/>
            </w:tcBorders>
          </w:tcPr>
          <w:p w14:paraId="4423EDF8" w14:textId="2896DA7B" w:rsidR="003341C3" w:rsidRDefault="006C58AA" w:rsidP="00431C2D">
            <w:pPr>
              <w:jc w:val="center"/>
            </w:pPr>
            <w:r>
              <w:t>“[O</w:t>
            </w:r>
            <w:r w:rsidR="003341C3">
              <w:t>ur kid improved communication with us] because he tells us about things he is proud of, something that he enjoys, something that he wants to tell us about</w:t>
            </w:r>
            <w:r>
              <w:t>.</w:t>
            </w:r>
            <w:r w:rsidR="003341C3">
              <w:t xml:space="preserve">” </w:t>
            </w:r>
          </w:p>
          <w:p w14:paraId="316D0DF3" w14:textId="77777777" w:rsidR="003341C3" w:rsidRPr="0065556D" w:rsidRDefault="003341C3" w:rsidP="00431C2D">
            <w:pPr>
              <w:jc w:val="center"/>
              <w:rPr>
                <w:i/>
              </w:rPr>
            </w:pPr>
            <w:r w:rsidRPr="0065556D">
              <w:rPr>
                <w:i/>
              </w:rPr>
              <w:t>(Music Academy)</w:t>
            </w:r>
          </w:p>
        </w:tc>
        <w:tc>
          <w:tcPr>
            <w:tcW w:w="6660" w:type="dxa"/>
            <w:gridSpan w:val="5"/>
            <w:tcBorders>
              <w:top w:val="nil"/>
              <w:left w:val="nil"/>
            </w:tcBorders>
          </w:tcPr>
          <w:p w14:paraId="3FBCE85D" w14:textId="235D44E2" w:rsidR="003341C3" w:rsidRDefault="003341C3" w:rsidP="00431C2D">
            <w:pPr>
              <w:jc w:val="center"/>
            </w:pPr>
            <w:r w:rsidRPr="005D5FCC">
              <w:t>“…we had these little ones talking about this house on the</w:t>
            </w:r>
            <w:r w:rsidR="006C58AA">
              <w:t>ir</w:t>
            </w:r>
            <w:r w:rsidRPr="005D5FCC">
              <w:t xml:space="preserve"> street </w:t>
            </w:r>
            <w:r w:rsidR="006C58AA">
              <w:t>and t</w:t>
            </w:r>
            <w:r w:rsidRPr="005D5FCC">
              <w:t>he person always decorated for Halloween</w:t>
            </w:r>
            <w:r w:rsidR="006C58AA">
              <w:t>,</w:t>
            </w:r>
            <w:r w:rsidRPr="005D5FCC">
              <w:t xml:space="preserve"> but he </w:t>
            </w:r>
            <w:r w:rsidR="006C58AA">
              <w:t xml:space="preserve">had </w:t>
            </w:r>
            <w:r w:rsidRPr="005D5FCC">
              <w:t>got</w:t>
            </w:r>
            <w:r w:rsidR="006C58AA">
              <w:t>ten</w:t>
            </w:r>
            <w:r w:rsidRPr="005D5FCC">
              <w:t xml:space="preserve"> older and couldn’t decorate for Halloween anymore and the kids all decorated</w:t>
            </w:r>
            <w:r w:rsidR="006204DB">
              <w:t>.</w:t>
            </w:r>
            <w:r w:rsidRPr="005D5FCC">
              <w:t xml:space="preserve"> ‘We want to decorate your house!’…so they were out and decorating and help</w:t>
            </w:r>
            <w:r w:rsidR="006204DB">
              <w:t>ing</w:t>
            </w:r>
            <w:r w:rsidRPr="005D5FCC">
              <w:t xml:space="preserve"> a </w:t>
            </w:r>
            <w:proofErr w:type="spellStart"/>
            <w:r w:rsidRPr="005D5FCC">
              <w:t>neighbo</w:t>
            </w:r>
            <w:r w:rsidR="006C58AA">
              <w:t>u</w:t>
            </w:r>
            <w:r w:rsidRPr="005D5FCC">
              <w:t>r</w:t>
            </w:r>
            <w:proofErr w:type="spellEnd"/>
            <w:r w:rsidRPr="005D5FCC">
              <w:t xml:space="preserve"> deco</w:t>
            </w:r>
            <w:r>
              <w:t xml:space="preserve">rate their house so they </w:t>
            </w:r>
            <w:r w:rsidR="006204DB">
              <w:t>enjoy</w:t>
            </w:r>
            <w:r w:rsidR="004F7E9F">
              <w:t>ed</w:t>
            </w:r>
            <w:r w:rsidR="006204DB">
              <w:t xml:space="preserve"> that</w:t>
            </w:r>
            <w:r w:rsidR="006C58AA">
              <w:t>. O</w:t>
            </w:r>
            <w:r w:rsidRPr="005D5FCC">
              <w:t>ver Halloween that was really neat… to see these kids coming</w:t>
            </w:r>
            <w:r>
              <w:t xml:space="preserve"> and saying</w:t>
            </w:r>
            <w:r w:rsidRPr="005D5FCC">
              <w:t xml:space="preserve"> they wanted to help…”</w:t>
            </w:r>
          </w:p>
          <w:p w14:paraId="4D2AFD65" w14:textId="77777777" w:rsidR="003341C3" w:rsidRPr="0065556D" w:rsidRDefault="003341C3" w:rsidP="00431C2D">
            <w:pPr>
              <w:jc w:val="center"/>
              <w:rPr>
                <w:i/>
              </w:rPr>
            </w:pPr>
            <w:r w:rsidRPr="0065556D">
              <w:rPr>
                <w:i/>
              </w:rPr>
              <w:t>(Mini Me-to-We)</w:t>
            </w:r>
          </w:p>
          <w:p w14:paraId="0547DBB8" w14:textId="77777777" w:rsidR="003341C3" w:rsidRPr="00D81572" w:rsidRDefault="003341C3" w:rsidP="00431C2D">
            <w:pPr>
              <w:jc w:val="center"/>
            </w:pPr>
          </w:p>
        </w:tc>
      </w:tr>
      <w:tr w:rsidR="003341C3" w:rsidRPr="004A67D5" w14:paraId="7AF1ECB1" w14:textId="77777777" w:rsidTr="00431C2D">
        <w:trPr>
          <w:cantSplit/>
          <w:trHeight w:val="68"/>
        </w:trPr>
        <w:tc>
          <w:tcPr>
            <w:tcW w:w="9720" w:type="dxa"/>
            <w:gridSpan w:val="7"/>
            <w:tcBorders>
              <w:top w:val="nil"/>
              <w:left w:val="nil"/>
              <w:bottom w:val="nil"/>
            </w:tcBorders>
          </w:tcPr>
          <w:p w14:paraId="0A2CFCFB" w14:textId="77777777" w:rsidR="003341C3" w:rsidRPr="004A29F3" w:rsidRDefault="003341C3" w:rsidP="00431C2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3341C3" w:rsidRPr="00D81572" w14:paraId="3E609E4B" w14:textId="77777777" w:rsidTr="00431C2D">
        <w:trPr>
          <w:cantSplit/>
          <w:trHeight w:val="1186"/>
        </w:trPr>
        <w:tc>
          <w:tcPr>
            <w:tcW w:w="9720" w:type="dxa"/>
            <w:gridSpan w:val="7"/>
            <w:tcBorders>
              <w:top w:val="nil"/>
              <w:left w:val="nil"/>
              <w:bottom w:val="triple" w:sz="4" w:space="0" w:color="97D700" w:themeColor="accent1"/>
            </w:tcBorders>
          </w:tcPr>
          <w:p w14:paraId="2E123564" w14:textId="06471827" w:rsidR="003341C3" w:rsidRDefault="003341C3" w:rsidP="00431C2D">
            <w:pPr>
              <w:jc w:val="center"/>
            </w:pPr>
            <w:r w:rsidRPr="005D5FCC">
              <w:t xml:space="preserve">“[In </w:t>
            </w:r>
            <w:r w:rsidR="006204DB">
              <w:t>the program] I made new friends,</w:t>
            </w:r>
            <w:r w:rsidRPr="005D5FCC">
              <w:t xml:space="preserve"> I liked the teachers. I had fun, I smiled a </w:t>
            </w:r>
            <w:r w:rsidR="006204DB">
              <w:t xml:space="preserve">lot, </w:t>
            </w:r>
            <w:proofErr w:type="gramStart"/>
            <w:r w:rsidR="006204DB">
              <w:t>I</w:t>
            </w:r>
            <w:proofErr w:type="gramEnd"/>
            <w:r w:rsidR="006204DB">
              <w:t xml:space="preserve"> felt other kids liked me. W</w:t>
            </w:r>
            <w:r w:rsidRPr="005D5FCC">
              <w:t>e respect each other and became friends…I helped the teachers…one of them (</w:t>
            </w:r>
            <w:r>
              <w:t>teacher</w:t>
            </w:r>
            <w:r w:rsidRPr="005D5FCC">
              <w:t xml:space="preserve">) was </w:t>
            </w:r>
            <w:r w:rsidR="006C58AA">
              <w:t>my old</w:t>
            </w:r>
            <w:r>
              <w:t xml:space="preserve"> teacher. I learned</w:t>
            </w:r>
            <w:r w:rsidRPr="005D5FCC">
              <w:t xml:space="preserve"> </w:t>
            </w:r>
            <w:r>
              <w:t>everything from her</w:t>
            </w:r>
            <w:r w:rsidRPr="005D5FCC">
              <w:t>…”</w:t>
            </w:r>
          </w:p>
          <w:p w14:paraId="0B97172C" w14:textId="77777777" w:rsidR="003341C3" w:rsidRPr="0065556D" w:rsidRDefault="003341C3" w:rsidP="00431C2D">
            <w:pPr>
              <w:jc w:val="center"/>
              <w:rPr>
                <w:i/>
              </w:rPr>
            </w:pPr>
            <w:r w:rsidRPr="0065556D">
              <w:rPr>
                <w:i/>
              </w:rPr>
              <w:t xml:space="preserve">(Mindful </w:t>
            </w:r>
            <w:r>
              <w:rPr>
                <w:i/>
              </w:rPr>
              <w:t xml:space="preserve">Caregivers &amp; </w:t>
            </w:r>
            <w:r w:rsidRPr="0065556D">
              <w:rPr>
                <w:i/>
              </w:rPr>
              <w:t>Kids)</w:t>
            </w:r>
          </w:p>
        </w:tc>
      </w:tr>
      <w:tr w:rsidR="003341C3" w:rsidRPr="00D81572" w14:paraId="63E085CD" w14:textId="77777777" w:rsidTr="00431C2D">
        <w:trPr>
          <w:cantSplit/>
          <w:trHeight w:val="18"/>
        </w:trPr>
        <w:tc>
          <w:tcPr>
            <w:tcW w:w="9720" w:type="dxa"/>
            <w:gridSpan w:val="7"/>
            <w:tcBorders>
              <w:top w:val="triple" w:sz="4" w:space="0" w:color="97D700" w:themeColor="accent1"/>
              <w:bottom w:val="triple" w:sz="4" w:space="0" w:color="97D700" w:themeColor="accent1"/>
              <w:right w:val="triple" w:sz="4" w:space="0" w:color="97D700" w:themeColor="accent1"/>
            </w:tcBorders>
          </w:tcPr>
          <w:p w14:paraId="1BA57CA3" w14:textId="77777777" w:rsidR="003341C3" w:rsidRDefault="003341C3" w:rsidP="00431C2D">
            <w:pPr>
              <w:rPr>
                <w:noProof/>
                <w:sz w:val="24"/>
                <w:szCs w:val="24"/>
              </w:rPr>
            </w:pPr>
          </w:p>
          <w:p w14:paraId="36AB4771" w14:textId="6593ABF1" w:rsidR="003341C3" w:rsidRPr="00A46EBE" w:rsidRDefault="00366E80" w:rsidP="006C58AA">
            <w:pPr>
              <w:rPr>
                <w:noProof/>
                <w:sz w:val="24"/>
                <w:szCs w:val="24"/>
              </w:rPr>
            </w:pPr>
            <w:r>
              <w:rPr>
                <w:noProof/>
                <w:sz w:val="24"/>
                <w:szCs w:val="24"/>
              </w:rPr>
              <w:t>Table 5</w:t>
            </w:r>
            <w:r w:rsidR="003341C3" w:rsidRPr="00A46EBE">
              <w:rPr>
                <w:noProof/>
                <w:sz w:val="24"/>
                <w:szCs w:val="24"/>
              </w:rPr>
              <w:t>. Pre</w:t>
            </w:r>
            <w:r w:rsidR="006C58AA">
              <w:rPr>
                <w:noProof/>
                <w:sz w:val="24"/>
                <w:szCs w:val="24"/>
              </w:rPr>
              <w:t>-</w:t>
            </w:r>
            <w:r w:rsidR="003341C3" w:rsidRPr="00A46EBE">
              <w:rPr>
                <w:noProof/>
                <w:sz w:val="24"/>
                <w:szCs w:val="24"/>
              </w:rPr>
              <w:t xml:space="preserve"> and post</w:t>
            </w:r>
            <w:r w:rsidR="006C58AA">
              <w:rPr>
                <w:noProof/>
                <w:sz w:val="24"/>
                <w:szCs w:val="24"/>
              </w:rPr>
              <w:t>-</w:t>
            </w:r>
            <w:r w:rsidR="003341C3" w:rsidRPr="00A46EBE">
              <w:rPr>
                <w:noProof/>
                <w:sz w:val="24"/>
                <w:szCs w:val="24"/>
              </w:rPr>
              <w:t xml:space="preserve">test scores for Support using Developmental Assets </w:t>
            </w:r>
          </w:p>
        </w:tc>
      </w:tr>
      <w:tr w:rsidR="003341C3" w:rsidRPr="00D81572" w14:paraId="73D6CBEC" w14:textId="77777777" w:rsidTr="00431C2D">
        <w:trPr>
          <w:cantSplit/>
          <w:trHeight w:val="130"/>
        </w:trPr>
        <w:tc>
          <w:tcPr>
            <w:tcW w:w="3330" w:type="dxa"/>
            <w:gridSpan w:val="3"/>
            <w:tcBorders>
              <w:top w:val="triple" w:sz="4" w:space="0" w:color="97D700" w:themeColor="accent1"/>
              <w:left w:val="nil"/>
              <w:bottom w:val="nil"/>
              <w:right w:val="nil"/>
            </w:tcBorders>
          </w:tcPr>
          <w:p w14:paraId="1C07DC6A" w14:textId="77777777" w:rsidR="00366E80" w:rsidRPr="00A46EBE" w:rsidRDefault="00366E80" w:rsidP="00366E80">
            <w:pPr>
              <w:rPr>
                <w:sz w:val="24"/>
                <w:szCs w:val="24"/>
              </w:rPr>
            </w:pPr>
            <w:r>
              <w:rPr>
                <w:sz w:val="24"/>
                <w:szCs w:val="24"/>
              </w:rPr>
              <w:t>Programs</w:t>
            </w:r>
          </w:p>
          <w:p w14:paraId="5DBE3B71" w14:textId="77777777" w:rsidR="003341C3" w:rsidRPr="00A46EBE" w:rsidRDefault="00773DBB" w:rsidP="00431C2D">
            <w:pPr>
              <w:jc w:val="center"/>
              <w:rPr>
                <w:sz w:val="24"/>
                <w:szCs w:val="24"/>
              </w:rPr>
            </w:pPr>
            <w:r>
              <w:rPr>
                <w:sz w:val="24"/>
                <w:szCs w:val="24"/>
              </w:rPr>
              <w:pict w14:anchorId="4FB62C1B">
                <v:rect id="_x0000_i1041" style="width:119.7pt;height:1pt" o:hralign="center" o:hrstd="t" o:hrnoshade="t" o:hr="t" fillcolor="#97d700 [3204]" stroked="f"/>
              </w:pict>
            </w:r>
          </w:p>
        </w:tc>
        <w:tc>
          <w:tcPr>
            <w:tcW w:w="1440" w:type="dxa"/>
            <w:tcBorders>
              <w:top w:val="triple" w:sz="4" w:space="0" w:color="97D700" w:themeColor="accent1"/>
              <w:left w:val="nil"/>
              <w:bottom w:val="nil"/>
              <w:right w:val="nil"/>
            </w:tcBorders>
          </w:tcPr>
          <w:p w14:paraId="65FB58EE" w14:textId="77777777" w:rsidR="003341C3" w:rsidRPr="00A46EBE" w:rsidRDefault="003341C3" w:rsidP="00431C2D">
            <w:pPr>
              <w:jc w:val="center"/>
              <w:rPr>
                <w:sz w:val="24"/>
                <w:szCs w:val="24"/>
              </w:rPr>
            </w:pPr>
            <w:r w:rsidRPr="00A46EBE">
              <w:rPr>
                <w:sz w:val="24"/>
                <w:szCs w:val="24"/>
              </w:rPr>
              <w:t>Pre</w:t>
            </w:r>
          </w:p>
          <w:p w14:paraId="768F9E77" w14:textId="77777777" w:rsidR="003341C3" w:rsidRPr="00A46EBE" w:rsidRDefault="00773DBB" w:rsidP="00431C2D">
            <w:pPr>
              <w:jc w:val="center"/>
              <w:rPr>
                <w:sz w:val="24"/>
                <w:szCs w:val="24"/>
              </w:rPr>
            </w:pPr>
            <w:r>
              <w:rPr>
                <w:sz w:val="24"/>
                <w:szCs w:val="24"/>
              </w:rPr>
              <w:pict w14:anchorId="1AC6EDCA">
                <v:rect id="_x0000_i1042" style="width:119.7pt;height:1pt" o:hralign="center" o:hrstd="t" o:hrnoshade="t" o:hr="t" fillcolor="#97d700 [3204]" stroked="f"/>
              </w:pict>
            </w:r>
          </w:p>
        </w:tc>
        <w:tc>
          <w:tcPr>
            <w:tcW w:w="1530" w:type="dxa"/>
            <w:gridSpan w:val="2"/>
            <w:tcBorders>
              <w:top w:val="triple" w:sz="4" w:space="0" w:color="97D700" w:themeColor="accent1"/>
              <w:left w:val="nil"/>
              <w:bottom w:val="nil"/>
              <w:right w:val="nil"/>
            </w:tcBorders>
            <w:shd w:val="clear" w:color="auto" w:fill="auto"/>
          </w:tcPr>
          <w:p w14:paraId="7EBF2CAB" w14:textId="77777777" w:rsidR="003341C3" w:rsidRPr="00A46EBE" w:rsidRDefault="003341C3" w:rsidP="00431C2D">
            <w:pPr>
              <w:jc w:val="center"/>
              <w:rPr>
                <w:sz w:val="24"/>
                <w:szCs w:val="24"/>
              </w:rPr>
            </w:pPr>
            <w:r w:rsidRPr="00A46EBE">
              <w:rPr>
                <w:sz w:val="24"/>
                <w:szCs w:val="24"/>
              </w:rPr>
              <w:t>Post</w:t>
            </w:r>
          </w:p>
          <w:p w14:paraId="07219CA0" w14:textId="77777777" w:rsidR="003341C3" w:rsidRPr="00A46EBE" w:rsidRDefault="00773DBB" w:rsidP="00431C2D">
            <w:pPr>
              <w:jc w:val="center"/>
              <w:rPr>
                <w:noProof/>
                <w:sz w:val="24"/>
                <w:szCs w:val="24"/>
              </w:rPr>
            </w:pPr>
            <w:r>
              <w:rPr>
                <w:sz w:val="24"/>
                <w:szCs w:val="24"/>
              </w:rPr>
              <w:pict w14:anchorId="5C9D1A06">
                <v:rect id="_x0000_i1043" style="width:119.7pt;height:1pt" o:hralign="center" o:hrstd="t" o:hrnoshade="t" o:hr="t" fillcolor="#97d700 [3204]" stroked="f"/>
              </w:pict>
            </w:r>
          </w:p>
        </w:tc>
        <w:tc>
          <w:tcPr>
            <w:tcW w:w="3420" w:type="dxa"/>
            <w:tcBorders>
              <w:top w:val="triple" w:sz="4" w:space="0" w:color="97D700" w:themeColor="accent1"/>
              <w:left w:val="nil"/>
              <w:bottom w:val="nil"/>
              <w:right w:val="nil"/>
            </w:tcBorders>
          </w:tcPr>
          <w:p w14:paraId="2F826D62" w14:textId="77777777" w:rsidR="003341C3" w:rsidRPr="00A46EBE" w:rsidRDefault="003341C3" w:rsidP="00431C2D">
            <w:pPr>
              <w:rPr>
                <w:noProof/>
                <w:sz w:val="24"/>
                <w:szCs w:val="24"/>
              </w:rPr>
            </w:pPr>
            <w:r w:rsidRPr="00A46EBE">
              <w:rPr>
                <w:noProof/>
                <w:sz w:val="24"/>
                <w:szCs w:val="24"/>
              </w:rPr>
              <w:t>Category</w:t>
            </w:r>
          </w:p>
          <w:p w14:paraId="39AB187A" w14:textId="77777777" w:rsidR="003341C3" w:rsidRPr="00A46EBE" w:rsidRDefault="00773DBB" w:rsidP="00431C2D">
            <w:pPr>
              <w:jc w:val="center"/>
              <w:rPr>
                <w:noProof/>
                <w:sz w:val="24"/>
                <w:szCs w:val="24"/>
              </w:rPr>
            </w:pPr>
            <w:r>
              <w:rPr>
                <w:sz w:val="24"/>
                <w:szCs w:val="24"/>
              </w:rPr>
              <w:pict w14:anchorId="11FC4880">
                <v:rect id="_x0000_i1044" style="width:119.7pt;height:1pt" o:hralign="center" o:hrstd="t" o:hrnoshade="t" o:hr="t" fillcolor="#97d700 [3204]" stroked="f"/>
              </w:pict>
            </w:r>
          </w:p>
        </w:tc>
      </w:tr>
      <w:tr w:rsidR="003341C3" w:rsidRPr="00D81572" w14:paraId="587260BD" w14:textId="77777777" w:rsidTr="00431C2D">
        <w:trPr>
          <w:cantSplit/>
          <w:trHeight w:val="18"/>
        </w:trPr>
        <w:tc>
          <w:tcPr>
            <w:tcW w:w="3330" w:type="dxa"/>
            <w:gridSpan w:val="3"/>
            <w:tcBorders>
              <w:top w:val="nil"/>
              <w:left w:val="nil"/>
              <w:bottom w:val="nil"/>
              <w:right w:val="nil"/>
            </w:tcBorders>
          </w:tcPr>
          <w:p w14:paraId="125A0124" w14:textId="77777777" w:rsidR="003341C3" w:rsidRPr="00A46EBE" w:rsidRDefault="003341C3" w:rsidP="00431C2D">
            <w:pPr>
              <w:rPr>
                <w:sz w:val="24"/>
                <w:szCs w:val="24"/>
              </w:rPr>
            </w:pPr>
            <w:r w:rsidRPr="00A46EBE">
              <w:rPr>
                <w:sz w:val="24"/>
                <w:szCs w:val="24"/>
              </w:rPr>
              <w:t>Creative Space</w:t>
            </w:r>
          </w:p>
        </w:tc>
        <w:tc>
          <w:tcPr>
            <w:tcW w:w="1440" w:type="dxa"/>
            <w:tcBorders>
              <w:top w:val="nil"/>
              <w:left w:val="nil"/>
              <w:bottom w:val="nil"/>
              <w:right w:val="nil"/>
            </w:tcBorders>
          </w:tcPr>
          <w:p w14:paraId="21EA84D7" w14:textId="77777777" w:rsidR="003341C3" w:rsidRPr="00A46EBE" w:rsidRDefault="003341C3" w:rsidP="00431C2D">
            <w:pPr>
              <w:rPr>
                <w:sz w:val="24"/>
                <w:szCs w:val="24"/>
              </w:rPr>
            </w:pPr>
            <w:r w:rsidRPr="00A46EBE">
              <w:rPr>
                <w:sz w:val="24"/>
                <w:szCs w:val="24"/>
              </w:rPr>
              <w:t>82%</w:t>
            </w:r>
          </w:p>
        </w:tc>
        <w:tc>
          <w:tcPr>
            <w:tcW w:w="1530" w:type="dxa"/>
            <w:gridSpan w:val="2"/>
            <w:tcBorders>
              <w:top w:val="nil"/>
              <w:left w:val="nil"/>
              <w:bottom w:val="nil"/>
              <w:right w:val="nil"/>
            </w:tcBorders>
          </w:tcPr>
          <w:p w14:paraId="3CF6FFE0" w14:textId="77777777" w:rsidR="003341C3" w:rsidRPr="00A46EBE" w:rsidRDefault="003341C3" w:rsidP="00431C2D">
            <w:pPr>
              <w:rPr>
                <w:sz w:val="24"/>
                <w:szCs w:val="24"/>
              </w:rPr>
            </w:pPr>
            <w:r w:rsidRPr="00A46EBE">
              <w:rPr>
                <w:sz w:val="24"/>
                <w:szCs w:val="24"/>
              </w:rPr>
              <w:t>73%</w:t>
            </w:r>
          </w:p>
        </w:tc>
        <w:tc>
          <w:tcPr>
            <w:tcW w:w="3420" w:type="dxa"/>
            <w:tcBorders>
              <w:top w:val="nil"/>
              <w:left w:val="nil"/>
              <w:bottom w:val="nil"/>
            </w:tcBorders>
          </w:tcPr>
          <w:p w14:paraId="6AC3110F" w14:textId="77777777" w:rsidR="003341C3" w:rsidRPr="003E2CC9" w:rsidRDefault="003341C3" w:rsidP="00431C2D">
            <w:pPr>
              <w:rPr>
                <w:sz w:val="24"/>
                <w:szCs w:val="24"/>
              </w:rPr>
            </w:pPr>
            <w:r w:rsidRPr="003E2CC9">
              <w:rPr>
                <w:sz w:val="24"/>
                <w:szCs w:val="24"/>
              </w:rPr>
              <w:t>Thriving</w:t>
            </w:r>
          </w:p>
        </w:tc>
      </w:tr>
      <w:tr w:rsidR="003341C3" w:rsidRPr="00D81572" w14:paraId="1013A17D" w14:textId="77777777" w:rsidTr="00431C2D">
        <w:trPr>
          <w:cantSplit/>
          <w:trHeight w:val="18"/>
        </w:trPr>
        <w:tc>
          <w:tcPr>
            <w:tcW w:w="3330" w:type="dxa"/>
            <w:gridSpan w:val="3"/>
            <w:tcBorders>
              <w:top w:val="nil"/>
              <w:left w:val="nil"/>
              <w:bottom w:val="nil"/>
              <w:right w:val="nil"/>
            </w:tcBorders>
          </w:tcPr>
          <w:p w14:paraId="36F608E7" w14:textId="77777777" w:rsidR="003341C3" w:rsidRPr="00A46EBE" w:rsidRDefault="003341C3" w:rsidP="00431C2D">
            <w:pPr>
              <w:rPr>
                <w:sz w:val="24"/>
                <w:szCs w:val="24"/>
              </w:rPr>
            </w:pPr>
            <w:r>
              <w:rPr>
                <w:sz w:val="24"/>
                <w:szCs w:val="24"/>
              </w:rPr>
              <w:t>Mindful Caregivers &amp; Kids</w:t>
            </w:r>
          </w:p>
        </w:tc>
        <w:tc>
          <w:tcPr>
            <w:tcW w:w="1440" w:type="dxa"/>
            <w:tcBorders>
              <w:top w:val="nil"/>
              <w:left w:val="nil"/>
              <w:bottom w:val="nil"/>
              <w:right w:val="nil"/>
            </w:tcBorders>
          </w:tcPr>
          <w:p w14:paraId="17C06262" w14:textId="77777777" w:rsidR="003341C3" w:rsidRPr="00A46EBE" w:rsidRDefault="003341C3" w:rsidP="00431C2D">
            <w:pPr>
              <w:rPr>
                <w:sz w:val="24"/>
                <w:szCs w:val="24"/>
              </w:rPr>
            </w:pPr>
            <w:r w:rsidRPr="00A46EBE">
              <w:rPr>
                <w:sz w:val="24"/>
                <w:szCs w:val="24"/>
              </w:rPr>
              <w:t>4.24</w:t>
            </w:r>
          </w:p>
        </w:tc>
        <w:tc>
          <w:tcPr>
            <w:tcW w:w="1530" w:type="dxa"/>
            <w:gridSpan w:val="2"/>
            <w:tcBorders>
              <w:top w:val="nil"/>
              <w:left w:val="nil"/>
              <w:bottom w:val="nil"/>
              <w:right w:val="nil"/>
            </w:tcBorders>
          </w:tcPr>
          <w:p w14:paraId="4A8B029F" w14:textId="77777777" w:rsidR="003341C3" w:rsidRPr="00A46EBE" w:rsidRDefault="003341C3" w:rsidP="00431C2D">
            <w:pPr>
              <w:rPr>
                <w:sz w:val="24"/>
                <w:szCs w:val="24"/>
              </w:rPr>
            </w:pPr>
            <w:r w:rsidRPr="00A46EBE">
              <w:rPr>
                <w:sz w:val="24"/>
                <w:szCs w:val="24"/>
              </w:rPr>
              <w:t>4.84</w:t>
            </w:r>
          </w:p>
        </w:tc>
        <w:tc>
          <w:tcPr>
            <w:tcW w:w="3420" w:type="dxa"/>
            <w:tcBorders>
              <w:top w:val="nil"/>
              <w:left w:val="nil"/>
              <w:bottom w:val="nil"/>
            </w:tcBorders>
          </w:tcPr>
          <w:p w14:paraId="51F0705E" w14:textId="77777777" w:rsidR="003341C3" w:rsidRPr="003E2CC9" w:rsidRDefault="003341C3" w:rsidP="00431C2D">
            <w:pPr>
              <w:rPr>
                <w:sz w:val="24"/>
                <w:szCs w:val="24"/>
              </w:rPr>
            </w:pPr>
            <w:r w:rsidRPr="003E2CC9">
              <w:rPr>
                <w:sz w:val="24"/>
                <w:szCs w:val="24"/>
              </w:rPr>
              <w:t>Parenting ability</w:t>
            </w:r>
          </w:p>
        </w:tc>
      </w:tr>
      <w:tr w:rsidR="003341C3" w:rsidRPr="00D81572" w14:paraId="4BF8186E" w14:textId="77777777" w:rsidTr="00431C2D">
        <w:trPr>
          <w:cantSplit/>
          <w:trHeight w:val="18"/>
        </w:trPr>
        <w:tc>
          <w:tcPr>
            <w:tcW w:w="3330" w:type="dxa"/>
            <w:gridSpan w:val="3"/>
            <w:tcBorders>
              <w:top w:val="nil"/>
              <w:left w:val="nil"/>
              <w:bottom w:val="nil"/>
              <w:right w:val="nil"/>
            </w:tcBorders>
          </w:tcPr>
          <w:p w14:paraId="5C26FBFE" w14:textId="77777777" w:rsidR="003341C3" w:rsidRPr="00A46EBE" w:rsidRDefault="003341C3" w:rsidP="00431C2D">
            <w:pPr>
              <w:rPr>
                <w:sz w:val="24"/>
                <w:szCs w:val="24"/>
              </w:rPr>
            </w:pPr>
            <w:r w:rsidRPr="00A46EBE">
              <w:rPr>
                <w:sz w:val="24"/>
                <w:szCs w:val="24"/>
              </w:rPr>
              <w:t>Mini Me-to-We</w:t>
            </w:r>
          </w:p>
        </w:tc>
        <w:tc>
          <w:tcPr>
            <w:tcW w:w="1440" w:type="dxa"/>
            <w:tcBorders>
              <w:top w:val="nil"/>
              <w:left w:val="nil"/>
              <w:bottom w:val="nil"/>
              <w:right w:val="nil"/>
            </w:tcBorders>
          </w:tcPr>
          <w:p w14:paraId="5E9E3955" w14:textId="77777777" w:rsidR="003341C3" w:rsidRPr="00A46EBE" w:rsidRDefault="003341C3" w:rsidP="00431C2D">
            <w:pPr>
              <w:rPr>
                <w:sz w:val="24"/>
                <w:szCs w:val="24"/>
              </w:rPr>
            </w:pPr>
            <w:r w:rsidRPr="00A46EBE">
              <w:rPr>
                <w:sz w:val="24"/>
                <w:szCs w:val="24"/>
              </w:rPr>
              <w:t>74%</w:t>
            </w:r>
          </w:p>
        </w:tc>
        <w:tc>
          <w:tcPr>
            <w:tcW w:w="1530" w:type="dxa"/>
            <w:gridSpan w:val="2"/>
            <w:tcBorders>
              <w:top w:val="nil"/>
              <w:left w:val="nil"/>
              <w:bottom w:val="nil"/>
              <w:right w:val="nil"/>
            </w:tcBorders>
          </w:tcPr>
          <w:p w14:paraId="770A4798" w14:textId="77777777" w:rsidR="003341C3" w:rsidRPr="00A46EBE" w:rsidRDefault="003341C3" w:rsidP="00431C2D">
            <w:pPr>
              <w:rPr>
                <w:sz w:val="24"/>
                <w:szCs w:val="24"/>
              </w:rPr>
            </w:pPr>
            <w:r w:rsidRPr="00A46EBE">
              <w:rPr>
                <w:sz w:val="24"/>
                <w:szCs w:val="24"/>
              </w:rPr>
              <w:t>89%</w:t>
            </w:r>
          </w:p>
        </w:tc>
        <w:tc>
          <w:tcPr>
            <w:tcW w:w="3420" w:type="dxa"/>
            <w:tcBorders>
              <w:top w:val="nil"/>
              <w:left w:val="nil"/>
              <w:bottom w:val="nil"/>
            </w:tcBorders>
          </w:tcPr>
          <w:p w14:paraId="60698AA0" w14:textId="77777777" w:rsidR="003341C3" w:rsidRPr="003E2CC9" w:rsidRDefault="003341C3" w:rsidP="00431C2D">
            <w:pPr>
              <w:rPr>
                <w:sz w:val="24"/>
                <w:szCs w:val="24"/>
              </w:rPr>
            </w:pPr>
            <w:r w:rsidRPr="003E2CC9">
              <w:rPr>
                <w:sz w:val="24"/>
                <w:szCs w:val="24"/>
              </w:rPr>
              <w:t>Thriving</w:t>
            </w:r>
          </w:p>
        </w:tc>
      </w:tr>
      <w:tr w:rsidR="003341C3" w:rsidRPr="00D81572" w14:paraId="472E47A3" w14:textId="77777777" w:rsidTr="00431C2D">
        <w:trPr>
          <w:cantSplit/>
          <w:trHeight w:val="18"/>
        </w:trPr>
        <w:tc>
          <w:tcPr>
            <w:tcW w:w="3330" w:type="dxa"/>
            <w:gridSpan w:val="3"/>
            <w:tcBorders>
              <w:top w:val="nil"/>
              <w:left w:val="nil"/>
              <w:bottom w:val="nil"/>
              <w:right w:val="nil"/>
            </w:tcBorders>
          </w:tcPr>
          <w:p w14:paraId="07CE1AEB" w14:textId="77777777" w:rsidR="003341C3" w:rsidRPr="00A46EBE" w:rsidRDefault="003341C3" w:rsidP="00431C2D">
            <w:pPr>
              <w:rPr>
                <w:sz w:val="24"/>
                <w:szCs w:val="24"/>
              </w:rPr>
            </w:pPr>
            <w:r w:rsidRPr="00A46EBE">
              <w:rPr>
                <w:sz w:val="24"/>
                <w:szCs w:val="24"/>
              </w:rPr>
              <w:t>Music Academy</w:t>
            </w:r>
          </w:p>
        </w:tc>
        <w:tc>
          <w:tcPr>
            <w:tcW w:w="1440" w:type="dxa"/>
            <w:tcBorders>
              <w:top w:val="nil"/>
              <w:left w:val="nil"/>
              <w:bottom w:val="nil"/>
              <w:right w:val="nil"/>
            </w:tcBorders>
          </w:tcPr>
          <w:p w14:paraId="08EB4C84" w14:textId="77777777" w:rsidR="003341C3" w:rsidRPr="00A46EBE" w:rsidRDefault="003341C3" w:rsidP="00431C2D">
            <w:pPr>
              <w:rPr>
                <w:sz w:val="24"/>
                <w:szCs w:val="24"/>
              </w:rPr>
            </w:pPr>
            <w:r w:rsidRPr="00A46EBE">
              <w:rPr>
                <w:sz w:val="24"/>
                <w:szCs w:val="24"/>
              </w:rPr>
              <w:t>70%</w:t>
            </w:r>
          </w:p>
        </w:tc>
        <w:tc>
          <w:tcPr>
            <w:tcW w:w="1530" w:type="dxa"/>
            <w:gridSpan w:val="2"/>
            <w:tcBorders>
              <w:top w:val="nil"/>
              <w:left w:val="nil"/>
              <w:bottom w:val="nil"/>
              <w:right w:val="nil"/>
            </w:tcBorders>
          </w:tcPr>
          <w:p w14:paraId="45E31EB2" w14:textId="77777777" w:rsidR="003341C3" w:rsidRPr="00A46EBE" w:rsidRDefault="003341C3" w:rsidP="00431C2D">
            <w:pPr>
              <w:rPr>
                <w:sz w:val="24"/>
                <w:szCs w:val="24"/>
              </w:rPr>
            </w:pPr>
            <w:r w:rsidRPr="00A46EBE">
              <w:rPr>
                <w:sz w:val="24"/>
                <w:szCs w:val="24"/>
              </w:rPr>
              <w:t>75%</w:t>
            </w:r>
          </w:p>
        </w:tc>
        <w:tc>
          <w:tcPr>
            <w:tcW w:w="3420" w:type="dxa"/>
            <w:tcBorders>
              <w:top w:val="nil"/>
              <w:left w:val="nil"/>
              <w:bottom w:val="nil"/>
            </w:tcBorders>
          </w:tcPr>
          <w:p w14:paraId="351D7C17" w14:textId="77777777" w:rsidR="003341C3" w:rsidRPr="003E2CC9" w:rsidRDefault="003341C3" w:rsidP="00431C2D">
            <w:pPr>
              <w:rPr>
                <w:sz w:val="24"/>
                <w:szCs w:val="24"/>
              </w:rPr>
            </w:pPr>
            <w:r w:rsidRPr="003E2CC9">
              <w:rPr>
                <w:sz w:val="24"/>
                <w:szCs w:val="24"/>
              </w:rPr>
              <w:t>Thriving</w:t>
            </w:r>
          </w:p>
        </w:tc>
      </w:tr>
      <w:tr w:rsidR="003341C3" w:rsidRPr="00D81572" w14:paraId="6FBC90F8" w14:textId="77777777" w:rsidTr="00431C2D">
        <w:trPr>
          <w:cantSplit/>
          <w:trHeight w:val="18"/>
        </w:trPr>
        <w:tc>
          <w:tcPr>
            <w:tcW w:w="3330" w:type="dxa"/>
            <w:gridSpan w:val="3"/>
            <w:tcBorders>
              <w:top w:val="nil"/>
              <w:left w:val="nil"/>
              <w:bottom w:val="nil"/>
              <w:right w:val="nil"/>
            </w:tcBorders>
          </w:tcPr>
          <w:p w14:paraId="557F046A" w14:textId="77777777" w:rsidR="003341C3" w:rsidRPr="00A46EBE" w:rsidRDefault="003341C3" w:rsidP="00431C2D">
            <w:pPr>
              <w:rPr>
                <w:sz w:val="24"/>
                <w:szCs w:val="24"/>
              </w:rPr>
            </w:pPr>
            <w:r w:rsidRPr="00A46EBE">
              <w:rPr>
                <w:sz w:val="24"/>
                <w:szCs w:val="24"/>
              </w:rPr>
              <w:t>Players Theatre</w:t>
            </w:r>
          </w:p>
        </w:tc>
        <w:tc>
          <w:tcPr>
            <w:tcW w:w="1440" w:type="dxa"/>
            <w:tcBorders>
              <w:top w:val="nil"/>
              <w:left w:val="nil"/>
              <w:bottom w:val="nil"/>
              <w:right w:val="nil"/>
            </w:tcBorders>
          </w:tcPr>
          <w:p w14:paraId="04D94C4D" w14:textId="77777777" w:rsidR="003341C3" w:rsidRPr="00A46EBE" w:rsidRDefault="003341C3" w:rsidP="00431C2D">
            <w:pPr>
              <w:rPr>
                <w:sz w:val="24"/>
                <w:szCs w:val="24"/>
              </w:rPr>
            </w:pPr>
            <w:r w:rsidRPr="00A46EBE">
              <w:rPr>
                <w:sz w:val="24"/>
                <w:szCs w:val="24"/>
              </w:rPr>
              <w:t>50%</w:t>
            </w:r>
          </w:p>
        </w:tc>
        <w:tc>
          <w:tcPr>
            <w:tcW w:w="1530" w:type="dxa"/>
            <w:gridSpan w:val="2"/>
            <w:tcBorders>
              <w:top w:val="nil"/>
              <w:left w:val="nil"/>
              <w:bottom w:val="nil"/>
              <w:right w:val="nil"/>
            </w:tcBorders>
          </w:tcPr>
          <w:p w14:paraId="1F50C7C5" w14:textId="77777777" w:rsidR="003341C3" w:rsidRPr="00A46EBE" w:rsidRDefault="003341C3" w:rsidP="00431C2D">
            <w:pPr>
              <w:rPr>
                <w:sz w:val="24"/>
                <w:szCs w:val="24"/>
              </w:rPr>
            </w:pPr>
            <w:r w:rsidRPr="00A46EBE">
              <w:rPr>
                <w:sz w:val="24"/>
                <w:szCs w:val="24"/>
              </w:rPr>
              <w:t>88%</w:t>
            </w:r>
          </w:p>
        </w:tc>
        <w:tc>
          <w:tcPr>
            <w:tcW w:w="3420" w:type="dxa"/>
            <w:tcBorders>
              <w:top w:val="nil"/>
              <w:left w:val="nil"/>
              <w:bottom w:val="nil"/>
            </w:tcBorders>
          </w:tcPr>
          <w:p w14:paraId="790C80F8" w14:textId="77777777" w:rsidR="003341C3" w:rsidRPr="003E2CC9" w:rsidRDefault="003341C3" w:rsidP="00431C2D">
            <w:pPr>
              <w:rPr>
                <w:sz w:val="24"/>
                <w:szCs w:val="24"/>
              </w:rPr>
            </w:pPr>
            <w:r w:rsidRPr="003E2CC9">
              <w:rPr>
                <w:sz w:val="24"/>
                <w:szCs w:val="24"/>
              </w:rPr>
              <w:t>Thriving</w:t>
            </w:r>
          </w:p>
        </w:tc>
      </w:tr>
      <w:tr w:rsidR="003341C3" w:rsidRPr="00D81572" w14:paraId="5AA63E8F" w14:textId="77777777" w:rsidTr="00431C2D">
        <w:trPr>
          <w:cantSplit/>
          <w:trHeight w:val="18"/>
        </w:trPr>
        <w:tc>
          <w:tcPr>
            <w:tcW w:w="3330" w:type="dxa"/>
            <w:gridSpan w:val="3"/>
            <w:tcBorders>
              <w:top w:val="nil"/>
              <w:left w:val="nil"/>
              <w:bottom w:val="nil"/>
              <w:right w:val="nil"/>
            </w:tcBorders>
          </w:tcPr>
          <w:p w14:paraId="30126312" w14:textId="77777777" w:rsidR="003341C3" w:rsidRPr="00A46EBE" w:rsidRDefault="003341C3" w:rsidP="00431C2D">
            <w:pPr>
              <w:rPr>
                <w:sz w:val="24"/>
                <w:szCs w:val="24"/>
              </w:rPr>
            </w:pPr>
            <w:r w:rsidRPr="00A46EBE">
              <w:rPr>
                <w:sz w:val="24"/>
                <w:szCs w:val="24"/>
              </w:rPr>
              <w:t>SMILES</w:t>
            </w:r>
          </w:p>
        </w:tc>
        <w:tc>
          <w:tcPr>
            <w:tcW w:w="1440" w:type="dxa"/>
            <w:tcBorders>
              <w:top w:val="nil"/>
              <w:left w:val="nil"/>
              <w:bottom w:val="nil"/>
              <w:right w:val="nil"/>
            </w:tcBorders>
          </w:tcPr>
          <w:p w14:paraId="4C6F6F72" w14:textId="77777777" w:rsidR="003341C3" w:rsidRPr="00A46EBE" w:rsidRDefault="003341C3" w:rsidP="00431C2D">
            <w:pPr>
              <w:rPr>
                <w:sz w:val="24"/>
                <w:szCs w:val="24"/>
              </w:rPr>
            </w:pPr>
            <w:r w:rsidRPr="00A46EBE">
              <w:rPr>
                <w:sz w:val="24"/>
                <w:szCs w:val="24"/>
              </w:rPr>
              <w:t>4.39</w:t>
            </w:r>
          </w:p>
        </w:tc>
        <w:tc>
          <w:tcPr>
            <w:tcW w:w="1530" w:type="dxa"/>
            <w:gridSpan w:val="2"/>
            <w:tcBorders>
              <w:top w:val="nil"/>
              <w:left w:val="nil"/>
              <w:bottom w:val="nil"/>
              <w:right w:val="nil"/>
            </w:tcBorders>
          </w:tcPr>
          <w:p w14:paraId="6A13544F" w14:textId="77777777" w:rsidR="003341C3" w:rsidRPr="00A46EBE" w:rsidRDefault="003341C3" w:rsidP="00431C2D">
            <w:pPr>
              <w:rPr>
                <w:sz w:val="24"/>
                <w:szCs w:val="24"/>
              </w:rPr>
            </w:pPr>
            <w:r w:rsidRPr="00A46EBE">
              <w:rPr>
                <w:sz w:val="24"/>
                <w:szCs w:val="24"/>
              </w:rPr>
              <w:t>5.72</w:t>
            </w:r>
            <w:r w:rsidRPr="00A46EBE">
              <w:rPr>
                <w:sz w:val="24"/>
                <w:szCs w:val="24"/>
                <w:vertAlign w:val="superscript"/>
              </w:rPr>
              <w:t>a</w:t>
            </w:r>
          </w:p>
        </w:tc>
        <w:tc>
          <w:tcPr>
            <w:tcW w:w="3420" w:type="dxa"/>
            <w:tcBorders>
              <w:top w:val="nil"/>
              <w:left w:val="nil"/>
              <w:bottom w:val="nil"/>
            </w:tcBorders>
          </w:tcPr>
          <w:p w14:paraId="02964A1F" w14:textId="77777777" w:rsidR="003341C3" w:rsidRPr="003E2CC9" w:rsidRDefault="003341C3" w:rsidP="00431C2D">
            <w:pPr>
              <w:rPr>
                <w:sz w:val="24"/>
                <w:szCs w:val="24"/>
              </w:rPr>
            </w:pPr>
            <w:r>
              <w:rPr>
                <w:sz w:val="24"/>
                <w:szCs w:val="24"/>
              </w:rPr>
              <w:t>Able to express yucky feelings</w:t>
            </w:r>
          </w:p>
        </w:tc>
      </w:tr>
      <w:tr w:rsidR="003341C3" w:rsidRPr="00D81572" w14:paraId="26BCA475" w14:textId="77777777" w:rsidTr="00431C2D">
        <w:trPr>
          <w:cantSplit/>
          <w:trHeight w:val="18"/>
        </w:trPr>
        <w:tc>
          <w:tcPr>
            <w:tcW w:w="3330" w:type="dxa"/>
            <w:gridSpan w:val="3"/>
            <w:tcBorders>
              <w:top w:val="nil"/>
              <w:left w:val="nil"/>
              <w:bottom w:val="nil"/>
              <w:right w:val="nil"/>
            </w:tcBorders>
          </w:tcPr>
          <w:p w14:paraId="36BACFBD" w14:textId="77777777" w:rsidR="003341C3" w:rsidRPr="00A46EBE" w:rsidRDefault="003341C3" w:rsidP="00431C2D">
            <w:pPr>
              <w:rPr>
                <w:sz w:val="24"/>
                <w:szCs w:val="24"/>
              </w:rPr>
            </w:pPr>
            <w:r w:rsidRPr="00A46EBE">
              <w:rPr>
                <w:sz w:val="24"/>
                <w:szCs w:val="24"/>
              </w:rPr>
              <w:t>Strengthening Families</w:t>
            </w:r>
          </w:p>
        </w:tc>
        <w:tc>
          <w:tcPr>
            <w:tcW w:w="1440" w:type="dxa"/>
            <w:tcBorders>
              <w:top w:val="nil"/>
              <w:left w:val="nil"/>
              <w:bottom w:val="nil"/>
              <w:right w:val="nil"/>
            </w:tcBorders>
          </w:tcPr>
          <w:p w14:paraId="37C063B2" w14:textId="77777777" w:rsidR="003341C3" w:rsidRPr="00A46EBE" w:rsidRDefault="003341C3" w:rsidP="00431C2D">
            <w:pPr>
              <w:rPr>
                <w:sz w:val="24"/>
                <w:szCs w:val="24"/>
              </w:rPr>
            </w:pPr>
            <w:r w:rsidRPr="00A46EBE">
              <w:rPr>
                <w:sz w:val="24"/>
                <w:szCs w:val="24"/>
              </w:rPr>
              <w:t>1.57</w:t>
            </w:r>
          </w:p>
        </w:tc>
        <w:tc>
          <w:tcPr>
            <w:tcW w:w="1530" w:type="dxa"/>
            <w:gridSpan w:val="2"/>
            <w:tcBorders>
              <w:top w:val="nil"/>
              <w:left w:val="nil"/>
              <w:bottom w:val="nil"/>
              <w:right w:val="nil"/>
            </w:tcBorders>
          </w:tcPr>
          <w:p w14:paraId="6ABD7BED" w14:textId="77777777" w:rsidR="003341C3" w:rsidRPr="00A46EBE" w:rsidRDefault="003341C3" w:rsidP="00431C2D">
            <w:pPr>
              <w:rPr>
                <w:sz w:val="24"/>
                <w:szCs w:val="24"/>
              </w:rPr>
            </w:pPr>
            <w:r w:rsidRPr="00A46EBE">
              <w:rPr>
                <w:sz w:val="24"/>
                <w:szCs w:val="24"/>
              </w:rPr>
              <w:t>2*</w:t>
            </w:r>
          </w:p>
        </w:tc>
        <w:tc>
          <w:tcPr>
            <w:tcW w:w="3420" w:type="dxa"/>
            <w:tcBorders>
              <w:top w:val="nil"/>
              <w:left w:val="nil"/>
              <w:bottom w:val="nil"/>
            </w:tcBorders>
          </w:tcPr>
          <w:p w14:paraId="02483241" w14:textId="77777777" w:rsidR="003341C3" w:rsidRPr="003E2CC9" w:rsidRDefault="003341C3" w:rsidP="00431C2D">
            <w:pPr>
              <w:rPr>
                <w:sz w:val="24"/>
                <w:szCs w:val="24"/>
              </w:rPr>
            </w:pPr>
            <w:r>
              <w:rPr>
                <w:sz w:val="24"/>
                <w:szCs w:val="24"/>
              </w:rPr>
              <w:t>Talking to parents about feelings</w:t>
            </w:r>
          </w:p>
        </w:tc>
      </w:tr>
      <w:tr w:rsidR="003341C3" w:rsidRPr="00D81572" w14:paraId="4AF146ED" w14:textId="77777777" w:rsidTr="00431C2D">
        <w:trPr>
          <w:cantSplit/>
          <w:trHeight w:val="18"/>
        </w:trPr>
        <w:tc>
          <w:tcPr>
            <w:tcW w:w="3330" w:type="dxa"/>
            <w:gridSpan w:val="3"/>
            <w:tcBorders>
              <w:top w:val="nil"/>
              <w:left w:val="nil"/>
              <w:bottom w:val="triple" w:sz="4" w:space="0" w:color="97D700" w:themeColor="accent1"/>
              <w:right w:val="nil"/>
            </w:tcBorders>
          </w:tcPr>
          <w:p w14:paraId="2DFDE2DE" w14:textId="77777777" w:rsidR="003341C3" w:rsidRPr="00A46EBE" w:rsidRDefault="003341C3" w:rsidP="00431C2D">
            <w:pPr>
              <w:rPr>
                <w:sz w:val="24"/>
                <w:szCs w:val="24"/>
              </w:rPr>
            </w:pPr>
            <w:r w:rsidRPr="00DC508A">
              <w:rPr>
                <w:sz w:val="24"/>
                <w:szCs w:val="24"/>
              </w:rPr>
              <w:t>Trusting Loving Connections</w:t>
            </w:r>
          </w:p>
        </w:tc>
        <w:tc>
          <w:tcPr>
            <w:tcW w:w="1440" w:type="dxa"/>
            <w:tcBorders>
              <w:top w:val="nil"/>
              <w:left w:val="nil"/>
              <w:bottom w:val="nil"/>
              <w:right w:val="nil"/>
            </w:tcBorders>
          </w:tcPr>
          <w:p w14:paraId="7FF51844" w14:textId="77777777" w:rsidR="003341C3" w:rsidRPr="00A46EBE" w:rsidRDefault="003341C3" w:rsidP="00431C2D">
            <w:pPr>
              <w:rPr>
                <w:sz w:val="24"/>
                <w:szCs w:val="24"/>
              </w:rPr>
            </w:pPr>
            <w:r w:rsidRPr="00A46EBE">
              <w:rPr>
                <w:sz w:val="24"/>
                <w:szCs w:val="24"/>
              </w:rPr>
              <w:t>5.63</w:t>
            </w:r>
          </w:p>
        </w:tc>
        <w:tc>
          <w:tcPr>
            <w:tcW w:w="1530" w:type="dxa"/>
            <w:gridSpan w:val="2"/>
            <w:tcBorders>
              <w:top w:val="nil"/>
              <w:left w:val="nil"/>
              <w:bottom w:val="nil"/>
              <w:right w:val="nil"/>
            </w:tcBorders>
          </w:tcPr>
          <w:p w14:paraId="78B0DCB0" w14:textId="77777777" w:rsidR="003341C3" w:rsidRPr="00A46EBE" w:rsidRDefault="003341C3" w:rsidP="00431C2D">
            <w:pPr>
              <w:rPr>
                <w:sz w:val="24"/>
                <w:szCs w:val="24"/>
              </w:rPr>
            </w:pPr>
            <w:r w:rsidRPr="00A46EBE">
              <w:rPr>
                <w:sz w:val="24"/>
                <w:szCs w:val="24"/>
              </w:rPr>
              <w:t>5.94</w:t>
            </w:r>
          </w:p>
        </w:tc>
        <w:tc>
          <w:tcPr>
            <w:tcW w:w="3420" w:type="dxa"/>
            <w:tcBorders>
              <w:top w:val="nil"/>
              <w:left w:val="nil"/>
              <w:bottom w:val="nil"/>
            </w:tcBorders>
          </w:tcPr>
          <w:p w14:paraId="340F5309" w14:textId="77777777" w:rsidR="003341C3" w:rsidRPr="003E2CC9" w:rsidRDefault="003341C3" w:rsidP="00431C2D">
            <w:pPr>
              <w:rPr>
                <w:sz w:val="24"/>
                <w:szCs w:val="24"/>
              </w:rPr>
            </w:pPr>
            <w:r w:rsidRPr="003E2CC9">
              <w:rPr>
                <w:sz w:val="24"/>
                <w:szCs w:val="24"/>
              </w:rPr>
              <w:t>Parenting ability</w:t>
            </w:r>
          </w:p>
        </w:tc>
      </w:tr>
      <w:tr w:rsidR="003341C3" w:rsidRPr="00D81572" w14:paraId="5D5514D9" w14:textId="77777777" w:rsidTr="00431C2D">
        <w:trPr>
          <w:cantSplit/>
          <w:trHeight w:val="18"/>
        </w:trPr>
        <w:tc>
          <w:tcPr>
            <w:tcW w:w="9720" w:type="dxa"/>
            <w:gridSpan w:val="7"/>
            <w:tcBorders>
              <w:top w:val="triple" w:sz="4" w:space="0" w:color="97D700" w:themeColor="accent1"/>
              <w:left w:val="nil"/>
            </w:tcBorders>
          </w:tcPr>
          <w:p w14:paraId="253AD6F4" w14:textId="77777777" w:rsidR="003341C3" w:rsidRPr="00A46EBE" w:rsidRDefault="003341C3" w:rsidP="00431C2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240DAA3E" w14:textId="77777777" w:rsidR="003341C3" w:rsidRDefault="003341C3" w:rsidP="003341C3">
      <w:pPr>
        <w:spacing w:after="0"/>
        <w:rPr>
          <w:rFonts w:asciiTheme="majorHAnsi" w:hAnsiTheme="majorHAnsi" w:cstheme="majorHAnsi"/>
          <w:sz w:val="24"/>
          <w:szCs w:val="24"/>
        </w:rPr>
      </w:pPr>
    </w:p>
    <w:p w14:paraId="3B48C518" w14:textId="77777777" w:rsidR="005D5FCC" w:rsidRPr="003341C3" w:rsidRDefault="005D5FCC" w:rsidP="003341C3">
      <w:pPr>
        <w:tabs>
          <w:tab w:val="left" w:pos="520"/>
          <w:tab w:val="center" w:pos="4680"/>
        </w:tabs>
        <w:spacing w:after="0"/>
        <w:rPr>
          <w:rFonts w:asciiTheme="majorHAnsi" w:hAnsiTheme="majorHAnsi" w:cstheme="majorHAnsi"/>
          <w:b/>
          <w:color w:val="0085AD" w:themeColor="accent2"/>
          <w:sz w:val="32"/>
          <w:szCs w:val="24"/>
        </w:rPr>
        <w:sectPr w:rsidR="005D5FCC" w:rsidRPr="003341C3"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49"/>
        <w:gridCol w:w="2391"/>
        <w:gridCol w:w="1410"/>
        <w:gridCol w:w="1164"/>
        <w:gridCol w:w="492"/>
        <w:gridCol w:w="804"/>
        <w:gridCol w:w="2610"/>
      </w:tblGrid>
      <w:tr w:rsidR="00A46EBE" w14:paraId="5625E488" w14:textId="77777777" w:rsidTr="00943C40">
        <w:trPr>
          <w:cantSplit/>
          <w:trHeight w:val="1322"/>
        </w:trPr>
        <w:tc>
          <w:tcPr>
            <w:tcW w:w="849" w:type="dxa"/>
            <w:tcBorders>
              <w:top w:val="nil"/>
              <w:left w:val="nil"/>
            </w:tcBorders>
            <w:textDirection w:val="tbRl"/>
          </w:tcPr>
          <w:p w14:paraId="71BE08E0" w14:textId="77777777" w:rsidR="00A46EBE" w:rsidRDefault="00A46EBE" w:rsidP="0065556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4965" w:type="dxa"/>
            <w:gridSpan w:val="3"/>
            <w:vAlign w:val="center"/>
          </w:tcPr>
          <w:p w14:paraId="22676D71" w14:textId="77777777" w:rsidR="00A46EBE" w:rsidRPr="005D5FCC" w:rsidRDefault="00A46EBE" w:rsidP="0065556D">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2</w:t>
            </w:r>
            <w:r w:rsidRPr="005D5FCC">
              <w:rPr>
                <w:rFonts w:asciiTheme="majorHAnsi" w:hAnsiTheme="majorHAnsi" w:cstheme="majorHAnsi"/>
                <w:b/>
                <w:color w:val="0085AD" w:themeColor="accent2"/>
                <w:sz w:val="28"/>
                <w:szCs w:val="24"/>
              </w:rPr>
              <w:t>:</w:t>
            </w:r>
          </w:p>
          <w:p w14:paraId="74DE4976" w14:textId="77777777" w:rsidR="00A46EBE" w:rsidRDefault="00A46EBE" w:rsidP="0065556D">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BOOST SENSE OF BELONGING</w:t>
            </w:r>
          </w:p>
        </w:tc>
        <w:tc>
          <w:tcPr>
            <w:tcW w:w="3906" w:type="dxa"/>
            <w:gridSpan w:val="3"/>
            <w:vAlign w:val="center"/>
          </w:tcPr>
          <w:p w14:paraId="0EB523AA" w14:textId="77777777" w:rsidR="00A46EBE" w:rsidRPr="005D5FCC" w:rsidRDefault="00A46EBE" w:rsidP="0065556D">
            <w:pPr>
              <w:jc w:val="center"/>
              <w:rPr>
                <w:rFonts w:asciiTheme="majorHAnsi" w:hAnsiTheme="majorHAnsi" w:cstheme="majorHAnsi"/>
                <w:b/>
                <w:color w:val="0085AD" w:themeColor="accent2"/>
                <w:sz w:val="48"/>
                <w:szCs w:val="24"/>
              </w:rPr>
            </w:pPr>
            <w:r w:rsidRPr="005D5FCC">
              <w:rPr>
                <w:rFonts w:asciiTheme="majorHAnsi" w:hAnsiTheme="majorHAnsi" w:cstheme="majorHAnsi"/>
                <w:b/>
                <w:color w:val="0085AD" w:themeColor="accent2"/>
                <w:sz w:val="48"/>
                <w:szCs w:val="24"/>
              </w:rPr>
              <w:t>BELONGING WITH COMMUNITY</w:t>
            </w:r>
          </w:p>
        </w:tc>
      </w:tr>
      <w:tr w:rsidR="00A46EBE" w14:paraId="20F2B38C" w14:textId="77777777" w:rsidTr="00943C40">
        <w:trPr>
          <w:cantSplit/>
          <w:trHeight w:val="18"/>
        </w:trPr>
        <w:tc>
          <w:tcPr>
            <w:tcW w:w="9720" w:type="dxa"/>
            <w:gridSpan w:val="7"/>
            <w:tcBorders>
              <w:top w:val="triple" w:sz="4" w:space="0" w:color="97D700" w:themeColor="accent1"/>
              <w:left w:val="nil"/>
              <w:bottom w:val="nil"/>
            </w:tcBorders>
          </w:tcPr>
          <w:p w14:paraId="06BD22F5" w14:textId="77777777" w:rsidR="00A46EBE" w:rsidRPr="004A29F3" w:rsidRDefault="00A46EBE" w:rsidP="00E641A5">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A46EBE" w14:paraId="136C01C5" w14:textId="77777777" w:rsidTr="00943C40">
        <w:trPr>
          <w:cantSplit/>
          <w:trHeight w:val="1793"/>
        </w:trPr>
        <w:tc>
          <w:tcPr>
            <w:tcW w:w="7110" w:type="dxa"/>
            <w:gridSpan w:val="6"/>
            <w:tcBorders>
              <w:top w:val="nil"/>
              <w:left w:val="nil"/>
              <w:bottom w:val="triple" w:sz="4" w:space="0" w:color="97D700" w:themeColor="accent1"/>
            </w:tcBorders>
          </w:tcPr>
          <w:p w14:paraId="19DED196" w14:textId="6F3FAB9C" w:rsidR="00A46EBE" w:rsidRPr="00D852D1" w:rsidRDefault="005A201F" w:rsidP="00E641A5">
            <w:pPr>
              <w:jc w:val="center"/>
            </w:pPr>
            <w:r>
              <w:t>“Everybody is counting on them. C</w:t>
            </w:r>
            <w:r w:rsidR="00A46EBE" w:rsidRPr="00D852D1">
              <w:t>onsciously or unconsciously they know someone is relying on them to play their p</w:t>
            </w:r>
            <w:r w:rsidR="00AC5F69" w:rsidRPr="00D852D1">
              <w:t>art and typically speaking this</w:t>
            </w:r>
            <w:r w:rsidR="00A46EBE" w:rsidRPr="00D852D1">
              <w:t xml:space="preserve"> encourages more practice, encourages a greater commitment at home in order to develop some skills because they know that there are other people…it is kind like a hockey team, a sport team, a soccer team…”</w:t>
            </w:r>
          </w:p>
          <w:p w14:paraId="141B2529" w14:textId="77777777" w:rsidR="00A46EBE" w:rsidRPr="00983DB8" w:rsidRDefault="00A46EBE" w:rsidP="00E641A5">
            <w:pPr>
              <w:jc w:val="center"/>
              <w:rPr>
                <w:i/>
              </w:rPr>
            </w:pPr>
            <w:r w:rsidRPr="00D852D1">
              <w:rPr>
                <w:i/>
              </w:rPr>
              <w:t>(Music Academy)</w:t>
            </w:r>
          </w:p>
          <w:p w14:paraId="706D5C2D" w14:textId="77777777" w:rsidR="00A46EBE" w:rsidRPr="004A67D5" w:rsidRDefault="00A46EBE" w:rsidP="00E641A5">
            <w:pPr>
              <w:jc w:val="center"/>
            </w:pPr>
          </w:p>
        </w:tc>
        <w:tc>
          <w:tcPr>
            <w:tcW w:w="2610" w:type="dxa"/>
            <w:tcBorders>
              <w:top w:val="nil"/>
              <w:left w:val="nil"/>
              <w:bottom w:val="triple" w:sz="4" w:space="0" w:color="97D700" w:themeColor="accent1"/>
            </w:tcBorders>
          </w:tcPr>
          <w:p w14:paraId="2E7612B9" w14:textId="4F0EA26F" w:rsidR="00A46EBE" w:rsidRDefault="00A46EBE" w:rsidP="00E641A5">
            <w:pPr>
              <w:jc w:val="center"/>
            </w:pPr>
            <w:r w:rsidRPr="005D5FCC">
              <w:t xml:space="preserve">“I remember we had hot water. They wanted to prepare tea and give it to everyone. They </w:t>
            </w:r>
            <w:r>
              <w:t>wanted</w:t>
            </w:r>
            <w:r w:rsidRPr="005D5FCC">
              <w:t xml:space="preserve"> to take care</w:t>
            </w:r>
            <w:r>
              <w:t xml:space="preserve"> of one another</w:t>
            </w:r>
            <w:r w:rsidR="006C58AA">
              <w:t>.</w:t>
            </w:r>
            <w:r w:rsidRPr="005D5FCC">
              <w:t>”</w:t>
            </w:r>
          </w:p>
          <w:p w14:paraId="02B91E19" w14:textId="77777777" w:rsidR="00A46EBE" w:rsidRPr="00983DB8" w:rsidRDefault="0065556D" w:rsidP="00E641A5">
            <w:pPr>
              <w:jc w:val="center"/>
              <w:rPr>
                <w:i/>
              </w:rPr>
            </w:pPr>
            <w:r w:rsidRPr="00983DB8">
              <w:rPr>
                <w:i/>
              </w:rPr>
              <w:t>(Creative Space)</w:t>
            </w:r>
          </w:p>
          <w:p w14:paraId="12C46539" w14:textId="77777777" w:rsidR="00A46EBE" w:rsidRPr="004A67D5" w:rsidRDefault="00A46EBE" w:rsidP="00E641A5">
            <w:pPr>
              <w:jc w:val="center"/>
            </w:pPr>
          </w:p>
        </w:tc>
      </w:tr>
      <w:tr w:rsidR="00A46EBE" w14:paraId="7BE318F4" w14:textId="77777777" w:rsidTr="00943C40">
        <w:trPr>
          <w:cantSplit/>
          <w:trHeight w:val="68"/>
        </w:trPr>
        <w:tc>
          <w:tcPr>
            <w:tcW w:w="9720" w:type="dxa"/>
            <w:gridSpan w:val="7"/>
            <w:tcBorders>
              <w:top w:val="triple" w:sz="4" w:space="0" w:color="97D700" w:themeColor="accent1"/>
              <w:left w:val="nil"/>
              <w:bottom w:val="nil"/>
            </w:tcBorders>
          </w:tcPr>
          <w:p w14:paraId="318CA6AD" w14:textId="77777777" w:rsidR="00A46EBE" w:rsidRPr="004A29F3" w:rsidRDefault="00A46EBE" w:rsidP="00E641A5">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A46EBE" w14:paraId="337EAD9B" w14:textId="77777777" w:rsidTr="00802D8E">
        <w:trPr>
          <w:cantSplit/>
          <w:trHeight w:val="1087"/>
        </w:trPr>
        <w:tc>
          <w:tcPr>
            <w:tcW w:w="4650" w:type="dxa"/>
            <w:gridSpan w:val="3"/>
            <w:tcBorders>
              <w:top w:val="nil"/>
              <w:left w:val="nil"/>
            </w:tcBorders>
          </w:tcPr>
          <w:p w14:paraId="52414E3D" w14:textId="24AD37AA" w:rsidR="00A46EBE" w:rsidRDefault="00A46EBE" w:rsidP="00E641A5">
            <w:pPr>
              <w:jc w:val="center"/>
              <w:rPr>
                <w:rFonts w:ascii="Times New Roman" w:eastAsia="Times New Roman" w:hAnsi="Times New Roman" w:cs="Times New Roman"/>
              </w:rPr>
            </w:pPr>
            <w:r w:rsidRPr="00A46EBE">
              <w:rPr>
                <w:rFonts w:ascii="Times New Roman" w:eastAsia="Times New Roman" w:hAnsi="Times New Roman" w:cs="Times New Roman"/>
              </w:rPr>
              <w:t xml:space="preserve">“Having </w:t>
            </w:r>
            <w:r w:rsidR="005A201F">
              <w:rPr>
                <w:rFonts w:ascii="Times New Roman" w:eastAsia="Times New Roman" w:hAnsi="Times New Roman" w:cs="Times New Roman"/>
              </w:rPr>
              <w:t>safe programs where the child can</w:t>
            </w:r>
            <w:r w:rsidRPr="00A46EBE">
              <w:rPr>
                <w:rFonts w:ascii="Times New Roman" w:eastAsia="Times New Roman" w:hAnsi="Times New Roman" w:cs="Times New Roman"/>
              </w:rPr>
              <w:t xml:space="preserve"> go also benefits the caregivers, foster families, adopted families because you have a break, knowing that your child is safe…”</w:t>
            </w:r>
          </w:p>
          <w:p w14:paraId="2E634EE8" w14:textId="77777777" w:rsidR="00A46EBE" w:rsidRPr="00983DB8" w:rsidRDefault="00A46EBE" w:rsidP="00E641A5">
            <w:pPr>
              <w:jc w:val="center"/>
              <w:rPr>
                <w:rFonts w:ascii="Times New Roman" w:eastAsia="Times New Roman" w:hAnsi="Times New Roman" w:cs="Times New Roman"/>
                <w:i/>
                <w:sz w:val="32"/>
              </w:rPr>
            </w:pPr>
            <w:r w:rsidRPr="00983DB8">
              <w:rPr>
                <w:rFonts w:ascii="Times New Roman" w:eastAsia="Times New Roman" w:hAnsi="Times New Roman" w:cs="Times New Roman"/>
                <w:i/>
              </w:rPr>
              <w:t>(SMILES)</w:t>
            </w:r>
          </w:p>
        </w:tc>
        <w:tc>
          <w:tcPr>
            <w:tcW w:w="5070" w:type="dxa"/>
            <w:gridSpan w:val="4"/>
            <w:tcBorders>
              <w:top w:val="nil"/>
              <w:left w:val="nil"/>
            </w:tcBorders>
          </w:tcPr>
          <w:p w14:paraId="32D6DE78" w14:textId="179A94D3" w:rsidR="00A46EBE" w:rsidRDefault="00802D8E" w:rsidP="00E641A5">
            <w:pPr>
              <w:jc w:val="center"/>
            </w:pPr>
            <w:r>
              <w:t>“</w:t>
            </w:r>
            <w:r w:rsidR="00A46EBE" w:rsidRPr="005D5FCC">
              <w:t>I feel very co</w:t>
            </w:r>
            <w:r w:rsidR="00D506A1">
              <w:t>nfident and comfortable</w:t>
            </w:r>
            <w:r w:rsidR="00A46EBE" w:rsidRPr="005D5FCC">
              <w:t xml:space="preserve"> because</w:t>
            </w:r>
            <w:r w:rsidR="005A201F">
              <w:t xml:space="preserve"> of</w:t>
            </w:r>
            <w:r w:rsidR="00A46EBE" w:rsidRPr="005D5FCC">
              <w:t xml:space="preserve"> the kids going into these programs</w:t>
            </w:r>
            <w:r w:rsidR="00D506A1">
              <w:t>. T</w:t>
            </w:r>
            <w:r w:rsidR="00A46EBE" w:rsidRPr="005D5FCC">
              <w:t>hey have similarities and co</w:t>
            </w:r>
            <w:r w:rsidR="005A201F">
              <w:t>mmo</w:t>
            </w:r>
            <w:r w:rsidR="00D506A1">
              <w:t>nalities with my kids.</w:t>
            </w:r>
            <w:r w:rsidR="00A46EBE" w:rsidRPr="005D5FCC">
              <w:t xml:space="preserve"> I want my kids to be arou</w:t>
            </w:r>
            <w:r w:rsidR="005A201F">
              <w:t xml:space="preserve">nd </w:t>
            </w:r>
            <w:r w:rsidR="000662EA">
              <w:t>them</w:t>
            </w:r>
            <w:r w:rsidR="00C373A3">
              <w:t>. They all belong to</w:t>
            </w:r>
            <w:r w:rsidR="00A46EBE" w:rsidRPr="005D5FCC">
              <w:t xml:space="preserve"> the same</w:t>
            </w:r>
            <w:r w:rsidR="00885277">
              <w:t xml:space="preserve"> circle</w:t>
            </w:r>
            <w:r w:rsidR="00B50749">
              <w:t>.</w:t>
            </w:r>
            <w:r w:rsidR="00A46EBE" w:rsidRPr="005D5FCC">
              <w:t>”</w:t>
            </w:r>
          </w:p>
          <w:p w14:paraId="7821604E" w14:textId="77777777" w:rsidR="00A46EBE" w:rsidRPr="00983DB8" w:rsidRDefault="0065556D" w:rsidP="00E641A5">
            <w:pPr>
              <w:jc w:val="center"/>
              <w:rPr>
                <w:i/>
              </w:rPr>
            </w:pPr>
            <w:r w:rsidRPr="00983DB8">
              <w:rPr>
                <w:i/>
              </w:rPr>
              <w:t>(Creative Space)</w:t>
            </w:r>
          </w:p>
          <w:p w14:paraId="337891D0" w14:textId="77777777" w:rsidR="00A46EBE" w:rsidRPr="00D81572" w:rsidRDefault="00A46EBE" w:rsidP="00E641A5">
            <w:pPr>
              <w:jc w:val="center"/>
            </w:pPr>
          </w:p>
        </w:tc>
      </w:tr>
      <w:tr w:rsidR="00A46EBE" w:rsidRPr="004A67D5" w14:paraId="5A4331BE" w14:textId="77777777" w:rsidTr="00943C40">
        <w:trPr>
          <w:cantSplit/>
          <w:trHeight w:val="68"/>
        </w:trPr>
        <w:tc>
          <w:tcPr>
            <w:tcW w:w="9720" w:type="dxa"/>
            <w:gridSpan w:val="7"/>
            <w:tcBorders>
              <w:top w:val="nil"/>
              <w:left w:val="nil"/>
              <w:bottom w:val="nil"/>
            </w:tcBorders>
          </w:tcPr>
          <w:p w14:paraId="1DD6F35E" w14:textId="77777777" w:rsidR="00A46EBE" w:rsidRPr="004A29F3" w:rsidRDefault="00A46EBE" w:rsidP="00E641A5">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A46EBE" w:rsidRPr="00D81572" w14:paraId="22791A6C" w14:textId="77777777" w:rsidTr="00943C40">
        <w:trPr>
          <w:cantSplit/>
          <w:trHeight w:val="322"/>
        </w:trPr>
        <w:tc>
          <w:tcPr>
            <w:tcW w:w="9720" w:type="dxa"/>
            <w:gridSpan w:val="7"/>
            <w:tcBorders>
              <w:top w:val="nil"/>
              <w:left w:val="nil"/>
              <w:bottom w:val="triple" w:sz="4" w:space="0" w:color="97D700" w:themeColor="accent1"/>
            </w:tcBorders>
          </w:tcPr>
          <w:p w14:paraId="5ED822A2" w14:textId="4CF1DE2C" w:rsidR="00E641A5" w:rsidRDefault="00A46EBE" w:rsidP="00E641A5">
            <w:pPr>
              <w:jc w:val="center"/>
            </w:pPr>
            <w:r w:rsidRPr="00A46EBE">
              <w:t>“When I was in the group, I gained a sense of responsibility and loyalty</w:t>
            </w:r>
            <w:r w:rsidR="00B50749">
              <w:t>.</w:t>
            </w:r>
            <w:r w:rsidRPr="00A46EBE">
              <w:t>”</w:t>
            </w:r>
          </w:p>
          <w:p w14:paraId="24B58E2D" w14:textId="77777777" w:rsidR="00A46EBE" w:rsidRPr="00983DB8" w:rsidRDefault="00A46EBE" w:rsidP="00E641A5">
            <w:pPr>
              <w:jc w:val="center"/>
              <w:rPr>
                <w:i/>
              </w:rPr>
            </w:pPr>
            <w:r w:rsidRPr="00983DB8">
              <w:rPr>
                <w:i/>
              </w:rPr>
              <w:t>(Junior Achievement)</w:t>
            </w:r>
          </w:p>
          <w:p w14:paraId="641C0859" w14:textId="77777777" w:rsidR="000159F1" w:rsidRPr="00D81572" w:rsidRDefault="000159F1" w:rsidP="00E641A5">
            <w:pPr>
              <w:jc w:val="center"/>
            </w:pPr>
          </w:p>
        </w:tc>
      </w:tr>
      <w:tr w:rsidR="00A46EBE" w:rsidRPr="00D81572" w14:paraId="7CA27A8A" w14:textId="77777777" w:rsidTr="00943C40">
        <w:trPr>
          <w:cantSplit/>
          <w:trHeight w:val="18"/>
        </w:trPr>
        <w:tc>
          <w:tcPr>
            <w:tcW w:w="9720" w:type="dxa"/>
            <w:gridSpan w:val="7"/>
            <w:tcBorders>
              <w:top w:val="triple" w:sz="4" w:space="0" w:color="97D700" w:themeColor="accent1"/>
              <w:bottom w:val="triple" w:sz="4" w:space="0" w:color="97D700" w:themeColor="accent1"/>
              <w:right w:val="triple" w:sz="4" w:space="0" w:color="97D700" w:themeColor="accent1"/>
            </w:tcBorders>
          </w:tcPr>
          <w:p w14:paraId="1AF75DC7" w14:textId="77777777" w:rsidR="00E641A5" w:rsidRDefault="00E641A5" w:rsidP="00A46EBE">
            <w:pPr>
              <w:rPr>
                <w:noProof/>
                <w:sz w:val="24"/>
                <w:szCs w:val="24"/>
              </w:rPr>
            </w:pPr>
          </w:p>
          <w:p w14:paraId="1ED56C25" w14:textId="3DEF5150" w:rsidR="00A46EBE" w:rsidRPr="00A46EBE" w:rsidRDefault="00366E80" w:rsidP="00A46EBE">
            <w:pPr>
              <w:rPr>
                <w:noProof/>
                <w:sz w:val="24"/>
                <w:szCs w:val="24"/>
              </w:rPr>
            </w:pPr>
            <w:r>
              <w:rPr>
                <w:noProof/>
                <w:sz w:val="24"/>
                <w:szCs w:val="24"/>
              </w:rPr>
              <w:t>Table 6</w:t>
            </w:r>
            <w:r w:rsidR="00B50749">
              <w:rPr>
                <w:noProof/>
                <w:sz w:val="24"/>
                <w:szCs w:val="24"/>
              </w:rPr>
              <w:t>. Pre- and post-</w:t>
            </w:r>
            <w:r w:rsidR="00A46EBE" w:rsidRPr="00A46EBE">
              <w:rPr>
                <w:noProof/>
                <w:sz w:val="24"/>
                <w:szCs w:val="24"/>
              </w:rPr>
              <w:t xml:space="preserve">test scores for Boundaries and Expectations using Developmental Assets </w:t>
            </w:r>
          </w:p>
        </w:tc>
      </w:tr>
      <w:tr w:rsidR="00A46EBE" w:rsidRPr="00D81572" w14:paraId="38E09560" w14:textId="77777777" w:rsidTr="00943C40">
        <w:trPr>
          <w:cantSplit/>
          <w:trHeight w:val="130"/>
        </w:trPr>
        <w:tc>
          <w:tcPr>
            <w:tcW w:w="3240" w:type="dxa"/>
            <w:gridSpan w:val="2"/>
            <w:tcBorders>
              <w:top w:val="triple" w:sz="4" w:space="0" w:color="97D700" w:themeColor="accent1"/>
              <w:left w:val="nil"/>
              <w:bottom w:val="nil"/>
              <w:right w:val="nil"/>
            </w:tcBorders>
          </w:tcPr>
          <w:p w14:paraId="0EA46D77" w14:textId="77777777" w:rsidR="00366E80" w:rsidRPr="00A46EBE" w:rsidRDefault="00366E80" w:rsidP="00366E80">
            <w:pPr>
              <w:rPr>
                <w:sz w:val="24"/>
                <w:szCs w:val="24"/>
              </w:rPr>
            </w:pPr>
            <w:r>
              <w:rPr>
                <w:sz w:val="24"/>
                <w:szCs w:val="24"/>
              </w:rPr>
              <w:t>Programs</w:t>
            </w:r>
          </w:p>
          <w:p w14:paraId="4B1B7D02" w14:textId="77777777" w:rsidR="00A46EBE" w:rsidRPr="00A46EBE" w:rsidRDefault="00773DBB" w:rsidP="00366E80">
            <w:pPr>
              <w:rPr>
                <w:sz w:val="24"/>
                <w:szCs w:val="24"/>
              </w:rPr>
            </w:pPr>
            <w:r>
              <w:rPr>
                <w:sz w:val="24"/>
                <w:szCs w:val="24"/>
              </w:rPr>
              <w:pict w14:anchorId="167614B1">
                <v:rect id="_x0000_i1045" style="width:119.7pt;height:1pt" o:hralign="center" o:hrstd="t" o:hrnoshade="t" o:hr="t" fillcolor="#97d700 [3204]" stroked="f"/>
              </w:pict>
            </w:r>
          </w:p>
        </w:tc>
        <w:tc>
          <w:tcPr>
            <w:tcW w:w="1410" w:type="dxa"/>
            <w:tcBorders>
              <w:top w:val="triple" w:sz="4" w:space="0" w:color="97D700" w:themeColor="accent1"/>
              <w:left w:val="nil"/>
              <w:bottom w:val="nil"/>
              <w:right w:val="nil"/>
            </w:tcBorders>
          </w:tcPr>
          <w:p w14:paraId="7897890C" w14:textId="77777777" w:rsidR="00A46EBE" w:rsidRPr="00A46EBE" w:rsidRDefault="00A46EBE" w:rsidP="0065556D">
            <w:pPr>
              <w:jc w:val="center"/>
              <w:rPr>
                <w:sz w:val="24"/>
                <w:szCs w:val="24"/>
              </w:rPr>
            </w:pPr>
            <w:r w:rsidRPr="00A46EBE">
              <w:rPr>
                <w:sz w:val="24"/>
                <w:szCs w:val="24"/>
              </w:rPr>
              <w:t>Pre</w:t>
            </w:r>
          </w:p>
          <w:p w14:paraId="687178FC" w14:textId="77777777" w:rsidR="00A46EBE" w:rsidRPr="00A46EBE" w:rsidRDefault="00773DBB" w:rsidP="0065556D">
            <w:pPr>
              <w:jc w:val="center"/>
              <w:rPr>
                <w:sz w:val="24"/>
                <w:szCs w:val="24"/>
              </w:rPr>
            </w:pPr>
            <w:r>
              <w:rPr>
                <w:sz w:val="24"/>
                <w:szCs w:val="24"/>
              </w:rPr>
              <w:pict w14:anchorId="4B049B00">
                <v:rect id="_x0000_i1046" style="width:119.7pt;height:1pt" o:hralign="center" o:hrstd="t" o:hrnoshade="t" o:hr="t" fillcolor="#97d700 [3204]" stroked="f"/>
              </w:pict>
            </w:r>
          </w:p>
        </w:tc>
        <w:tc>
          <w:tcPr>
            <w:tcW w:w="1656" w:type="dxa"/>
            <w:gridSpan w:val="2"/>
            <w:tcBorders>
              <w:top w:val="triple" w:sz="4" w:space="0" w:color="97D700" w:themeColor="accent1"/>
              <w:left w:val="nil"/>
              <w:bottom w:val="nil"/>
              <w:right w:val="nil"/>
            </w:tcBorders>
            <w:shd w:val="clear" w:color="auto" w:fill="auto"/>
          </w:tcPr>
          <w:p w14:paraId="643B3D7A" w14:textId="77777777" w:rsidR="00A46EBE" w:rsidRPr="00A46EBE" w:rsidRDefault="00A46EBE" w:rsidP="0065556D">
            <w:pPr>
              <w:jc w:val="center"/>
              <w:rPr>
                <w:sz w:val="24"/>
                <w:szCs w:val="24"/>
              </w:rPr>
            </w:pPr>
            <w:r w:rsidRPr="00A46EBE">
              <w:rPr>
                <w:sz w:val="24"/>
                <w:szCs w:val="24"/>
              </w:rPr>
              <w:t>Post</w:t>
            </w:r>
          </w:p>
          <w:p w14:paraId="4FB25AAB" w14:textId="77777777" w:rsidR="00A46EBE" w:rsidRPr="00A46EBE" w:rsidRDefault="00773DBB" w:rsidP="0065556D">
            <w:pPr>
              <w:jc w:val="center"/>
              <w:rPr>
                <w:noProof/>
                <w:sz w:val="24"/>
                <w:szCs w:val="24"/>
              </w:rPr>
            </w:pPr>
            <w:r>
              <w:rPr>
                <w:sz w:val="24"/>
                <w:szCs w:val="24"/>
              </w:rPr>
              <w:pict w14:anchorId="0ABB1A88">
                <v:rect id="_x0000_i1047" style="width:119.7pt;height:1pt" o:hralign="center" o:hrstd="t" o:hrnoshade="t" o:hr="t" fillcolor="#97d700 [3204]" stroked="f"/>
              </w:pict>
            </w:r>
          </w:p>
        </w:tc>
        <w:tc>
          <w:tcPr>
            <w:tcW w:w="3414" w:type="dxa"/>
            <w:gridSpan w:val="2"/>
            <w:tcBorders>
              <w:top w:val="triple" w:sz="4" w:space="0" w:color="97D700" w:themeColor="accent1"/>
              <w:left w:val="nil"/>
              <w:bottom w:val="nil"/>
              <w:right w:val="nil"/>
            </w:tcBorders>
          </w:tcPr>
          <w:p w14:paraId="084D3ACD" w14:textId="77777777" w:rsidR="00A46EBE" w:rsidRPr="00A46EBE" w:rsidRDefault="00A46EBE" w:rsidP="00A46EBE">
            <w:pPr>
              <w:rPr>
                <w:noProof/>
                <w:sz w:val="24"/>
                <w:szCs w:val="24"/>
              </w:rPr>
            </w:pPr>
            <w:r w:rsidRPr="00A46EBE">
              <w:rPr>
                <w:noProof/>
                <w:sz w:val="24"/>
                <w:szCs w:val="24"/>
              </w:rPr>
              <w:t>Category</w:t>
            </w:r>
          </w:p>
          <w:p w14:paraId="15D5746F" w14:textId="77777777" w:rsidR="00A46EBE" w:rsidRPr="00A46EBE" w:rsidRDefault="00773DBB" w:rsidP="0065556D">
            <w:pPr>
              <w:jc w:val="center"/>
              <w:rPr>
                <w:noProof/>
                <w:sz w:val="24"/>
                <w:szCs w:val="24"/>
              </w:rPr>
            </w:pPr>
            <w:r>
              <w:rPr>
                <w:sz w:val="24"/>
                <w:szCs w:val="24"/>
              </w:rPr>
              <w:pict w14:anchorId="46F58A7A">
                <v:rect id="_x0000_i1048" style="width:119.7pt;height:1pt" o:hralign="center" o:hrstd="t" o:hrnoshade="t" o:hr="t" fillcolor="#97d700 [3204]" stroked="f"/>
              </w:pict>
            </w:r>
          </w:p>
        </w:tc>
      </w:tr>
      <w:tr w:rsidR="00A46EBE" w:rsidRPr="00D81572" w14:paraId="47F5715C" w14:textId="77777777" w:rsidTr="00943C40">
        <w:trPr>
          <w:cantSplit/>
          <w:trHeight w:val="18"/>
        </w:trPr>
        <w:tc>
          <w:tcPr>
            <w:tcW w:w="3240" w:type="dxa"/>
            <w:gridSpan w:val="2"/>
            <w:tcBorders>
              <w:top w:val="nil"/>
              <w:left w:val="nil"/>
              <w:bottom w:val="nil"/>
              <w:right w:val="nil"/>
            </w:tcBorders>
          </w:tcPr>
          <w:p w14:paraId="1ACF4F8E" w14:textId="77777777" w:rsidR="00A46EBE" w:rsidRPr="00A46EBE" w:rsidRDefault="00A46EBE" w:rsidP="00A46EBE">
            <w:pPr>
              <w:rPr>
                <w:sz w:val="24"/>
                <w:szCs w:val="24"/>
              </w:rPr>
            </w:pPr>
            <w:r w:rsidRPr="00A46EBE">
              <w:rPr>
                <w:sz w:val="24"/>
                <w:szCs w:val="24"/>
              </w:rPr>
              <w:t>Creative Space</w:t>
            </w:r>
          </w:p>
        </w:tc>
        <w:tc>
          <w:tcPr>
            <w:tcW w:w="1410" w:type="dxa"/>
            <w:tcBorders>
              <w:top w:val="nil"/>
              <w:left w:val="nil"/>
              <w:bottom w:val="nil"/>
              <w:right w:val="nil"/>
            </w:tcBorders>
          </w:tcPr>
          <w:p w14:paraId="1E2BBF99" w14:textId="77777777" w:rsidR="00A46EBE" w:rsidRPr="00A46EBE" w:rsidRDefault="00A46EBE" w:rsidP="00A46EBE">
            <w:pPr>
              <w:rPr>
                <w:sz w:val="24"/>
                <w:szCs w:val="24"/>
              </w:rPr>
            </w:pPr>
            <w:r w:rsidRPr="00A46EBE">
              <w:rPr>
                <w:sz w:val="24"/>
                <w:szCs w:val="24"/>
              </w:rPr>
              <w:t>73%</w:t>
            </w:r>
          </w:p>
        </w:tc>
        <w:tc>
          <w:tcPr>
            <w:tcW w:w="1656" w:type="dxa"/>
            <w:gridSpan w:val="2"/>
            <w:tcBorders>
              <w:top w:val="nil"/>
              <w:left w:val="nil"/>
              <w:bottom w:val="nil"/>
              <w:right w:val="nil"/>
            </w:tcBorders>
          </w:tcPr>
          <w:p w14:paraId="0F620F3A" w14:textId="77777777" w:rsidR="00A46EBE" w:rsidRPr="00A46EBE" w:rsidRDefault="00A46EBE" w:rsidP="00A46EBE">
            <w:pPr>
              <w:rPr>
                <w:sz w:val="24"/>
                <w:szCs w:val="24"/>
              </w:rPr>
            </w:pPr>
            <w:r w:rsidRPr="00A46EBE">
              <w:rPr>
                <w:sz w:val="24"/>
                <w:szCs w:val="24"/>
              </w:rPr>
              <w:t>77%</w:t>
            </w:r>
          </w:p>
        </w:tc>
        <w:tc>
          <w:tcPr>
            <w:tcW w:w="3414" w:type="dxa"/>
            <w:gridSpan w:val="2"/>
            <w:tcBorders>
              <w:top w:val="nil"/>
              <w:left w:val="nil"/>
              <w:bottom w:val="nil"/>
            </w:tcBorders>
          </w:tcPr>
          <w:p w14:paraId="3FEED1DA" w14:textId="77777777" w:rsidR="00A46EBE" w:rsidRPr="00A46EBE" w:rsidRDefault="00A46EBE" w:rsidP="00A46EBE">
            <w:pPr>
              <w:rPr>
                <w:sz w:val="24"/>
                <w:szCs w:val="24"/>
              </w:rPr>
            </w:pPr>
            <w:r w:rsidRPr="00A46EBE">
              <w:rPr>
                <w:sz w:val="24"/>
                <w:szCs w:val="24"/>
              </w:rPr>
              <w:t>Thriving</w:t>
            </w:r>
          </w:p>
        </w:tc>
      </w:tr>
      <w:tr w:rsidR="00A46EBE" w:rsidRPr="00D81572" w14:paraId="7ADDA90C" w14:textId="77777777" w:rsidTr="00943C40">
        <w:trPr>
          <w:cantSplit/>
          <w:trHeight w:val="18"/>
        </w:trPr>
        <w:tc>
          <w:tcPr>
            <w:tcW w:w="3240" w:type="dxa"/>
            <w:gridSpan w:val="2"/>
            <w:tcBorders>
              <w:top w:val="nil"/>
              <w:left w:val="nil"/>
              <w:bottom w:val="nil"/>
              <w:right w:val="nil"/>
            </w:tcBorders>
          </w:tcPr>
          <w:p w14:paraId="2E0AB61B" w14:textId="77777777" w:rsidR="00A46EBE" w:rsidRPr="00A46EBE" w:rsidRDefault="00983DB8" w:rsidP="00A46EBE">
            <w:pPr>
              <w:rPr>
                <w:sz w:val="24"/>
                <w:szCs w:val="24"/>
              </w:rPr>
            </w:pPr>
            <w:r>
              <w:rPr>
                <w:sz w:val="24"/>
                <w:szCs w:val="24"/>
              </w:rPr>
              <w:t>Mindful Caregivers &amp; Kids</w:t>
            </w:r>
          </w:p>
        </w:tc>
        <w:tc>
          <w:tcPr>
            <w:tcW w:w="1410" w:type="dxa"/>
            <w:tcBorders>
              <w:top w:val="nil"/>
              <w:left w:val="nil"/>
              <w:bottom w:val="nil"/>
              <w:right w:val="nil"/>
            </w:tcBorders>
          </w:tcPr>
          <w:p w14:paraId="6BF901EC" w14:textId="77777777" w:rsidR="00A46EBE" w:rsidRPr="00A46EBE" w:rsidRDefault="00A46EBE" w:rsidP="00A46EBE">
            <w:pPr>
              <w:rPr>
                <w:sz w:val="24"/>
                <w:szCs w:val="24"/>
              </w:rPr>
            </w:pPr>
            <w:r w:rsidRPr="00A46EBE">
              <w:rPr>
                <w:sz w:val="24"/>
                <w:szCs w:val="24"/>
              </w:rPr>
              <w:t>-</w:t>
            </w:r>
          </w:p>
        </w:tc>
        <w:tc>
          <w:tcPr>
            <w:tcW w:w="1656" w:type="dxa"/>
            <w:gridSpan w:val="2"/>
            <w:tcBorders>
              <w:top w:val="nil"/>
              <w:left w:val="nil"/>
              <w:bottom w:val="nil"/>
              <w:right w:val="nil"/>
            </w:tcBorders>
          </w:tcPr>
          <w:p w14:paraId="4ACBABF3" w14:textId="77777777" w:rsidR="00A46EBE" w:rsidRPr="00A46EBE" w:rsidRDefault="00A46EBE" w:rsidP="00A46EBE">
            <w:pPr>
              <w:rPr>
                <w:sz w:val="24"/>
                <w:szCs w:val="24"/>
              </w:rPr>
            </w:pPr>
            <w:r w:rsidRPr="00A46EBE">
              <w:rPr>
                <w:sz w:val="24"/>
                <w:szCs w:val="24"/>
              </w:rPr>
              <w:t>-</w:t>
            </w:r>
          </w:p>
        </w:tc>
        <w:tc>
          <w:tcPr>
            <w:tcW w:w="3414" w:type="dxa"/>
            <w:gridSpan w:val="2"/>
            <w:tcBorders>
              <w:top w:val="nil"/>
              <w:left w:val="nil"/>
              <w:bottom w:val="nil"/>
            </w:tcBorders>
          </w:tcPr>
          <w:p w14:paraId="029074CE" w14:textId="77777777" w:rsidR="00A46EBE" w:rsidRPr="00A46EBE" w:rsidRDefault="00A46EBE" w:rsidP="00A46EBE">
            <w:pPr>
              <w:rPr>
                <w:sz w:val="24"/>
                <w:szCs w:val="24"/>
              </w:rPr>
            </w:pPr>
          </w:p>
        </w:tc>
      </w:tr>
      <w:tr w:rsidR="00A46EBE" w:rsidRPr="00D81572" w14:paraId="0EB068E1" w14:textId="77777777" w:rsidTr="00943C40">
        <w:trPr>
          <w:cantSplit/>
          <w:trHeight w:val="18"/>
        </w:trPr>
        <w:tc>
          <w:tcPr>
            <w:tcW w:w="3240" w:type="dxa"/>
            <w:gridSpan w:val="2"/>
            <w:tcBorders>
              <w:top w:val="nil"/>
              <w:left w:val="nil"/>
              <w:bottom w:val="nil"/>
              <w:right w:val="nil"/>
            </w:tcBorders>
          </w:tcPr>
          <w:p w14:paraId="24AB23A1" w14:textId="77777777" w:rsidR="00A46EBE" w:rsidRPr="00A46EBE" w:rsidRDefault="00A46EBE" w:rsidP="00A46EBE">
            <w:pPr>
              <w:rPr>
                <w:sz w:val="24"/>
                <w:szCs w:val="24"/>
              </w:rPr>
            </w:pPr>
            <w:r w:rsidRPr="00A46EBE">
              <w:rPr>
                <w:sz w:val="24"/>
                <w:szCs w:val="24"/>
              </w:rPr>
              <w:t>Mini Me-to-We</w:t>
            </w:r>
          </w:p>
        </w:tc>
        <w:tc>
          <w:tcPr>
            <w:tcW w:w="1410" w:type="dxa"/>
            <w:tcBorders>
              <w:top w:val="nil"/>
              <w:left w:val="nil"/>
              <w:bottom w:val="nil"/>
              <w:right w:val="nil"/>
            </w:tcBorders>
          </w:tcPr>
          <w:p w14:paraId="5482A20A" w14:textId="77777777" w:rsidR="00A46EBE" w:rsidRPr="00A46EBE" w:rsidRDefault="00A46EBE" w:rsidP="00A46EBE">
            <w:pPr>
              <w:rPr>
                <w:sz w:val="24"/>
                <w:szCs w:val="24"/>
              </w:rPr>
            </w:pPr>
            <w:r w:rsidRPr="00A46EBE">
              <w:rPr>
                <w:sz w:val="24"/>
                <w:szCs w:val="24"/>
              </w:rPr>
              <w:t>68%</w:t>
            </w:r>
          </w:p>
        </w:tc>
        <w:tc>
          <w:tcPr>
            <w:tcW w:w="1656" w:type="dxa"/>
            <w:gridSpan w:val="2"/>
            <w:tcBorders>
              <w:top w:val="nil"/>
              <w:left w:val="nil"/>
              <w:bottom w:val="nil"/>
              <w:right w:val="nil"/>
            </w:tcBorders>
          </w:tcPr>
          <w:p w14:paraId="328F4F92" w14:textId="77777777" w:rsidR="00A46EBE" w:rsidRPr="00A46EBE" w:rsidRDefault="00A46EBE" w:rsidP="00A46EBE">
            <w:pPr>
              <w:rPr>
                <w:sz w:val="24"/>
                <w:szCs w:val="24"/>
              </w:rPr>
            </w:pPr>
            <w:r w:rsidRPr="00A46EBE">
              <w:rPr>
                <w:sz w:val="24"/>
                <w:szCs w:val="24"/>
              </w:rPr>
              <w:t>72%</w:t>
            </w:r>
          </w:p>
        </w:tc>
        <w:tc>
          <w:tcPr>
            <w:tcW w:w="3414" w:type="dxa"/>
            <w:gridSpan w:val="2"/>
            <w:tcBorders>
              <w:top w:val="nil"/>
              <w:left w:val="nil"/>
              <w:bottom w:val="nil"/>
            </w:tcBorders>
          </w:tcPr>
          <w:p w14:paraId="3EEC6A22" w14:textId="77777777" w:rsidR="00A46EBE" w:rsidRPr="00A46EBE" w:rsidRDefault="00A46EBE" w:rsidP="00A46EBE">
            <w:pPr>
              <w:rPr>
                <w:sz w:val="24"/>
                <w:szCs w:val="24"/>
              </w:rPr>
            </w:pPr>
            <w:r w:rsidRPr="00A46EBE">
              <w:rPr>
                <w:sz w:val="24"/>
                <w:szCs w:val="24"/>
              </w:rPr>
              <w:t>Thriving</w:t>
            </w:r>
          </w:p>
        </w:tc>
      </w:tr>
      <w:tr w:rsidR="00A46EBE" w:rsidRPr="00D81572" w14:paraId="42080B7F" w14:textId="77777777" w:rsidTr="00943C40">
        <w:trPr>
          <w:cantSplit/>
          <w:trHeight w:val="18"/>
        </w:trPr>
        <w:tc>
          <w:tcPr>
            <w:tcW w:w="3240" w:type="dxa"/>
            <w:gridSpan w:val="2"/>
            <w:tcBorders>
              <w:top w:val="nil"/>
              <w:left w:val="nil"/>
              <w:bottom w:val="nil"/>
              <w:right w:val="nil"/>
            </w:tcBorders>
          </w:tcPr>
          <w:p w14:paraId="20B44101" w14:textId="77777777" w:rsidR="00A46EBE" w:rsidRPr="00A46EBE" w:rsidRDefault="00A46EBE" w:rsidP="00A46EBE">
            <w:pPr>
              <w:rPr>
                <w:sz w:val="24"/>
                <w:szCs w:val="24"/>
              </w:rPr>
            </w:pPr>
            <w:r w:rsidRPr="00A46EBE">
              <w:rPr>
                <w:sz w:val="24"/>
                <w:szCs w:val="24"/>
              </w:rPr>
              <w:t>Music Academy</w:t>
            </w:r>
          </w:p>
        </w:tc>
        <w:tc>
          <w:tcPr>
            <w:tcW w:w="1410" w:type="dxa"/>
            <w:tcBorders>
              <w:top w:val="nil"/>
              <w:left w:val="nil"/>
              <w:bottom w:val="nil"/>
              <w:right w:val="nil"/>
            </w:tcBorders>
          </w:tcPr>
          <w:p w14:paraId="3E2E7EDB" w14:textId="77777777" w:rsidR="00A46EBE" w:rsidRPr="00A46EBE" w:rsidRDefault="00A46EBE" w:rsidP="00A46EBE">
            <w:pPr>
              <w:rPr>
                <w:sz w:val="24"/>
                <w:szCs w:val="24"/>
              </w:rPr>
            </w:pPr>
            <w:r w:rsidRPr="00A46EBE">
              <w:rPr>
                <w:sz w:val="24"/>
                <w:szCs w:val="24"/>
              </w:rPr>
              <w:t>50%</w:t>
            </w:r>
          </w:p>
        </w:tc>
        <w:tc>
          <w:tcPr>
            <w:tcW w:w="1656" w:type="dxa"/>
            <w:gridSpan w:val="2"/>
            <w:tcBorders>
              <w:top w:val="nil"/>
              <w:left w:val="nil"/>
              <w:bottom w:val="nil"/>
              <w:right w:val="nil"/>
            </w:tcBorders>
          </w:tcPr>
          <w:p w14:paraId="18C579F1" w14:textId="77777777" w:rsidR="00A46EBE" w:rsidRPr="00A46EBE" w:rsidRDefault="00A46EBE" w:rsidP="00A46EBE">
            <w:pPr>
              <w:rPr>
                <w:sz w:val="24"/>
                <w:szCs w:val="24"/>
              </w:rPr>
            </w:pPr>
            <w:r w:rsidRPr="00A46EBE">
              <w:rPr>
                <w:sz w:val="24"/>
                <w:szCs w:val="24"/>
              </w:rPr>
              <w:t>80%</w:t>
            </w:r>
          </w:p>
        </w:tc>
        <w:tc>
          <w:tcPr>
            <w:tcW w:w="3414" w:type="dxa"/>
            <w:gridSpan w:val="2"/>
            <w:tcBorders>
              <w:top w:val="nil"/>
              <w:left w:val="nil"/>
              <w:bottom w:val="nil"/>
            </w:tcBorders>
          </w:tcPr>
          <w:p w14:paraId="6AE3D8FB" w14:textId="77777777" w:rsidR="00A46EBE" w:rsidRPr="00A46EBE" w:rsidRDefault="00A46EBE" w:rsidP="00A46EBE">
            <w:pPr>
              <w:rPr>
                <w:sz w:val="24"/>
                <w:szCs w:val="24"/>
              </w:rPr>
            </w:pPr>
            <w:r w:rsidRPr="00A46EBE">
              <w:rPr>
                <w:sz w:val="24"/>
                <w:szCs w:val="24"/>
              </w:rPr>
              <w:t>Thriving</w:t>
            </w:r>
          </w:p>
        </w:tc>
      </w:tr>
      <w:tr w:rsidR="00A46EBE" w:rsidRPr="00D81572" w14:paraId="4CBCCD60" w14:textId="77777777" w:rsidTr="00943C40">
        <w:trPr>
          <w:cantSplit/>
          <w:trHeight w:val="18"/>
        </w:trPr>
        <w:tc>
          <w:tcPr>
            <w:tcW w:w="3240" w:type="dxa"/>
            <w:gridSpan w:val="2"/>
            <w:tcBorders>
              <w:top w:val="nil"/>
              <w:left w:val="nil"/>
              <w:bottom w:val="nil"/>
              <w:right w:val="nil"/>
            </w:tcBorders>
          </w:tcPr>
          <w:p w14:paraId="49ADD9C8" w14:textId="77777777" w:rsidR="00A46EBE" w:rsidRPr="00A46EBE" w:rsidRDefault="00A46EBE" w:rsidP="00A46EBE">
            <w:pPr>
              <w:rPr>
                <w:sz w:val="24"/>
                <w:szCs w:val="24"/>
              </w:rPr>
            </w:pPr>
            <w:r w:rsidRPr="00A46EBE">
              <w:rPr>
                <w:sz w:val="24"/>
                <w:szCs w:val="24"/>
              </w:rPr>
              <w:t>Players Theatre</w:t>
            </w:r>
          </w:p>
        </w:tc>
        <w:tc>
          <w:tcPr>
            <w:tcW w:w="1410" w:type="dxa"/>
            <w:tcBorders>
              <w:top w:val="nil"/>
              <w:left w:val="nil"/>
              <w:bottom w:val="nil"/>
              <w:right w:val="nil"/>
            </w:tcBorders>
          </w:tcPr>
          <w:p w14:paraId="2D88B4E9" w14:textId="77777777" w:rsidR="00A46EBE" w:rsidRPr="00A46EBE" w:rsidRDefault="00A46EBE" w:rsidP="00A46EBE">
            <w:pPr>
              <w:rPr>
                <w:sz w:val="24"/>
                <w:szCs w:val="24"/>
              </w:rPr>
            </w:pPr>
            <w:r w:rsidRPr="00A46EBE">
              <w:rPr>
                <w:sz w:val="24"/>
                <w:szCs w:val="24"/>
              </w:rPr>
              <w:t>13%</w:t>
            </w:r>
          </w:p>
        </w:tc>
        <w:tc>
          <w:tcPr>
            <w:tcW w:w="1656" w:type="dxa"/>
            <w:gridSpan w:val="2"/>
            <w:tcBorders>
              <w:top w:val="nil"/>
              <w:left w:val="nil"/>
              <w:bottom w:val="nil"/>
              <w:right w:val="nil"/>
            </w:tcBorders>
          </w:tcPr>
          <w:p w14:paraId="70910DA8" w14:textId="77777777" w:rsidR="00A46EBE" w:rsidRPr="00A46EBE" w:rsidRDefault="00A46EBE" w:rsidP="00A46EBE">
            <w:pPr>
              <w:rPr>
                <w:sz w:val="24"/>
                <w:szCs w:val="24"/>
              </w:rPr>
            </w:pPr>
            <w:r w:rsidRPr="00A46EBE">
              <w:rPr>
                <w:sz w:val="24"/>
                <w:szCs w:val="24"/>
              </w:rPr>
              <w:t>25%</w:t>
            </w:r>
          </w:p>
        </w:tc>
        <w:tc>
          <w:tcPr>
            <w:tcW w:w="3414" w:type="dxa"/>
            <w:gridSpan w:val="2"/>
            <w:tcBorders>
              <w:top w:val="nil"/>
              <w:left w:val="nil"/>
              <w:bottom w:val="nil"/>
            </w:tcBorders>
          </w:tcPr>
          <w:p w14:paraId="07C5DD05" w14:textId="77777777" w:rsidR="00A46EBE" w:rsidRPr="00A46EBE" w:rsidRDefault="00A46EBE" w:rsidP="00A46EBE">
            <w:pPr>
              <w:rPr>
                <w:sz w:val="24"/>
                <w:szCs w:val="24"/>
              </w:rPr>
            </w:pPr>
            <w:r w:rsidRPr="00A46EBE">
              <w:rPr>
                <w:sz w:val="24"/>
                <w:szCs w:val="24"/>
              </w:rPr>
              <w:t>Adequate</w:t>
            </w:r>
          </w:p>
        </w:tc>
      </w:tr>
      <w:tr w:rsidR="00A46EBE" w:rsidRPr="00D81572" w14:paraId="06DD698F" w14:textId="77777777" w:rsidTr="00943C40">
        <w:trPr>
          <w:cantSplit/>
          <w:trHeight w:val="18"/>
        </w:trPr>
        <w:tc>
          <w:tcPr>
            <w:tcW w:w="3240" w:type="dxa"/>
            <w:gridSpan w:val="2"/>
            <w:tcBorders>
              <w:top w:val="nil"/>
              <w:left w:val="nil"/>
              <w:bottom w:val="nil"/>
              <w:right w:val="nil"/>
            </w:tcBorders>
          </w:tcPr>
          <w:p w14:paraId="021FBD70" w14:textId="77777777" w:rsidR="00A46EBE" w:rsidRPr="00A46EBE" w:rsidRDefault="00A46EBE" w:rsidP="00A46EBE">
            <w:pPr>
              <w:rPr>
                <w:sz w:val="24"/>
                <w:szCs w:val="24"/>
              </w:rPr>
            </w:pPr>
            <w:r w:rsidRPr="00A46EBE">
              <w:rPr>
                <w:sz w:val="24"/>
                <w:szCs w:val="24"/>
              </w:rPr>
              <w:t>SMILES</w:t>
            </w:r>
          </w:p>
        </w:tc>
        <w:tc>
          <w:tcPr>
            <w:tcW w:w="1410" w:type="dxa"/>
            <w:tcBorders>
              <w:top w:val="nil"/>
              <w:left w:val="nil"/>
              <w:bottom w:val="nil"/>
              <w:right w:val="nil"/>
            </w:tcBorders>
          </w:tcPr>
          <w:p w14:paraId="16B311D6" w14:textId="77777777" w:rsidR="00A46EBE" w:rsidRPr="00A46EBE" w:rsidRDefault="00A46EBE" w:rsidP="00A46EBE">
            <w:pPr>
              <w:rPr>
                <w:sz w:val="24"/>
                <w:szCs w:val="24"/>
              </w:rPr>
            </w:pPr>
            <w:r w:rsidRPr="00A46EBE">
              <w:rPr>
                <w:sz w:val="24"/>
                <w:szCs w:val="24"/>
              </w:rPr>
              <w:t>-</w:t>
            </w:r>
          </w:p>
        </w:tc>
        <w:tc>
          <w:tcPr>
            <w:tcW w:w="1656" w:type="dxa"/>
            <w:gridSpan w:val="2"/>
            <w:tcBorders>
              <w:top w:val="nil"/>
              <w:left w:val="nil"/>
              <w:bottom w:val="nil"/>
              <w:right w:val="nil"/>
            </w:tcBorders>
          </w:tcPr>
          <w:p w14:paraId="6EBFEF4C" w14:textId="77777777" w:rsidR="00A46EBE" w:rsidRPr="00A46EBE" w:rsidRDefault="00A46EBE" w:rsidP="00A46EBE">
            <w:pPr>
              <w:rPr>
                <w:sz w:val="24"/>
                <w:szCs w:val="24"/>
              </w:rPr>
            </w:pPr>
            <w:r w:rsidRPr="00A46EBE">
              <w:rPr>
                <w:sz w:val="24"/>
                <w:szCs w:val="24"/>
              </w:rPr>
              <w:t>-</w:t>
            </w:r>
          </w:p>
        </w:tc>
        <w:tc>
          <w:tcPr>
            <w:tcW w:w="3414" w:type="dxa"/>
            <w:gridSpan w:val="2"/>
            <w:tcBorders>
              <w:top w:val="nil"/>
              <w:left w:val="nil"/>
              <w:bottom w:val="nil"/>
            </w:tcBorders>
          </w:tcPr>
          <w:p w14:paraId="544C1C10" w14:textId="77777777" w:rsidR="00A46EBE" w:rsidRPr="00A46EBE" w:rsidRDefault="00A46EBE" w:rsidP="00A46EBE">
            <w:pPr>
              <w:rPr>
                <w:sz w:val="24"/>
                <w:szCs w:val="24"/>
              </w:rPr>
            </w:pPr>
          </w:p>
        </w:tc>
      </w:tr>
      <w:tr w:rsidR="00A46EBE" w:rsidRPr="00D81572" w14:paraId="69005B1E" w14:textId="77777777" w:rsidTr="00943C40">
        <w:trPr>
          <w:cantSplit/>
          <w:trHeight w:val="18"/>
        </w:trPr>
        <w:tc>
          <w:tcPr>
            <w:tcW w:w="3240" w:type="dxa"/>
            <w:gridSpan w:val="2"/>
            <w:tcBorders>
              <w:top w:val="nil"/>
              <w:left w:val="nil"/>
              <w:bottom w:val="nil"/>
              <w:right w:val="nil"/>
            </w:tcBorders>
          </w:tcPr>
          <w:p w14:paraId="77273AF5" w14:textId="77777777" w:rsidR="00A46EBE" w:rsidRPr="00A46EBE" w:rsidRDefault="00A46EBE" w:rsidP="00A46EBE">
            <w:pPr>
              <w:rPr>
                <w:sz w:val="24"/>
                <w:szCs w:val="24"/>
              </w:rPr>
            </w:pPr>
            <w:r w:rsidRPr="00A46EBE">
              <w:rPr>
                <w:sz w:val="24"/>
                <w:szCs w:val="24"/>
              </w:rPr>
              <w:t>Strengthening Families</w:t>
            </w:r>
          </w:p>
        </w:tc>
        <w:tc>
          <w:tcPr>
            <w:tcW w:w="1410" w:type="dxa"/>
            <w:tcBorders>
              <w:top w:val="nil"/>
              <w:left w:val="nil"/>
              <w:bottom w:val="nil"/>
              <w:right w:val="nil"/>
            </w:tcBorders>
          </w:tcPr>
          <w:p w14:paraId="370DC90F" w14:textId="77777777" w:rsidR="00A46EBE" w:rsidRPr="00A46EBE" w:rsidRDefault="00A46EBE" w:rsidP="00A46EBE">
            <w:pPr>
              <w:rPr>
                <w:sz w:val="24"/>
                <w:szCs w:val="24"/>
              </w:rPr>
            </w:pPr>
            <w:r w:rsidRPr="00A46EBE">
              <w:rPr>
                <w:sz w:val="24"/>
                <w:szCs w:val="24"/>
              </w:rPr>
              <w:t>1.71</w:t>
            </w:r>
          </w:p>
        </w:tc>
        <w:tc>
          <w:tcPr>
            <w:tcW w:w="1656" w:type="dxa"/>
            <w:gridSpan w:val="2"/>
            <w:tcBorders>
              <w:top w:val="nil"/>
              <w:left w:val="nil"/>
              <w:bottom w:val="nil"/>
              <w:right w:val="nil"/>
            </w:tcBorders>
          </w:tcPr>
          <w:p w14:paraId="26E70843" w14:textId="77777777" w:rsidR="00A46EBE" w:rsidRPr="00A46EBE" w:rsidRDefault="00A46EBE" w:rsidP="00A46EBE">
            <w:pPr>
              <w:rPr>
                <w:sz w:val="24"/>
                <w:szCs w:val="24"/>
              </w:rPr>
            </w:pPr>
            <w:r w:rsidRPr="00A46EBE">
              <w:rPr>
                <w:sz w:val="24"/>
                <w:szCs w:val="24"/>
              </w:rPr>
              <w:t>2*</w:t>
            </w:r>
          </w:p>
        </w:tc>
        <w:tc>
          <w:tcPr>
            <w:tcW w:w="3414" w:type="dxa"/>
            <w:gridSpan w:val="2"/>
            <w:tcBorders>
              <w:top w:val="nil"/>
              <w:left w:val="nil"/>
              <w:bottom w:val="nil"/>
            </w:tcBorders>
          </w:tcPr>
          <w:p w14:paraId="0834B495" w14:textId="77777777" w:rsidR="00A46EBE" w:rsidRPr="00A46EBE" w:rsidRDefault="00C97F88" w:rsidP="00A46EBE">
            <w:pPr>
              <w:rPr>
                <w:sz w:val="24"/>
                <w:szCs w:val="24"/>
              </w:rPr>
            </w:pPr>
            <w:r>
              <w:rPr>
                <w:sz w:val="24"/>
                <w:szCs w:val="24"/>
              </w:rPr>
              <w:t>Has rules and follows them</w:t>
            </w:r>
          </w:p>
        </w:tc>
      </w:tr>
      <w:tr w:rsidR="00A46EBE" w:rsidRPr="00D81572" w14:paraId="283DE816" w14:textId="77777777" w:rsidTr="00943C40">
        <w:trPr>
          <w:cantSplit/>
          <w:trHeight w:val="18"/>
        </w:trPr>
        <w:tc>
          <w:tcPr>
            <w:tcW w:w="3240" w:type="dxa"/>
            <w:gridSpan w:val="2"/>
            <w:tcBorders>
              <w:top w:val="nil"/>
              <w:left w:val="nil"/>
              <w:bottom w:val="triple" w:sz="4" w:space="0" w:color="97D700" w:themeColor="accent1"/>
              <w:right w:val="nil"/>
            </w:tcBorders>
          </w:tcPr>
          <w:p w14:paraId="4DB4876E" w14:textId="77777777" w:rsidR="00A46EBE" w:rsidRPr="00A46EBE" w:rsidRDefault="00DC508A" w:rsidP="00A46EBE">
            <w:pPr>
              <w:rPr>
                <w:sz w:val="24"/>
                <w:szCs w:val="24"/>
              </w:rPr>
            </w:pPr>
            <w:r w:rsidRPr="00DC508A">
              <w:rPr>
                <w:sz w:val="24"/>
                <w:szCs w:val="24"/>
              </w:rPr>
              <w:t>Trusting Loving Connections</w:t>
            </w:r>
          </w:p>
        </w:tc>
        <w:tc>
          <w:tcPr>
            <w:tcW w:w="1410" w:type="dxa"/>
            <w:tcBorders>
              <w:top w:val="nil"/>
              <w:left w:val="nil"/>
              <w:bottom w:val="nil"/>
              <w:right w:val="nil"/>
            </w:tcBorders>
          </w:tcPr>
          <w:p w14:paraId="21BC78A1" w14:textId="77777777" w:rsidR="00A46EBE" w:rsidRPr="00A46EBE" w:rsidRDefault="00A46EBE" w:rsidP="00A46EBE">
            <w:pPr>
              <w:rPr>
                <w:sz w:val="24"/>
                <w:szCs w:val="24"/>
              </w:rPr>
            </w:pPr>
            <w:r w:rsidRPr="00A46EBE">
              <w:rPr>
                <w:sz w:val="24"/>
                <w:szCs w:val="24"/>
              </w:rPr>
              <w:t>-</w:t>
            </w:r>
          </w:p>
        </w:tc>
        <w:tc>
          <w:tcPr>
            <w:tcW w:w="1656" w:type="dxa"/>
            <w:gridSpan w:val="2"/>
            <w:tcBorders>
              <w:top w:val="nil"/>
              <w:left w:val="nil"/>
              <w:bottom w:val="nil"/>
              <w:right w:val="nil"/>
            </w:tcBorders>
          </w:tcPr>
          <w:p w14:paraId="566C8105" w14:textId="77777777" w:rsidR="00A46EBE" w:rsidRPr="00A46EBE" w:rsidRDefault="00A46EBE" w:rsidP="00A46EBE">
            <w:pPr>
              <w:rPr>
                <w:sz w:val="24"/>
                <w:szCs w:val="24"/>
              </w:rPr>
            </w:pPr>
            <w:r w:rsidRPr="00A46EBE">
              <w:rPr>
                <w:sz w:val="24"/>
                <w:szCs w:val="24"/>
              </w:rPr>
              <w:t>-</w:t>
            </w:r>
          </w:p>
        </w:tc>
        <w:tc>
          <w:tcPr>
            <w:tcW w:w="3414" w:type="dxa"/>
            <w:gridSpan w:val="2"/>
            <w:tcBorders>
              <w:top w:val="nil"/>
              <w:left w:val="nil"/>
              <w:bottom w:val="nil"/>
            </w:tcBorders>
          </w:tcPr>
          <w:p w14:paraId="1B9E7010" w14:textId="77777777" w:rsidR="00A46EBE" w:rsidRPr="00A46EBE" w:rsidRDefault="00A46EBE" w:rsidP="00A46EBE">
            <w:pPr>
              <w:rPr>
                <w:sz w:val="24"/>
                <w:szCs w:val="24"/>
              </w:rPr>
            </w:pPr>
          </w:p>
        </w:tc>
      </w:tr>
      <w:tr w:rsidR="00A46EBE" w:rsidRPr="00D81572" w14:paraId="37353B0A" w14:textId="77777777" w:rsidTr="00943C40">
        <w:trPr>
          <w:cantSplit/>
          <w:trHeight w:val="18"/>
        </w:trPr>
        <w:tc>
          <w:tcPr>
            <w:tcW w:w="9720" w:type="dxa"/>
            <w:gridSpan w:val="7"/>
            <w:tcBorders>
              <w:top w:val="triple" w:sz="4" w:space="0" w:color="97D700" w:themeColor="accent1"/>
              <w:left w:val="nil"/>
            </w:tcBorders>
          </w:tcPr>
          <w:p w14:paraId="69FD5866" w14:textId="77777777" w:rsidR="00A46EBE" w:rsidRPr="00A46EBE" w:rsidRDefault="00A46EBE"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1026BD63" w14:textId="77777777" w:rsidR="005D5FCC" w:rsidRDefault="005D5FCC" w:rsidP="001B2661">
      <w:pPr>
        <w:spacing w:after="0"/>
        <w:jc w:val="center"/>
        <w:rPr>
          <w:rFonts w:asciiTheme="majorHAnsi" w:hAnsiTheme="majorHAnsi" w:cstheme="majorHAnsi"/>
          <w:b/>
          <w:color w:val="0085AD" w:themeColor="accent2"/>
          <w:sz w:val="32"/>
          <w:szCs w:val="24"/>
        </w:rPr>
        <w:sectPr w:rsidR="005D5FCC"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49"/>
        <w:gridCol w:w="2211"/>
        <w:gridCol w:w="1410"/>
        <w:gridCol w:w="210"/>
        <w:gridCol w:w="1080"/>
        <w:gridCol w:w="366"/>
        <w:gridCol w:w="3594"/>
      </w:tblGrid>
      <w:tr w:rsidR="000159F1" w14:paraId="6C9BBAF2" w14:textId="77777777" w:rsidTr="00802D8E">
        <w:trPr>
          <w:cantSplit/>
          <w:trHeight w:val="1322"/>
        </w:trPr>
        <w:tc>
          <w:tcPr>
            <w:tcW w:w="849" w:type="dxa"/>
            <w:tcBorders>
              <w:top w:val="nil"/>
              <w:left w:val="nil"/>
            </w:tcBorders>
            <w:textDirection w:val="tbRl"/>
          </w:tcPr>
          <w:p w14:paraId="393C2EC5" w14:textId="77777777" w:rsidR="000159F1" w:rsidRDefault="000159F1" w:rsidP="000159F1">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4911" w:type="dxa"/>
            <w:gridSpan w:val="4"/>
            <w:vAlign w:val="center"/>
          </w:tcPr>
          <w:p w14:paraId="54DB110F" w14:textId="77777777" w:rsidR="000159F1" w:rsidRPr="005D5FCC" w:rsidRDefault="000159F1" w:rsidP="000159F1">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3</w:t>
            </w:r>
            <w:r w:rsidRPr="005D5FCC">
              <w:rPr>
                <w:rFonts w:asciiTheme="majorHAnsi" w:hAnsiTheme="majorHAnsi" w:cstheme="majorHAnsi"/>
                <w:b/>
                <w:color w:val="0085AD" w:themeColor="accent2"/>
                <w:sz w:val="28"/>
                <w:szCs w:val="24"/>
              </w:rPr>
              <w:t>:</w:t>
            </w:r>
          </w:p>
          <w:p w14:paraId="732A4FF4" w14:textId="77777777" w:rsidR="000159F1" w:rsidRDefault="000159F1" w:rsidP="000159F1">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USE OF STRENGTHS TO FACE ADVERSITIES</w:t>
            </w:r>
          </w:p>
        </w:tc>
        <w:tc>
          <w:tcPr>
            <w:tcW w:w="3960" w:type="dxa"/>
            <w:gridSpan w:val="2"/>
            <w:vAlign w:val="center"/>
          </w:tcPr>
          <w:p w14:paraId="394A25DF" w14:textId="77777777" w:rsidR="000159F1" w:rsidRPr="005D5FCC" w:rsidRDefault="000159F1" w:rsidP="000159F1">
            <w:pPr>
              <w:jc w:val="center"/>
              <w:rPr>
                <w:rFonts w:asciiTheme="majorHAnsi" w:hAnsiTheme="majorHAnsi" w:cstheme="majorHAnsi"/>
                <w:b/>
                <w:color w:val="0085AD" w:themeColor="accent2"/>
                <w:sz w:val="48"/>
                <w:szCs w:val="24"/>
              </w:rPr>
            </w:pPr>
            <w:r>
              <w:rPr>
                <w:rFonts w:asciiTheme="majorHAnsi" w:hAnsiTheme="majorHAnsi" w:cstheme="majorHAnsi"/>
                <w:b/>
                <w:color w:val="0085AD" w:themeColor="accent2"/>
                <w:sz w:val="48"/>
                <w:szCs w:val="24"/>
              </w:rPr>
              <w:t>PERSONAL POWER</w:t>
            </w:r>
          </w:p>
        </w:tc>
      </w:tr>
      <w:tr w:rsidR="000159F1" w14:paraId="4BB267C1" w14:textId="77777777" w:rsidTr="00943C40">
        <w:trPr>
          <w:cantSplit/>
          <w:trHeight w:val="18"/>
        </w:trPr>
        <w:tc>
          <w:tcPr>
            <w:tcW w:w="9720" w:type="dxa"/>
            <w:gridSpan w:val="7"/>
            <w:tcBorders>
              <w:top w:val="triple" w:sz="4" w:space="0" w:color="97D700" w:themeColor="accent1"/>
              <w:left w:val="nil"/>
              <w:bottom w:val="nil"/>
            </w:tcBorders>
          </w:tcPr>
          <w:p w14:paraId="2D5FB513" w14:textId="77777777" w:rsidR="000159F1" w:rsidRPr="004A29F3" w:rsidRDefault="000159F1"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0159F1" w14:paraId="2B0B7CF6" w14:textId="77777777" w:rsidTr="00802D8E">
        <w:trPr>
          <w:cantSplit/>
          <w:trHeight w:val="1793"/>
        </w:trPr>
        <w:tc>
          <w:tcPr>
            <w:tcW w:w="4680" w:type="dxa"/>
            <w:gridSpan w:val="4"/>
            <w:tcBorders>
              <w:top w:val="nil"/>
              <w:left w:val="nil"/>
              <w:bottom w:val="triple" w:sz="4" w:space="0" w:color="97D700" w:themeColor="accent1"/>
            </w:tcBorders>
          </w:tcPr>
          <w:p w14:paraId="16432664" w14:textId="759B045B" w:rsidR="000159F1" w:rsidRDefault="000159F1" w:rsidP="000159F1">
            <w:pPr>
              <w:jc w:val="center"/>
            </w:pPr>
            <w:r>
              <w:t>“Each week</w:t>
            </w:r>
            <w:r w:rsidR="00B50749">
              <w:t>,</w:t>
            </w:r>
            <w:r>
              <w:t xml:space="preserve"> we introduce different tools</w:t>
            </w:r>
            <w:r w:rsidR="00F47744">
              <w:t xml:space="preserve"> </w:t>
            </w:r>
            <w:r w:rsidR="00E75092">
              <w:t>to slow down and listen to the</w:t>
            </w:r>
            <w:r>
              <w:t xml:space="preserve"> body and different techniques that may have an effect on</w:t>
            </w:r>
            <w:r w:rsidR="005A201F">
              <w:t xml:space="preserve"> a</w:t>
            </w:r>
            <w:r w:rsidR="00F47744">
              <w:t xml:space="preserve"> busy mind or an active body. W</w:t>
            </w:r>
            <w:r w:rsidR="005A201F">
              <w:t>e did have a parent that ca</w:t>
            </w:r>
            <w:r>
              <w:t>me and said the child in her home had use</w:t>
            </w:r>
            <w:r w:rsidR="005A201F">
              <w:t>d</w:t>
            </w:r>
            <w:r>
              <w:t xml:space="preserve"> a new skill during something</w:t>
            </w:r>
            <w:r w:rsidR="005A201F">
              <w:t xml:space="preserve"> that</w:t>
            </w:r>
            <w:r>
              <w:t xml:space="preserve"> was difficult for her</w:t>
            </w:r>
            <w:r w:rsidR="00B50749">
              <w:t>.</w:t>
            </w:r>
            <w:r>
              <w:t>”</w:t>
            </w:r>
          </w:p>
          <w:p w14:paraId="2924848D" w14:textId="77777777" w:rsidR="000159F1" w:rsidRPr="00983DB8" w:rsidRDefault="000159F1" w:rsidP="000159F1">
            <w:pPr>
              <w:jc w:val="center"/>
              <w:rPr>
                <w:i/>
              </w:rPr>
            </w:pPr>
            <w:r w:rsidRPr="00983DB8">
              <w:rPr>
                <w:i/>
              </w:rPr>
              <w:t xml:space="preserve"> (</w:t>
            </w:r>
            <w:r w:rsidR="00983DB8">
              <w:rPr>
                <w:i/>
              </w:rPr>
              <w:t>Mindful Caregivers &amp; Kids</w:t>
            </w:r>
            <w:r w:rsidRPr="00983DB8">
              <w:rPr>
                <w:i/>
              </w:rPr>
              <w:t>)</w:t>
            </w:r>
          </w:p>
        </w:tc>
        <w:tc>
          <w:tcPr>
            <w:tcW w:w="5040" w:type="dxa"/>
            <w:gridSpan w:val="3"/>
            <w:tcBorders>
              <w:top w:val="nil"/>
              <w:left w:val="nil"/>
              <w:bottom w:val="triple" w:sz="4" w:space="0" w:color="97D700" w:themeColor="accent1"/>
            </w:tcBorders>
          </w:tcPr>
          <w:p w14:paraId="78FDCDDE" w14:textId="3DC735B9" w:rsidR="00587A5C" w:rsidRDefault="000159F1" w:rsidP="000159F1">
            <w:pPr>
              <w:jc w:val="center"/>
            </w:pPr>
            <w:r w:rsidRPr="00594CF4">
              <w:t>“They wanted to be good, they w</w:t>
            </w:r>
            <w:r w:rsidR="005A201F">
              <w:t xml:space="preserve">anted to rehearse, </w:t>
            </w:r>
            <w:proofErr w:type="gramStart"/>
            <w:r w:rsidR="005A201F">
              <w:t>they</w:t>
            </w:r>
            <w:proofErr w:type="gramEnd"/>
            <w:r w:rsidR="005A201F">
              <w:t xml:space="preserve"> wanted t</w:t>
            </w:r>
            <w:r w:rsidRPr="00594CF4">
              <w:t>o not mess</w:t>
            </w:r>
            <w:r w:rsidR="002C1B9F">
              <w:t xml:space="preserve"> up the line</w:t>
            </w:r>
            <w:r w:rsidRPr="00594CF4">
              <w:t>. Building sor</w:t>
            </w:r>
            <w:r w:rsidR="00B50749">
              <w:t>t of a pride i</w:t>
            </w:r>
            <w:r w:rsidR="00A03BD9">
              <w:t>n their own work…A</w:t>
            </w:r>
            <w:r w:rsidRPr="00594CF4">
              <w:t xml:space="preserve">t the beginning one kid just </w:t>
            </w:r>
            <w:r>
              <w:t xml:space="preserve">did not want to </w:t>
            </w:r>
            <w:r w:rsidRPr="00594CF4">
              <w:t>participate</w:t>
            </w:r>
            <w:r w:rsidR="005A201F">
              <w:t>. ‘I don’t want to participate,’ ‘I don’t want to do a solo,’</w:t>
            </w:r>
            <w:r w:rsidRPr="00594CF4">
              <w:t xml:space="preserve"> and by the end he was</w:t>
            </w:r>
            <w:r w:rsidR="005A201F">
              <w:t xml:space="preserve"> in</w:t>
            </w:r>
            <w:r w:rsidRPr="00594CF4">
              <w:t xml:space="preserve"> </w:t>
            </w:r>
            <w:r>
              <w:t>a place where he wanted</w:t>
            </w:r>
            <w:r w:rsidR="005A201F">
              <w:t xml:space="preserve"> to</w:t>
            </w:r>
            <w:r>
              <w:t xml:space="preserve"> and </w:t>
            </w:r>
            <w:r w:rsidR="00587A5C">
              <w:t xml:space="preserve">was </w:t>
            </w:r>
            <w:r w:rsidR="00587A5C" w:rsidRPr="00594CF4">
              <w:t>participating</w:t>
            </w:r>
            <w:r w:rsidR="00B50749">
              <w:t>.</w:t>
            </w:r>
            <w:r w:rsidRPr="00594CF4">
              <w:t xml:space="preserve">” </w:t>
            </w:r>
          </w:p>
          <w:p w14:paraId="3BCFA3C7" w14:textId="77777777" w:rsidR="000159F1" w:rsidRPr="00983DB8" w:rsidRDefault="000159F1" w:rsidP="000159F1">
            <w:pPr>
              <w:jc w:val="center"/>
              <w:rPr>
                <w:i/>
              </w:rPr>
            </w:pPr>
            <w:r w:rsidRPr="00983DB8">
              <w:rPr>
                <w:i/>
              </w:rPr>
              <w:t>(</w:t>
            </w:r>
            <w:r w:rsidR="0065556D" w:rsidRPr="00983DB8">
              <w:rPr>
                <w:i/>
              </w:rPr>
              <w:t>Players Theater</w:t>
            </w:r>
            <w:r w:rsidRPr="00983DB8">
              <w:rPr>
                <w:i/>
              </w:rPr>
              <w:t xml:space="preserve">) </w:t>
            </w:r>
          </w:p>
          <w:p w14:paraId="27CAD2F3" w14:textId="77777777" w:rsidR="000159F1" w:rsidRPr="004A67D5" w:rsidRDefault="000159F1" w:rsidP="0065556D">
            <w:pPr>
              <w:jc w:val="center"/>
            </w:pPr>
          </w:p>
        </w:tc>
      </w:tr>
      <w:tr w:rsidR="000159F1" w14:paraId="23388F78" w14:textId="77777777" w:rsidTr="00943C40">
        <w:trPr>
          <w:cantSplit/>
          <w:trHeight w:val="68"/>
        </w:trPr>
        <w:tc>
          <w:tcPr>
            <w:tcW w:w="9720" w:type="dxa"/>
            <w:gridSpan w:val="7"/>
            <w:tcBorders>
              <w:top w:val="triple" w:sz="4" w:space="0" w:color="97D700" w:themeColor="accent1"/>
              <w:left w:val="nil"/>
              <w:bottom w:val="nil"/>
            </w:tcBorders>
          </w:tcPr>
          <w:p w14:paraId="72C5A42F" w14:textId="77777777" w:rsidR="000159F1" w:rsidRPr="004A29F3" w:rsidRDefault="000159F1"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0159F1" w14:paraId="7F8CE596" w14:textId="77777777" w:rsidTr="00802D8E">
        <w:trPr>
          <w:cantSplit/>
          <w:trHeight w:val="1087"/>
        </w:trPr>
        <w:tc>
          <w:tcPr>
            <w:tcW w:w="5760" w:type="dxa"/>
            <w:gridSpan w:val="5"/>
            <w:tcBorders>
              <w:top w:val="nil"/>
              <w:left w:val="nil"/>
            </w:tcBorders>
          </w:tcPr>
          <w:p w14:paraId="4BE4B3C1" w14:textId="46539054" w:rsidR="000159F1" w:rsidRPr="000159F1" w:rsidRDefault="000159F1" w:rsidP="000159F1">
            <w:pPr>
              <w:jc w:val="center"/>
              <w:rPr>
                <w:rFonts w:ascii="Times New Roman" w:eastAsia="Times New Roman" w:hAnsi="Times New Roman" w:cs="Times New Roman"/>
              </w:rPr>
            </w:pPr>
            <w:r w:rsidRPr="000159F1">
              <w:rPr>
                <w:rFonts w:ascii="Times New Roman" w:eastAsia="Times New Roman" w:hAnsi="Times New Roman" w:cs="Times New Roman"/>
              </w:rPr>
              <w:t>“She now uses drawing as a way of calming herself. If she fe</w:t>
            </w:r>
            <w:r w:rsidR="005A201F">
              <w:rPr>
                <w:rFonts w:ascii="Times New Roman" w:eastAsia="Times New Roman" w:hAnsi="Times New Roman" w:cs="Times New Roman"/>
              </w:rPr>
              <w:t>els angry or agitated or scared</w:t>
            </w:r>
            <w:r w:rsidRPr="000159F1">
              <w:rPr>
                <w:rFonts w:ascii="Times New Roman" w:eastAsia="Times New Roman" w:hAnsi="Times New Roman" w:cs="Times New Roman"/>
              </w:rPr>
              <w:t xml:space="preserve"> she will grab a note pad or ask me for</w:t>
            </w:r>
            <w:r w:rsidR="005A201F">
              <w:rPr>
                <w:rFonts w:ascii="Times New Roman" w:eastAsia="Times New Roman" w:hAnsi="Times New Roman" w:cs="Times New Roman"/>
              </w:rPr>
              <w:t xml:space="preserve"> a</w:t>
            </w:r>
            <w:r w:rsidRPr="000159F1">
              <w:rPr>
                <w:rFonts w:ascii="Times New Roman" w:eastAsia="Times New Roman" w:hAnsi="Times New Roman" w:cs="Times New Roman"/>
              </w:rPr>
              <w:t xml:space="preserve"> paper and </w:t>
            </w:r>
            <w:proofErr w:type="gramStart"/>
            <w:r w:rsidRPr="000159F1">
              <w:rPr>
                <w:rFonts w:ascii="Times New Roman" w:eastAsia="Times New Roman" w:hAnsi="Times New Roman" w:cs="Times New Roman"/>
              </w:rPr>
              <w:t>pencil and she starts</w:t>
            </w:r>
            <w:r w:rsidR="005A201F">
              <w:rPr>
                <w:rFonts w:ascii="Times New Roman" w:eastAsia="Times New Roman" w:hAnsi="Times New Roman" w:cs="Times New Roman"/>
              </w:rPr>
              <w:t xml:space="preserve"> to</w:t>
            </w:r>
            <w:r w:rsidRPr="000159F1">
              <w:rPr>
                <w:rFonts w:ascii="Times New Roman" w:eastAsia="Times New Roman" w:hAnsi="Times New Roman" w:cs="Times New Roman"/>
              </w:rPr>
              <w:t xml:space="preserve"> draw</w:t>
            </w:r>
            <w:proofErr w:type="gramEnd"/>
            <w:r w:rsidRPr="000159F1">
              <w:rPr>
                <w:rFonts w:ascii="Times New Roman" w:eastAsia="Times New Roman" w:hAnsi="Times New Roman" w:cs="Times New Roman"/>
              </w:rPr>
              <w:t xml:space="preserve"> and then she changes her mood, she calm</w:t>
            </w:r>
            <w:r w:rsidR="005A201F">
              <w:rPr>
                <w:rFonts w:ascii="Times New Roman" w:eastAsia="Times New Roman" w:hAnsi="Times New Roman" w:cs="Times New Roman"/>
              </w:rPr>
              <w:t xml:space="preserve">s </w:t>
            </w:r>
            <w:r w:rsidRPr="000159F1">
              <w:rPr>
                <w:rFonts w:ascii="Times New Roman" w:eastAsia="Times New Roman" w:hAnsi="Times New Roman" w:cs="Times New Roman"/>
              </w:rPr>
              <w:t>down. So</w:t>
            </w:r>
            <w:r w:rsidR="00A03BD9">
              <w:rPr>
                <w:rFonts w:ascii="Times New Roman" w:eastAsia="Times New Roman" w:hAnsi="Times New Roman" w:cs="Times New Roman"/>
              </w:rPr>
              <w:t>mehow drawing</w:t>
            </w:r>
            <w:r w:rsidRPr="000159F1">
              <w:rPr>
                <w:rFonts w:ascii="Times New Roman" w:eastAsia="Times New Roman" w:hAnsi="Times New Roman" w:cs="Times New Roman"/>
              </w:rPr>
              <w:t xml:space="preserve"> calm</w:t>
            </w:r>
            <w:r w:rsidR="005A201F">
              <w:rPr>
                <w:rFonts w:ascii="Times New Roman" w:eastAsia="Times New Roman" w:hAnsi="Times New Roman" w:cs="Times New Roman"/>
              </w:rPr>
              <w:t>s</w:t>
            </w:r>
            <w:r w:rsidRPr="000159F1">
              <w:rPr>
                <w:rFonts w:ascii="Times New Roman" w:eastAsia="Times New Roman" w:hAnsi="Times New Roman" w:cs="Times New Roman"/>
              </w:rPr>
              <w:t xml:space="preserve"> her</w:t>
            </w:r>
            <w:r w:rsidR="00B50749">
              <w:rPr>
                <w:rFonts w:ascii="Times New Roman" w:eastAsia="Times New Roman" w:hAnsi="Times New Roman" w:cs="Times New Roman"/>
              </w:rPr>
              <w:t>.</w:t>
            </w:r>
            <w:r w:rsidRPr="000159F1">
              <w:rPr>
                <w:rFonts w:ascii="Times New Roman" w:eastAsia="Times New Roman" w:hAnsi="Times New Roman" w:cs="Times New Roman"/>
              </w:rPr>
              <w:t xml:space="preserve">” </w:t>
            </w:r>
          </w:p>
          <w:p w14:paraId="1FD0BFB1" w14:textId="77777777" w:rsidR="000159F1" w:rsidRPr="00983DB8" w:rsidRDefault="0065556D" w:rsidP="000159F1">
            <w:pPr>
              <w:jc w:val="center"/>
              <w:rPr>
                <w:rFonts w:ascii="Times New Roman" w:eastAsia="Times New Roman" w:hAnsi="Times New Roman" w:cs="Times New Roman"/>
                <w:i/>
              </w:rPr>
            </w:pPr>
            <w:r w:rsidRPr="00983DB8">
              <w:rPr>
                <w:rFonts w:ascii="Times New Roman" w:eastAsia="Times New Roman" w:hAnsi="Times New Roman" w:cs="Times New Roman"/>
                <w:i/>
              </w:rPr>
              <w:t>(Creative Space)</w:t>
            </w:r>
          </w:p>
          <w:p w14:paraId="2656B534" w14:textId="77777777" w:rsidR="000159F1" w:rsidRPr="00A46EBE" w:rsidRDefault="000159F1" w:rsidP="000159F1">
            <w:pPr>
              <w:jc w:val="center"/>
              <w:rPr>
                <w:rFonts w:ascii="Times New Roman" w:eastAsia="Times New Roman" w:hAnsi="Times New Roman" w:cs="Times New Roman"/>
                <w:sz w:val="32"/>
              </w:rPr>
            </w:pPr>
          </w:p>
        </w:tc>
        <w:tc>
          <w:tcPr>
            <w:tcW w:w="3960" w:type="dxa"/>
            <w:gridSpan w:val="2"/>
            <w:tcBorders>
              <w:top w:val="nil"/>
              <w:left w:val="nil"/>
            </w:tcBorders>
          </w:tcPr>
          <w:p w14:paraId="677265CD" w14:textId="02E14C8A" w:rsidR="000B4666" w:rsidRPr="000B4666" w:rsidRDefault="000B4666" w:rsidP="000B4666">
            <w:pPr>
              <w:jc w:val="center"/>
            </w:pPr>
            <w:r w:rsidRPr="000B4666">
              <w:t>“[</w:t>
            </w:r>
            <w:r w:rsidR="00B50749">
              <w:t>O</w:t>
            </w:r>
            <w:r w:rsidRPr="000B4666">
              <w:t>ur kid improved communication with us] because he tells us about things he is proud of, something that he enjoys, something that he wants to tell us about</w:t>
            </w:r>
            <w:r>
              <w:t>, whereas before he didn</w:t>
            </w:r>
            <w:r w:rsidR="005A201F">
              <w:t>’t</w:t>
            </w:r>
            <w:r w:rsidR="00B50749">
              <w:t>.</w:t>
            </w:r>
            <w:r w:rsidRPr="000B4666">
              <w:t>”</w:t>
            </w:r>
          </w:p>
          <w:p w14:paraId="2AB8687A" w14:textId="77777777" w:rsidR="000159F1" w:rsidRPr="00983DB8" w:rsidRDefault="00CD0459" w:rsidP="000B4666">
            <w:pPr>
              <w:jc w:val="center"/>
              <w:rPr>
                <w:i/>
              </w:rPr>
            </w:pPr>
            <w:r w:rsidRPr="000B4666">
              <w:rPr>
                <w:i/>
              </w:rPr>
              <w:t>(</w:t>
            </w:r>
            <w:r w:rsidR="000B4666" w:rsidRPr="000B4666">
              <w:rPr>
                <w:i/>
              </w:rPr>
              <w:t>Music Academy</w:t>
            </w:r>
            <w:r w:rsidRPr="000B4666">
              <w:rPr>
                <w:i/>
              </w:rPr>
              <w:t>)</w:t>
            </w:r>
          </w:p>
        </w:tc>
      </w:tr>
      <w:tr w:rsidR="000159F1" w:rsidRPr="004A67D5" w14:paraId="3F2870CF" w14:textId="77777777" w:rsidTr="00943C40">
        <w:trPr>
          <w:cantSplit/>
          <w:trHeight w:val="68"/>
        </w:trPr>
        <w:tc>
          <w:tcPr>
            <w:tcW w:w="9720" w:type="dxa"/>
            <w:gridSpan w:val="7"/>
            <w:tcBorders>
              <w:top w:val="nil"/>
              <w:left w:val="nil"/>
              <w:bottom w:val="nil"/>
            </w:tcBorders>
          </w:tcPr>
          <w:p w14:paraId="5B50A074" w14:textId="77777777" w:rsidR="000159F1" w:rsidRPr="004A29F3" w:rsidRDefault="000159F1"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0159F1" w:rsidRPr="00D81572" w14:paraId="24D34433" w14:textId="77777777" w:rsidTr="00943C40">
        <w:trPr>
          <w:cantSplit/>
          <w:trHeight w:val="322"/>
        </w:trPr>
        <w:tc>
          <w:tcPr>
            <w:tcW w:w="9720" w:type="dxa"/>
            <w:gridSpan w:val="7"/>
            <w:tcBorders>
              <w:top w:val="nil"/>
              <w:left w:val="nil"/>
              <w:bottom w:val="triple" w:sz="4" w:space="0" w:color="97D700" w:themeColor="accent1"/>
            </w:tcBorders>
          </w:tcPr>
          <w:p w14:paraId="0D7C99E8" w14:textId="3D01F195" w:rsidR="000159F1" w:rsidRDefault="000159F1" w:rsidP="000159F1">
            <w:pPr>
              <w:jc w:val="center"/>
            </w:pPr>
            <w:r>
              <w:t>“I think other kids saw me as a big sister and laid back. So as a big sister, I liked the little kids, it was like awesome the</w:t>
            </w:r>
            <w:r w:rsidR="005A201F">
              <w:t>y were learning new instruments.</w:t>
            </w:r>
            <w:r>
              <w:t xml:space="preserve"> I helped them to learn</w:t>
            </w:r>
            <w:r w:rsidR="00B50749">
              <w:t>.</w:t>
            </w:r>
            <w:r>
              <w:t xml:space="preserve">” </w:t>
            </w:r>
          </w:p>
          <w:p w14:paraId="0029118E" w14:textId="77777777" w:rsidR="000159F1" w:rsidRPr="00983DB8" w:rsidRDefault="000159F1" w:rsidP="000159F1">
            <w:pPr>
              <w:jc w:val="center"/>
              <w:rPr>
                <w:i/>
              </w:rPr>
            </w:pPr>
            <w:r w:rsidRPr="00983DB8">
              <w:rPr>
                <w:i/>
              </w:rPr>
              <w:t xml:space="preserve">(Music Academy) </w:t>
            </w:r>
          </w:p>
          <w:p w14:paraId="429337DF" w14:textId="77777777" w:rsidR="000159F1" w:rsidRPr="00D81572" w:rsidRDefault="000159F1" w:rsidP="000159F1">
            <w:pPr>
              <w:jc w:val="center"/>
            </w:pPr>
          </w:p>
        </w:tc>
      </w:tr>
      <w:tr w:rsidR="000159F1" w:rsidRPr="00D81572" w14:paraId="64F761A0" w14:textId="77777777" w:rsidTr="00943C40">
        <w:trPr>
          <w:cantSplit/>
          <w:trHeight w:val="18"/>
        </w:trPr>
        <w:tc>
          <w:tcPr>
            <w:tcW w:w="9720" w:type="dxa"/>
            <w:gridSpan w:val="7"/>
            <w:tcBorders>
              <w:top w:val="triple" w:sz="4" w:space="0" w:color="97D700" w:themeColor="accent1"/>
              <w:bottom w:val="triple" w:sz="4" w:space="0" w:color="97D700" w:themeColor="accent1"/>
              <w:right w:val="triple" w:sz="4" w:space="0" w:color="97D700" w:themeColor="accent1"/>
            </w:tcBorders>
          </w:tcPr>
          <w:p w14:paraId="57EC26C0" w14:textId="77777777" w:rsidR="00E641A5" w:rsidRDefault="00E641A5" w:rsidP="000159F1">
            <w:pPr>
              <w:rPr>
                <w:noProof/>
                <w:sz w:val="24"/>
                <w:szCs w:val="24"/>
              </w:rPr>
            </w:pPr>
          </w:p>
          <w:p w14:paraId="199785DE" w14:textId="61ACD2C1" w:rsidR="000159F1" w:rsidRPr="00A46EBE" w:rsidRDefault="00366E80" w:rsidP="000159F1">
            <w:pPr>
              <w:rPr>
                <w:noProof/>
                <w:sz w:val="24"/>
                <w:szCs w:val="24"/>
              </w:rPr>
            </w:pPr>
            <w:r>
              <w:rPr>
                <w:noProof/>
                <w:sz w:val="24"/>
                <w:szCs w:val="24"/>
              </w:rPr>
              <w:t>Table 7</w:t>
            </w:r>
            <w:r w:rsidR="00B50749">
              <w:rPr>
                <w:noProof/>
                <w:sz w:val="24"/>
                <w:szCs w:val="24"/>
              </w:rPr>
              <w:t>. Pre- and post-</w:t>
            </w:r>
            <w:r w:rsidR="000159F1" w:rsidRPr="00A46EBE">
              <w:rPr>
                <w:noProof/>
                <w:sz w:val="24"/>
                <w:szCs w:val="24"/>
              </w:rPr>
              <w:t xml:space="preserve">test scores for </w:t>
            </w:r>
            <w:r w:rsidR="000159F1">
              <w:rPr>
                <w:noProof/>
                <w:sz w:val="24"/>
                <w:szCs w:val="24"/>
              </w:rPr>
              <w:t>Empowerment</w:t>
            </w:r>
            <w:r w:rsidR="000159F1" w:rsidRPr="00A46EBE">
              <w:rPr>
                <w:noProof/>
                <w:sz w:val="24"/>
                <w:szCs w:val="24"/>
              </w:rPr>
              <w:t xml:space="preserve"> using Developmental Assets </w:t>
            </w:r>
          </w:p>
        </w:tc>
      </w:tr>
      <w:tr w:rsidR="000159F1" w:rsidRPr="00D81572" w14:paraId="04290CD2" w14:textId="77777777" w:rsidTr="00943C40">
        <w:trPr>
          <w:cantSplit/>
          <w:trHeight w:val="130"/>
        </w:trPr>
        <w:tc>
          <w:tcPr>
            <w:tcW w:w="3060" w:type="dxa"/>
            <w:gridSpan w:val="2"/>
            <w:tcBorders>
              <w:top w:val="triple" w:sz="4" w:space="0" w:color="97D700" w:themeColor="accent1"/>
              <w:left w:val="nil"/>
              <w:bottom w:val="nil"/>
              <w:right w:val="nil"/>
            </w:tcBorders>
          </w:tcPr>
          <w:p w14:paraId="37CAD93F" w14:textId="171062FB" w:rsidR="000159F1" w:rsidRPr="00A46EBE" w:rsidRDefault="00366E80" w:rsidP="00366E80">
            <w:pPr>
              <w:rPr>
                <w:sz w:val="24"/>
                <w:szCs w:val="24"/>
              </w:rPr>
            </w:pPr>
            <w:r w:rsidRPr="00366E80">
              <w:rPr>
                <w:sz w:val="24"/>
                <w:szCs w:val="24"/>
              </w:rPr>
              <w:t>Programs</w:t>
            </w:r>
            <w:r w:rsidR="00773DBB">
              <w:rPr>
                <w:sz w:val="24"/>
                <w:szCs w:val="24"/>
              </w:rPr>
              <w:pict w14:anchorId="54CE5791">
                <v:rect id="_x0000_i1049" style="width:119.7pt;height:1pt" o:hralign="center" o:hrstd="t" o:hrnoshade="t" o:hr="t" fillcolor="#97d700 [3204]" stroked="f"/>
              </w:pict>
            </w:r>
          </w:p>
        </w:tc>
        <w:tc>
          <w:tcPr>
            <w:tcW w:w="1410" w:type="dxa"/>
            <w:tcBorders>
              <w:top w:val="triple" w:sz="4" w:space="0" w:color="97D700" w:themeColor="accent1"/>
              <w:left w:val="nil"/>
              <w:bottom w:val="nil"/>
              <w:right w:val="nil"/>
            </w:tcBorders>
          </w:tcPr>
          <w:p w14:paraId="7BFD1B87" w14:textId="77777777" w:rsidR="000159F1" w:rsidRPr="00A46EBE" w:rsidRDefault="000159F1" w:rsidP="0065556D">
            <w:pPr>
              <w:jc w:val="center"/>
              <w:rPr>
                <w:sz w:val="24"/>
                <w:szCs w:val="24"/>
              </w:rPr>
            </w:pPr>
            <w:r w:rsidRPr="00A46EBE">
              <w:rPr>
                <w:sz w:val="24"/>
                <w:szCs w:val="24"/>
              </w:rPr>
              <w:t>Pre</w:t>
            </w:r>
          </w:p>
          <w:p w14:paraId="381606F3" w14:textId="77777777" w:rsidR="000159F1" w:rsidRPr="00A46EBE" w:rsidRDefault="00773DBB" w:rsidP="0065556D">
            <w:pPr>
              <w:jc w:val="center"/>
              <w:rPr>
                <w:sz w:val="24"/>
                <w:szCs w:val="24"/>
              </w:rPr>
            </w:pPr>
            <w:r>
              <w:rPr>
                <w:sz w:val="24"/>
                <w:szCs w:val="24"/>
              </w:rPr>
              <w:pict w14:anchorId="0B022913">
                <v:rect id="_x0000_i1050" style="width:119.7pt;height:1pt" o:hralign="center" o:hrstd="t" o:hrnoshade="t" o:hr="t" fillcolor="#97d700 [3204]" stroked="f"/>
              </w:pict>
            </w:r>
          </w:p>
        </w:tc>
        <w:tc>
          <w:tcPr>
            <w:tcW w:w="1656" w:type="dxa"/>
            <w:gridSpan w:val="3"/>
            <w:tcBorders>
              <w:top w:val="triple" w:sz="4" w:space="0" w:color="97D700" w:themeColor="accent1"/>
              <w:left w:val="nil"/>
              <w:bottom w:val="nil"/>
              <w:right w:val="nil"/>
            </w:tcBorders>
            <w:shd w:val="clear" w:color="auto" w:fill="auto"/>
          </w:tcPr>
          <w:p w14:paraId="40156A53" w14:textId="77777777" w:rsidR="000159F1" w:rsidRPr="00A46EBE" w:rsidRDefault="000159F1" w:rsidP="0065556D">
            <w:pPr>
              <w:jc w:val="center"/>
              <w:rPr>
                <w:sz w:val="24"/>
                <w:szCs w:val="24"/>
              </w:rPr>
            </w:pPr>
            <w:r w:rsidRPr="00A46EBE">
              <w:rPr>
                <w:sz w:val="24"/>
                <w:szCs w:val="24"/>
              </w:rPr>
              <w:t>Post</w:t>
            </w:r>
          </w:p>
          <w:p w14:paraId="109CC806" w14:textId="77777777" w:rsidR="000159F1" w:rsidRPr="00A46EBE" w:rsidRDefault="00773DBB" w:rsidP="0065556D">
            <w:pPr>
              <w:jc w:val="center"/>
              <w:rPr>
                <w:noProof/>
                <w:sz w:val="24"/>
                <w:szCs w:val="24"/>
              </w:rPr>
            </w:pPr>
            <w:r>
              <w:rPr>
                <w:sz w:val="24"/>
                <w:szCs w:val="24"/>
              </w:rPr>
              <w:pict w14:anchorId="6CEE77BF">
                <v:rect id="_x0000_i1051" style="width:119.7pt;height:1pt" o:hralign="center" o:hrstd="t" o:hrnoshade="t" o:hr="t" fillcolor="#97d700 [3204]" stroked="f"/>
              </w:pict>
            </w:r>
          </w:p>
        </w:tc>
        <w:tc>
          <w:tcPr>
            <w:tcW w:w="3594" w:type="dxa"/>
            <w:tcBorders>
              <w:top w:val="triple" w:sz="4" w:space="0" w:color="97D700" w:themeColor="accent1"/>
              <w:left w:val="nil"/>
              <w:bottom w:val="nil"/>
              <w:right w:val="nil"/>
            </w:tcBorders>
          </w:tcPr>
          <w:p w14:paraId="69B247CC" w14:textId="77777777" w:rsidR="000159F1" w:rsidRPr="00A46EBE" w:rsidRDefault="000159F1" w:rsidP="0065556D">
            <w:pPr>
              <w:rPr>
                <w:noProof/>
                <w:sz w:val="24"/>
                <w:szCs w:val="24"/>
              </w:rPr>
            </w:pPr>
            <w:r w:rsidRPr="00A46EBE">
              <w:rPr>
                <w:noProof/>
                <w:sz w:val="24"/>
                <w:szCs w:val="24"/>
              </w:rPr>
              <w:t>Category</w:t>
            </w:r>
          </w:p>
          <w:p w14:paraId="77795118" w14:textId="77777777" w:rsidR="000159F1" w:rsidRPr="00A46EBE" w:rsidRDefault="00773DBB" w:rsidP="0065556D">
            <w:pPr>
              <w:jc w:val="center"/>
              <w:rPr>
                <w:noProof/>
                <w:sz w:val="24"/>
                <w:szCs w:val="24"/>
              </w:rPr>
            </w:pPr>
            <w:r>
              <w:rPr>
                <w:sz w:val="24"/>
                <w:szCs w:val="24"/>
              </w:rPr>
              <w:pict w14:anchorId="1374BCEC">
                <v:rect id="_x0000_i1052" style="width:119.7pt;height:1pt" o:hralign="center" o:hrstd="t" o:hrnoshade="t" o:hr="t" fillcolor="#97d700 [3204]" stroked="f"/>
              </w:pict>
            </w:r>
          </w:p>
        </w:tc>
      </w:tr>
      <w:tr w:rsidR="000159F1" w:rsidRPr="00D81572" w14:paraId="5578A340" w14:textId="77777777" w:rsidTr="00943C40">
        <w:trPr>
          <w:cantSplit/>
          <w:trHeight w:val="18"/>
        </w:trPr>
        <w:tc>
          <w:tcPr>
            <w:tcW w:w="3060" w:type="dxa"/>
            <w:gridSpan w:val="2"/>
            <w:tcBorders>
              <w:top w:val="nil"/>
              <w:left w:val="nil"/>
              <w:bottom w:val="nil"/>
              <w:right w:val="nil"/>
            </w:tcBorders>
          </w:tcPr>
          <w:p w14:paraId="35DD7496" w14:textId="77777777" w:rsidR="000159F1" w:rsidRPr="00A46EBE" w:rsidRDefault="000159F1" w:rsidP="000159F1">
            <w:pPr>
              <w:rPr>
                <w:sz w:val="24"/>
                <w:szCs w:val="24"/>
              </w:rPr>
            </w:pPr>
            <w:r w:rsidRPr="00A46EBE">
              <w:rPr>
                <w:sz w:val="24"/>
                <w:szCs w:val="24"/>
              </w:rPr>
              <w:t>Creative Space</w:t>
            </w:r>
          </w:p>
        </w:tc>
        <w:tc>
          <w:tcPr>
            <w:tcW w:w="1410" w:type="dxa"/>
            <w:tcBorders>
              <w:top w:val="nil"/>
              <w:left w:val="nil"/>
              <w:bottom w:val="nil"/>
              <w:right w:val="nil"/>
            </w:tcBorders>
          </w:tcPr>
          <w:p w14:paraId="0BCE5CFC" w14:textId="77777777" w:rsidR="000159F1" w:rsidRPr="00304F1C" w:rsidRDefault="000159F1" w:rsidP="00C97F88">
            <w:pPr>
              <w:jc w:val="center"/>
              <w:rPr>
                <w:sz w:val="24"/>
                <w:szCs w:val="24"/>
              </w:rPr>
            </w:pPr>
            <w:r>
              <w:rPr>
                <w:sz w:val="24"/>
                <w:szCs w:val="24"/>
              </w:rPr>
              <w:t>55</w:t>
            </w:r>
            <w:r w:rsidRPr="00304F1C">
              <w:rPr>
                <w:sz w:val="24"/>
                <w:szCs w:val="24"/>
              </w:rPr>
              <w:t>%</w:t>
            </w:r>
          </w:p>
        </w:tc>
        <w:tc>
          <w:tcPr>
            <w:tcW w:w="1656" w:type="dxa"/>
            <w:gridSpan w:val="3"/>
            <w:tcBorders>
              <w:top w:val="nil"/>
              <w:left w:val="nil"/>
              <w:bottom w:val="nil"/>
              <w:right w:val="nil"/>
            </w:tcBorders>
          </w:tcPr>
          <w:p w14:paraId="06D1F5C2" w14:textId="77777777" w:rsidR="000159F1" w:rsidRPr="00304F1C" w:rsidRDefault="000159F1" w:rsidP="00C97F88">
            <w:pPr>
              <w:jc w:val="center"/>
              <w:rPr>
                <w:sz w:val="24"/>
                <w:szCs w:val="24"/>
              </w:rPr>
            </w:pPr>
            <w:r>
              <w:rPr>
                <w:sz w:val="24"/>
                <w:szCs w:val="24"/>
              </w:rPr>
              <w:t>77</w:t>
            </w:r>
            <w:r w:rsidRPr="00304F1C">
              <w:rPr>
                <w:sz w:val="24"/>
                <w:szCs w:val="24"/>
              </w:rPr>
              <w:t>%</w:t>
            </w:r>
          </w:p>
        </w:tc>
        <w:tc>
          <w:tcPr>
            <w:tcW w:w="3594" w:type="dxa"/>
            <w:tcBorders>
              <w:top w:val="nil"/>
              <w:left w:val="nil"/>
              <w:bottom w:val="nil"/>
            </w:tcBorders>
          </w:tcPr>
          <w:p w14:paraId="3FCDCE85" w14:textId="77777777" w:rsidR="000159F1" w:rsidRDefault="000159F1" w:rsidP="000159F1">
            <w:pPr>
              <w:rPr>
                <w:sz w:val="24"/>
                <w:szCs w:val="24"/>
              </w:rPr>
            </w:pPr>
            <w:r>
              <w:rPr>
                <w:sz w:val="24"/>
                <w:szCs w:val="24"/>
              </w:rPr>
              <w:t>Adequate</w:t>
            </w:r>
          </w:p>
        </w:tc>
      </w:tr>
      <w:tr w:rsidR="000159F1" w:rsidRPr="00D81572" w14:paraId="748585AC" w14:textId="77777777" w:rsidTr="00943C40">
        <w:trPr>
          <w:cantSplit/>
          <w:trHeight w:val="18"/>
        </w:trPr>
        <w:tc>
          <w:tcPr>
            <w:tcW w:w="3060" w:type="dxa"/>
            <w:gridSpan w:val="2"/>
            <w:tcBorders>
              <w:top w:val="nil"/>
              <w:left w:val="nil"/>
              <w:bottom w:val="nil"/>
              <w:right w:val="nil"/>
            </w:tcBorders>
          </w:tcPr>
          <w:p w14:paraId="101BAD6A" w14:textId="77777777" w:rsidR="000159F1" w:rsidRPr="00A46EBE" w:rsidRDefault="00983DB8" w:rsidP="000159F1">
            <w:pPr>
              <w:rPr>
                <w:sz w:val="24"/>
                <w:szCs w:val="24"/>
              </w:rPr>
            </w:pPr>
            <w:r>
              <w:rPr>
                <w:sz w:val="24"/>
                <w:szCs w:val="24"/>
              </w:rPr>
              <w:t>Mindful Caregivers &amp; Kids</w:t>
            </w:r>
          </w:p>
        </w:tc>
        <w:tc>
          <w:tcPr>
            <w:tcW w:w="1410" w:type="dxa"/>
            <w:tcBorders>
              <w:top w:val="nil"/>
              <w:left w:val="nil"/>
              <w:bottom w:val="nil"/>
              <w:right w:val="nil"/>
            </w:tcBorders>
          </w:tcPr>
          <w:p w14:paraId="10D862D9" w14:textId="77777777" w:rsidR="000159F1" w:rsidRPr="00304F1C" w:rsidRDefault="000159F1" w:rsidP="00C97F88">
            <w:pPr>
              <w:jc w:val="center"/>
              <w:rPr>
                <w:sz w:val="24"/>
                <w:szCs w:val="24"/>
              </w:rPr>
            </w:pPr>
            <w:r>
              <w:rPr>
                <w:sz w:val="24"/>
                <w:szCs w:val="24"/>
              </w:rPr>
              <w:t>2.67</w:t>
            </w:r>
          </w:p>
        </w:tc>
        <w:tc>
          <w:tcPr>
            <w:tcW w:w="1656" w:type="dxa"/>
            <w:gridSpan w:val="3"/>
            <w:tcBorders>
              <w:top w:val="nil"/>
              <w:left w:val="nil"/>
              <w:bottom w:val="nil"/>
              <w:right w:val="nil"/>
            </w:tcBorders>
          </w:tcPr>
          <w:p w14:paraId="5854E02B" w14:textId="77777777" w:rsidR="000159F1" w:rsidRPr="00304F1C" w:rsidRDefault="000159F1" w:rsidP="00C97F88">
            <w:pPr>
              <w:jc w:val="center"/>
              <w:rPr>
                <w:sz w:val="24"/>
                <w:szCs w:val="24"/>
              </w:rPr>
            </w:pPr>
            <w:r>
              <w:rPr>
                <w:sz w:val="24"/>
                <w:szCs w:val="24"/>
              </w:rPr>
              <w:t>2.40</w:t>
            </w:r>
          </w:p>
        </w:tc>
        <w:tc>
          <w:tcPr>
            <w:tcW w:w="3594" w:type="dxa"/>
            <w:tcBorders>
              <w:top w:val="nil"/>
              <w:left w:val="nil"/>
              <w:bottom w:val="nil"/>
            </w:tcBorders>
          </w:tcPr>
          <w:p w14:paraId="4B28BA72" w14:textId="77777777" w:rsidR="000159F1" w:rsidRPr="00304F1C" w:rsidRDefault="00983DB8" w:rsidP="000159F1">
            <w:pPr>
              <w:rPr>
                <w:sz w:val="24"/>
                <w:szCs w:val="24"/>
              </w:rPr>
            </w:pPr>
            <w:r>
              <w:rPr>
                <w:sz w:val="24"/>
                <w:szCs w:val="24"/>
              </w:rPr>
              <w:t>Mindfulness</w:t>
            </w:r>
          </w:p>
        </w:tc>
      </w:tr>
      <w:tr w:rsidR="000159F1" w:rsidRPr="00D81572" w14:paraId="55EC2CDD" w14:textId="77777777" w:rsidTr="00943C40">
        <w:trPr>
          <w:cantSplit/>
          <w:trHeight w:val="18"/>
        </w:trPr>
        <w:tc>
          <w:tcPr>
            <w:tcW w:w="3060" w:type="dxa"/>
            <w:gridSpan w:val="2"/>
            <w:tcBorders>
              <w:top w:val="nil"/>
              <w:left w:val="nil"/>
              <w:bottom w:val="nil"/>
              <w:right w:val="nil"/>
            </w:tcBorders>
          </w:tcPr>
          <w:p w14:paraId="416604A8" w14:textId="77777777" w:rsidR="000159F1" w:rsidRPr="00A46EBE" w:rsidRDefault="000159F1" w:rsidP="000159F1">
            <w:pPr>
              <w:rPr>
                <w:sz w:val="24"/>
                <w:szCs w:val="24"/>
              </w:rPr>
            </w:pPr>
            <w:r w:rsidRPr="00A46EBE">
              <w:rPr>
                <w:sz w:val="24"/>
                <w:szCs w:val="24"/>
              </w:rPr>
              <w:t>Mini Me-to-We</w:t>
            </w:r>
          </w:p>
        </w:tc>
        <w:tc>
          <w:tcPr>
            <w:tcW w:w="1410" w:type="dxa"/>
            <w:tcBorders>
              <w:top w:val="nil"/>
              <w:left w:val="nil"/>
              <w:bottom w:val="nil"/>
              <w:right w:val="nil"/>
            </w:tcBorders>
          </w:tcPr>
          <w:p w14:paraId="01CD6D8A" w14:textId="77777777" w:rsidR="000159F1" w:rsidRPr="00304F1C" w:rsidRDefault="000159F1" w:rsidP="00C97F88">
            <w:pPr>
              <w:jc w:val="center"/>
              <w:rPr>
                <w:sz w:val="24"/>
                <w:szCs w:val="24"/>
              </w:rPr>
            </w:pPr>
            <w:r>
              <w:rPr>
                <w:sz w:val="24"/>
                <w:szCs w:val="24"/>
              </w:rPr>
              <w:t>21%</w:t>
            </w:r>
          </w:p>
        </w:tc>
        <w:tc>
          <w:tcPr>
            <w:tcW w:w="1656" w:type="dxa"/>
            <w:gridSpan w:val="3"/>
            <w:tcBorders>
              <w:top w:val="nil"/>
              <w:left w:val="nil"/>
              <w:bottom w:val="nil"/>
              <w:right w:val="nil"/>
            </w:tcBorders>
          </w:tcPr>
          <w:p w14:paraId="40EFE5B4" w14:textId="77777777" w:rsidR="000159F1" w:rsidRPr="00304F1C" w:rsidRDefault="000159F1" w:rsidP="00C97F88">
            <w:pPr>
              <w:jc w:val="center"/>
              <w:rPr>
                <w:sz w:val="24"/>
                <w:szCs w:val="24"/>
              </w:rPr>
            </w:pPr>
            <w:r>
              <w:rPr>
                <w:sz w:val="24"/>
                <w:szCs w:val="24"/>
              </w:rPr>
              <w:t>0%</w:t>
            </w:r>
          </w:p>
        </w:tc>
        <w:tc>
          <w:tcPr>
            <w:tcW w:w="3594" w:type="dxa"/>
            <w:tcBorders>
              <w:top w:val="nil"/>
              <w:left w:val="nil"/>
              <w:bottom w:val="nil"/>
            </w:tcBorders>
          </w:tcPr>
          <w:p w14:paraId="4E4C086D" w14:textId="77777777" w:rsidR="000159F1" w:rsidRDefault="000159F1" w:rsidP="000159F1">
            <w:pPr>
              <w:rPr>
                <w:sz w:val="24"/>
                <w:szCs w:val="24"/>
              </w:rPr>
            </w:pPr>
            <w:r>
              <w:rPr>
                <w:sz w:val="24"/>
                <w:szCs w:val="24"/>
              </w:rPr>
              <w:t>Challenged</w:t>
            </w:r>
          </w:p>
        </w:tc>
      </w:tr>
      <w:tr w:rsidR="000159F1" w:rsidRPr="00D81572" w14:paraId="0A8866AE" w14:textId="77777777" w:rsidTr="00943C40">
        <w:trPr>
          <w:cantSplit/>
          <w:trHeight w:val="18"/>
        </w:trPr>
        <w:tc>
          <w:tcPr>
            <w:tcW w:w="3060" w:type="dxa"/>
            <w:gridSpan w:val="2"/>
            <w:tcBorders>
              <w:top w:val="nil"/>
              <w:left w:val="nil"/>
              <w:bottom w:val="nil"/>
              <w:right w:val="nil"/>
            </w:tcBorders>
          </w:tcPr>
          <w:p w14:paraId="6082105F" w14:textId="77777777" w:rsidR="000159F1" w:rsidRPr="00A46EBE" w:rsidRDefault="000159F1" w:rsidP="000159F1">
            <w:pPr>
              <w:rPr>
                <w:sz w:val="24"/>
                <w:szCs w:val="24"/>
              </w:rPr>
            </w:pPr>
            <w:r w:rsidRPr="00A46EBE">
              <w:rPr>
                <w:sz w:val="24"/>
                <w:szCs w:val="24"/>
              </w:rPr>
              <w:t>Music Academy</w:t>
            </w:r>
          </w:p>
        </w:tc>
        <w:tc>
          <w:tcPr>
            <w:tcW w:w="1410" w:type="dxa"/>
            <w:tcBorders>
              <w:top w:val="nil"/>
              <w:left w:val="nil"/>
              <w:bottom w:val="nil"/>
              <w:right w:val="nil"/>
            </w:tcBorders>
          </w:tcPr>
          <w:p w14:paraId="78BAF08A" w14:textId="77777777" w:rsidR="000159F1" w:rsidRPr="00304F1C" w:rsidRDefault="000159F1" w:rsidP="00C97F88">
            <w:pPr>
              <w:jc w:val="center"/>
              <w:rPr>
                <w:sz w:val="24"/>
                <w:szCs w:val="24"/>
              </w:rPr>
            </w:pPr>
            <w:r>
              <w:rPr>
                <w:sz w:val="24"/>
                <w:szCs w:val="24"/>
              </w:rPr>
              <w:t>50</w:t>
            </w:r>
            <w:r w:rsidRPr="00304F1C">
              <w:rPr>
                <w:sz w:val="24"/>
                <w:szCs w:val="24"/>
              </w:rPr>
              <w:t>%</w:t>
            </w:r>
          </w:p>
        </w:tc>
        <w:tc>
          <w:tcPr>
            <w:tcW w:w="1656" w:type="dxa"/>
            <w:gridSpan w:val="3"/>
            <w:tcBorders>
              <w:top w:val="nil"/>
              <w:left w:val="nil"/>
              <w:bottom w:val="nil"/>
              <w:right w:val="nil"/>
            </w:tcBorders>
          </w:tcPr>
          <w:p w14:paraId="36AACAC8" w14:textId="77777777" w:rsidR="000159F1" w:rsidRPr="00304F1C" w:rsidRDefault="000159F1" w:rsidP="00C97F88">
            <w:pPr>
              <w:jc w:val="center"/>
              <w:rPr>
                <w:sz w:val="24"/>
                <w:szCs w:val="24"/>
              </w:rPr>
            </w:pPr>
            <w:r>
              <w:rPr>
                <w:sz w:val="24"/>
                <w:szCs w:val="24"/>
              </w:rPr>
              <w:t>92%</w:t>
            </w:r>
          </w:p>
        </w:tc>
        <w:tc>
          <w:tcPr>
            <w:tcW w:w="3594" w:type="dxa"/>
            <w:tcBorders>
              <w:top w:val="nil"/>
              <w:left w:val="nil"/>
              <w:bottom w:val="nil"/>
            </w:tcBorders>
          </w:tcPr>
          <w:p w14:paraId="51321CD1" w14:textId="77777777" w:rsidR="000159F1" w:rsidRDefault="000159F1" w:rsidP="000159F1">
            <w:pPr>
              <w:rPr>
                <w:sz w:val="24"/>
                <w:szCs w:val="24"/>
              </w:rPr>
            </w:pPr>
            <w:r>
              <w:rPr>
                <w:sz w:val="24"/>
                <w:szCs w:val="24"/>
              </w:rPr>
              <w:t>Adequate</w:t>
            </w:r>
          </w:p>
        </w:tc>
      </w:tr>
      <w:tr w:rsidR="000159F1" w:rsidRPr="00D81572" w14:paraId="70BF27D6" w14:textId="77777777" w:rsidTr="00943C40">
        <w:trPr>
          <w:cantSplit/>
          <w:trHeight w:val="18"/>
        </w:trPr>
        <w:tc>
          <w:tcPr>
            <w:tcW w:w="3060" w:type="dxa"/>
            <w:gridSpan w:val="2"/>
            <w:tcBorders>
              <w:top w:val="nil"/>
              <w:left w:val="nil"/>
              <w:bottom w:val="nil"/>
              <w:right w:val="nil"/>
            </w:tcBorders>
          </w:tcPr>
          <w:p w14:paraId="2DD7D224" w14:textId="77777777" w:rsidR="000159F1" w:rsidRPr="00A46EBE" w:rsidRDefault="000159F1" w:rsidP="000159F1">
            <w:pPr>
              <w:rPr>
                <w:sz w:val="24"/>
                <w:szCs w:val="24"/>
              </w:rPr>
            </w:pPr>
            <w:r w:rsidRPr="00A46EBE">
              <w:rPr>
                <w:sz w:val="24"/>
                <w:szCs w:val="24"/>
              </w:rPr>
              <w:t>Players Theatre</w:t>
            </w:r>
          </w:p>
        </w:tc>
        <w:tc>
          <w:tcPr>
            <w:tcW w:w="1410" w:type="dxa"/>
            <w:tcBorders>
              <w:top w:val="nil"/>
              <w:left w:val="nil"/>
              <w:bottom w:val="nil"/>
              <w:right w:val="nil"/>
            </w:tcBorders>
          </w:tcPr>
          <w:p w14:paraId="4BA57A02" w14:textId="77777777" w:rsidR="000159F1" w:rsidRPr="00304F1C" w:rsidRDefault="000159F1" w:rsidP="00C97F88">
            <w:pPr>
              <w:jc w:val="center"/>
              <w:rPr>
                <w:sz w:val="24"/>
                <w:szCs w:val="24"/>
              </w:rPr>
            </w:pPr>
            <w:r>
              <w:rPr>
                <w:sz w:val="24"/>
                <w:szCs w:val="24"/>
              </w:rPr>
              <w:t>25</w:t>
            </w:r>
            <w:r w:rsidRPr="00304F1C">
              <w:rPr>
                <w:sz w:val="24"/>
                <w:szCs w:val="24"/>
              </w:rPr>
              <w:t>%</w:t>
            </w:r>
          </w:p>
        </w:tc>
        <w:tc>
          <w:tcPr>
            <w:tcW w:w="1656" w:type="dxa"/>
            <w:gridSpan w:val="3"/>
            <w:tcBorders>
              <w:top w:val="nil"/>
              <w:left w:val="nil"/>
              <w:bottom w:val="nil"/>
              <w:right w:val="nil"/>
            </w:tcBorders>
          </w:tcPr>
          <w:p w14:paraId="26466AC8" w14:textId="77777777" w:rsidR="000159F1" w:rsidRPr="00304F1C" w:rsidRDefault="000159F1" w:rsidP="00C97F88">
            <w:pPr>
              <w:jc w:val="center"/>
              <w:rPr>
                <w:sz w:val="24"/>
                <w:szCs w:val="24"/>
              </w:rPr>
            </w:pPr>
            <w:r>
              <w:rPr>
                <w:sz w:val="24"/>
                <w:szCs w:val="24"/>
              </w:rPr>
              <w:t>50%</w:t>
            </w:r>
          </w:p>
        </w:tc>
        <w:tc>
          <w:tcPr>
            <w:tcW w:w="3594" w:type="dxa"/>
            <w:tcBorders>
              <w:top w:val="nil"/>
              <w:left w:val="nil"/>
              <w:bottom w:val="nil"/>
            </w:tcBorders>
          </w:tcPr>
          <w:p w14:paraId="767B3C24" w14:textId="77777777" w:rsidR="000159F1" w:rsidRDefault="000159F1" w:rsidP="000159F1">
            <w:pPr>
              <w:rPr>
                <w:sz w:val="24"/>
                <w:szCs w:val="24"/>
              </w:rPr>
            </w:pPr>
            <w:r>
              <w:rPr>
                <w:sz w:val="24"/>
                <w:szCs w:val="24"/>
              </w:rPr>
              <w:t>Adequate</w:t>
            </w:r>
          </w:p>
        </w:tc>
      </w:tr>
      <w:tr w:rsidR="000159F1" w:rsidRPr="00D81572" w14:paraId="435C17E9" w14:textId="77777777" w:rsidTr="00943C40">
        <w:trPr>
          <w:cantSplit/>
          <w:trHeight w:val="18"/>
        </w:trPr>
        <w:tc>
          <w:tcPr>
            <w:tcW w:w="3060" w:type="dxa"/>
            <w:gridSpan w:val="2"/>
            <w:tcBorders>
              <w:top w:val="nil"/>
              <w:left w:val="nil"/>
              <w:bottom w:val="nil"/>
              <w:right w:val="nil"/>
            </w:tcBorders>
          </w:tcPr>
          <w:p w14:paraId="70683932" w14:textId="77777777" w:rsidR="000159F1" w:rsidRPr="00A46EBE" w:rsidRDefault="000159F1" w:rsidP="000159F1">
            <w:pPr>
              <w:rPr>
                <w:sz w:val="24"/>
                <w:szCs w:val="24"/>
              </w:rPr>
            </w:pPr>
            <w:r w:rsidRPr="00A46EBE">
              <w:rPr>
                <w:sz w:val="24"/>
                <w:szCs w:val="24"/>
              </w:rPr>
              <w:t>SMILES</w:t>
            </w:r>
          </w:p>
        </w:tc>
        <w:tc>
          <w:tcPr>
            <w:tcW w:w="1410" w:type="dxa"/>
            <w:tcBorders>
              <w:top w:val="nil"/>
              <w:left w:val="nil"/>
              <w:bottom w:val="nil"/>
              <w:right w:val="nil"/>
            </w:tcBorders>
          </w:tcPr>
          <w:p w14:paraId="69672820" w14:textId="77777777" w:rsidR="000159F1" w:rsidRPr="00304F1C" w:rsidRDefault="000159F1" w:rsidP="00C97F88">
            <w:pPr>
              <w:jc w:val="center"/>
              <w:rPr>
                <w:sz w:val="24"/>
                <w:szCs w:val="24"/>
              </w:rPr>
            </w:pPr>
            <w:r>
              <w:rPr>
                <w:sz w:val="24"/>
                <w:szCs w:val="24"/>
              </w:rPr>
              <w:t>6.32</w:t>
            </w:r>
          </w:p>
        </w:tc>
        <w:tc>
          <w:tcPr>
            <w:tcW w:w="1656" w:type="dxa"/>
            <w:gridSpan w:val="3"/>
            <w:tcBorders>
              <w:top w:val="nil"/>
              <w:left w:val="nil"/>
              <w:bottom w:val="nil"/>
              <w:right w:val="nil"/>
            </w:tcBorders>
          </w:tcPr>
          <w:p w14:paraId="357B424C" w14:textId="77777777" w:rsidR="000159F1" w:rsidRPr="00304F1C" w:rsidRDefault="000159F1" w:rsidP="00C97F88">
            <w:pPr>
              <w:jc w:val="center"/>
              <w:rPr>
                <w:sz w:val="24"/>
                <w:szCs w:val="24"/>
              </w:rPr>
            </w:pPr>
            <w:r>
              <w:rPr>
                <w:sz w:val="24"/>
                <w:szCs w:val="24"/>
              </w:rPr>
              <w:t>6.95</w:t>
            </w:r>
          </w:p>
        </w:tc>
        <w:tc>
          <w:tcPr>
            <w:tcW w:w="3594" w:type="dxa"/>
            <w:tcBorders>
              <w:top w:val="nil"/>
              <w:left w:val="nil"/>
              <w:bottom w:val="nil"/>
            </w:tcBorders>
          </w:tcPr>
          <w:p w14:paraId="54AB1BF3" w14:textId="77777777" w:rsidR="000159F1" w:rsidRPr="00304F1C" w:rsidRDefault="00C97F88" w:rsidP="000159F1">
            <w:pPr>
              <w:rPr>
                <w:sz w:val="24"/>
                <w:szCs w:val="24"/>
              </w:rPr>
            </w:pPr>
            <w:r>
              <w:rPr>
                <w:sz w:val="24"/>
                <w:szCs w:val="24"/>
              </w:rPr>
              <w:t>Ability to problem solve</w:t>
            </w:r>
          </w:p>
        </w:tc>
      </w:tr>
      <w:tr w:rsidR="000159F1" w:rsidRPr="00D81572" w14:paraId="0D9869CB" w14:textId="77777777" w:rsidTr="00943C40">
        <w:trPr>
          <w:cantSplit/>
          <w:trHeight w:val="18"/>
        </w:trPr>
        <w:tc>
          <w:tcPr>
            <w:tcW w:w="3060" w:type="dxa"/>
            <w:gridSpan w:val="2"/>
            <w:tcBorders>
              <w:top w:val="nil"/>
              <w:left w:val="nil"/>
              <w:bottom w:val="nil"/>
              <w:right w:val="nil"/>
            </w:tcBorders>
          </w:tcPr>
          <w:p w14:paraId="3F0E2F4B" w14:textId="77777777" w:rsidR="000159F1" w:rsidRPr="00A46EBE" w:rsidRDefault="000159F1" w:rsidP="000159F1">
            <w:pPr>
              <w:rPr>
                <w:sz w:val="24"/>
                <w:szCs w:val="24"/>
              </w:rPr>
            </w:pPr>
            <w:r w:rsidRPr="00A46EBE">
              <w:rPr>
                <w:sz w:val="24"/>
                <w:szCs w:val="24"/>
              </w:rPr>
              <w:t>Strengthening Families</w:t>
            </w:r>
          </w:p>
        </w:tc>
        <w:tc>
          <w:tcPr>
            <w:tcW w:w="1410" w:type="dxa"/>
            <w:tcBorders>
              <w:top w:val="nil"/>
              <w:left w:val="nil"/>
              <w:bottom w:val="nil"/>
              <w:right w:val="nil"/>
            </w:tcBorders>
          </w:tcPr>
          <w:p w14:paraId="1E392E6F" w14:textId="77777777" w:rsidR="000159F1" w:rsidRPr="00304F1C" w:rsidRDefault="00C97F88" w:rsidP="00C97F88">
            <w:pPr>
              <w:jc w:val="center"/>
              <w:rPr>
                <w:sz w:val="24"/>
                <w:szCs w:val="24"/>
              </w:rPr>
            </w:pPr>
            <w:r>
              <w:rPr>
                <w:sz w:val="24"/>
                <w:szCs w:val="24"/>
              </w:rPr>
              <w:t>-</w:t>
            </w:r>
          </w:p>
        </w:tc>
        <w:tc>
          <w:tcPr>
            <w:tcW w:w="1656" w:type="dxa"/>
            <w:gridSpan w:val="3"/>
            <w:tcBorders>
              <w:top w:val="nil"/>
              <w:left w:val="nil"/>
              <w:bottom w:val="nil"/>
              <w:right w:val="nil"/>
            </w:tcBorders>
          </w:tcPr>
          <w:p w14:paraId="12B7182B" w14:textId="77777777" w:rsidR="000159F1" w:rsidRPr="00304F1C" w:rsidRDefault="00C97F88" w:rsidP="00C97F88">
            <w:pPr>
              <w:jc w:val="center"/>
              <w:rPr>
                <w:sz w:val="24"/>
                <w:szCs w:val="24"/>
              </w:rPr>
            </w:pPr>
            <w:r>
              <w:rPr>
                <w:sz w:val="24"/>
                <w:szCs w:val="24"/>
              </w:rPr>
              <w:t>-</w:t>
            </w:r>
          </w:p>
        </w:tc>
        <w:tc>
          <w:tcPr>
            <w:tcW w:w="3594" w:type="dxa"/>
            <w:tcBorders>
              <w:top w:val="nil"/>
              <w:left w:val="nil"/>
              <w:bottom w:val="nil"/>
            </w:tcBorders>
          </w:tcPr>
          <w:p w14:paraId="1526D3CF" w14:textId="77777777" w:rsidR="000159F1" w:rsidRPr="00304F1C" w:rsidRDefault="000159F1" w:rsidP="000159F1">
            <w:pPr>
              <w:rPr>
                <w:sz w:val="24"/>
                <w:szCs w:val="24"/>
              </w:rPr>
            </w:pPr>
          </w:p>
        </w:tc>
      </w:tr>
      <w:tr w:rsidR="000159F1" w:rsidRPr="00D81572" w14:paraId="7C35BC67" w14:textId="77777777" w:rsidTr="00943C40">
        <w:trPr>
          <w:cantSplit/>
          <w:trHeight w:val="18"/>
        </w:trPr>
        <w:tc>
          <w:tcPr>
            <w:tcW w:w="3060" w:type="dxa"/>
            <w:gridSpan w:val="2"/>
            <w:tcBorders>
              <w:top w:val="nil"/>
              <w:left w:val="nil"/>
              <w:bottom w:val="triple" w:sz="4" w:space="0" w:color="97D700" w:themeColor="accent1"/>
              <w:right w:val="nil"/>
            </w:tcBorders>
          </w:tcPr>
          <w:p w14:paraId="2B1F5010" w14:textId="77777777" w:rsidR="000159F1" w:rsidRPr="00A46EBE" w:rsidRDefault="00DC508A" w:rsidP="000159F1">
            <w:pPr>
              <w:rPr>
                <w:sz w:val="24"/>
                <w:szCs w:val="24"/>
              </w:rPr>
            </w:pPr>
            <w:r w:rsidRPr="00DC508A">
              <w:rPr>
                <w:sz w:val="24"/>
                <w:szCs w:val="24"/>
              </w:rPr>
              <w:t>Trusting Loving Connections</w:t>
            </w:r>
          </w:p>
        </w:tc>
        <w:tc>
          <w:tcPr>
            <w:tcW w:w="1410" w:type="dxa"/>
            <w:tcBorders>
              <w:top w:val="nil"/>
              <w:left w:val="nil"/>
              <w:bottom w:val="nil"/>
              <w:right w:val="nil"/>
            </w:tcBorders>
          </w:tcPr>
          <w:p w14:paraId="6B4F3BF1" w14:textId="77777777" w:rsidR="000159F1" w:rsidRPr="00304F1C" w:rsidRDefault="000159F1" w:rsidP="00C97F88">
            <w:pPr>
              <w:jc w:val="center"/>
              <w:rPr>
                <w:sz w:val="24"/>
                <w:szCs w:val="24"/>
              </w:rPr>
            </w:pPr>
            <w:r>
              <w:rPr>
                <w:sz w:val="24"/>
                <w:szCs w:val="24"/>
              </w:rPr>
              <w:t>-</w:t>
            </w:r>
          </w:p>
        </w:tc>
        <w:tc>
          <w:tcPr>
            <w:tcW w:w="1656" w:type="dxa"/>
            <w:gridSpan w:val="3"/>
            <w:tcBorders>
              <w:top w:val="nil"/>
              <w:left w:val="nil"/>
              <w:bottom w:val="nil"/>
              <w:right w:val="nil"/>
            </w:tcBorders>
          </w:tcPr>
          <w:p w14:paraId="59BB8D5A" w14:textId="77777777" w:rsidR="000159F1" w:rsidRPr="00304F1C" w:rsidRDefault="000159F1" w:rsidP="00C97F88">
            <w:pPr>
              <w:jc w:val="center"/>
              <w:rPr>
                <w:sz w:val="24"/>
                <w:szCs w:val="24"/>
              </w:rPr>
            </w:pPr>
            <w:r>
              <w:rPr>
                <w:sz w:val="24"/>
                <w:szCs w:val="24"/>
              </w:rPr>
              <w:t>-</w:t>
            </w:r>
          </w:p>
        </w:tc>
        <w:tc>
          <w:tcPr>
            <w:tcW w:w="3594" w:type="dxa"/>
            <w:tcBorders>
              <w:top w:val="nil"/>
              <w:left w:val="nil"/>
              <w:bottom w:val="nil"/>
            </w:tcBorders>
          </w:tcPr>
          <w:p w14:paraId="0B2A98D4" w14:textId="77777777" w:rsidR="000159F1" w:rsidRPr="00304F1C" w:rsidRDefault="000159F1" w:rsidP="000159F1">
            <w:pPr>
              <w:rPr>
                <w:sz w:val="24"/>
                <w:szCs w:val="24"/>
              </w:rPr>
            </w:pPr>
          </w:p>
        </w:tc>
      </w:tr>
      <w:tr w:rsidR="000159F1" w:rsidRPr="00D81572" w14:paraId="2106EA7F" w14:textId="77777777" w:rsidTr="00943C40">
        <w:trPr>
          <w:cantSplit/>
          <w:trHeight w:val="18"/>
        </w:trPr>
        <w:tc>
          <w:tcPr>
            <w:tcW w:w="9720" w:type="dxa"/>
            <w:gridSpan w:val="7"/>
            <w:tcBorders>
              <w:top w:val="triple" w:sz="4" w:space="0" w:color="97D700" w:themeColor="accent1"/>
              <w:left w:val="nil"/>
            </w:tcBorders>
          </w:tcPr>
          <w:p w14:paraId="3489AEE2" w14:textId="77777777" w:rsidR="000159F1" w:rsidRPr="00A46EBE" w:rsidRDefault="000159F1"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215ECE2C" w14:textId="77777777" w:rsidR="005D5FCC" w:rsidRDefault="005D5FCC" w:rsidP="001B2661">
      <w:pPr>
        <w:spacing w:after="0"/>
        <w:jc w:val="center"/>
        <w:rPr>
          <w:rFonts w:asciiTheme="majorHAnsi" w:hAnsiTheme="majorHAnsi" w:cstheme="majorHAnsi"/>
          <w:b/>
          <w:color w:val="0085AD" w:themeColor="accent2"/>
          <w:sz w:val="32"/>
          <w:szCs w:val="24"/>
        </w:rPr>
        <w:sectPr w:rsidR="005D5FCC"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49"/>
        <w:gridCol w:w="2301"/>
        <w:gridCol w:w="1410"/>
        <w:gridCol w:w="840"/>
        <w:gridCol w:w="816"/>
        <w:gridCol w:w="804"/>
        <w:gridCol w:w="2700"/>
      </w:tblGrid>
      <w:tr w:rsidR="00587A5C" w14:paraId="134E8DAE" w14:textId="77777777" w:rsidTr="00943C40">
        <w:trPr>
          <w:cantSplit/>
          <w:trHeight w:val="1322"/>
        </w:trPr>
        <w:tc>
          <w:tcPr>
            <w:tcW w:w="849" w:type="dxa"/>
            <w:tcBorders>
              <w:top w:val="nil"/>
              <w:left w:val="nil"/>
            </w:tcBorders>
            <w:textDirection w:val="tbRl"/>
          </w:tcPr>
          <w:p w14:paraId="4D184520" w14:textId="77777777" w:rsidR="00587A5C" w:rsidRDefault="00587A5C" w:rsidP="0065556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4551" w:type="dxa"/>
            <w:gridSpan w:val="3"/>
            <w:vAlign w:val="center"/>
          </w:tcPr>
          <w:p w14:paraId="3720BFFB" w14:textId="77777777" w:rsidR="00587A5C" w:rsidRPr="005D5FCC" w:rsidRDefault="00587A5C" w:rsidP="0065556D">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3</w:t>
            </w:r>
            <w:r w:rsidRPr="005D5FCC">
              <w:rPr>
                <w:rFonts w:asciiTheme="majorHAnsi" w:hAnsiTheme="majorHAnsi" w:cstheme="majorHAnsi"/>
                <w:b/>
                <w:color w:val="0085AD" w:themeColor="accent2"/>
                <w:sz w:val="28"/>
                <w:szCs w:val="24"/>
              </w:rPr>
              <w:t>:</w:t>
            </w:r>
          </w:p>
          <w:p w14:paraId="7E71D479" w14:textId="77777777" w:rsidR="00587A5C" w:rsidRDefault="00587A5C" w:rsidP="0065556D">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USE OF STRENGTHS TO FACE ADVERSITIES</w:t>
            </w:r>
          </w:p>
        </w:tc>
        <w:tc>
          <w:tcPr>
            <w:tcW w:w="4320" w:type="dxa"/>
            <w:gridSpan w:val="3"/>
            <w:vAlign w:val="center"/>
          </w:tcPr>
          <w:p w14:paraId="6FF1336B" w14:textId="77777777" w:rsidR="00587A5C" w:rsidRPr="005D5FCC" w:rsidRDefault="00587A5C" w:rsidP="0065556D">
            <w:pPr>
              <w:jc w:val="center"/>
              <w:rPr>
                <w:rFonts w:asciiTheme="majorHAnsi" w:hAnsiTheme="majorHAnsi" w:cstheme="majorHAnsi"/>
                <w:b/>
                <w:color w:val="0085AD" w:themeColor="accent2"/>
                <w:sz w:val="48"/>
                <w:szCs w:val="24"/>
              </w:rPr>
            </w:pPr>
            <w:r w:rsidRPr="00587A5C">
              <w:rPr>
                <w:rFonts w:asciiTheme="majorHAnsi" w:hAnsiTheme="majorHAnsi" w:cstheme="majorHAnsi"/>
                <w:b/>
                <w:color w:val="0085AD" w:themeColor="accent2"/>
                <w:sz w:val="48"/>
                <w:szCs w:val="24"/>
              </w:rPr>
              <w:t>SELF-EFFICACY</w:t>
            </w:r>
          </w:p>
        </w:tc>
      </w:tr>
      <w:tr w:rsidR="00587A5C" w14:paraId="1344562A" w14:textId="77777777" w:rsidTr="00943C40">
        <w:trPr>
          <w:cantSplit/>
          <w:trHeight w:val="18"/>
        </w:trPr>
        <w:tc>
          <w:tcPr>
            <w:tcW w:w="9720" w:type="dxa"/>
            <w:gridSpan w:val="7"/>
            <w:tcBorders>
              <w:top w:val="triple" w:sz="4" w:space="0" w:color="97D700" w:themeColor="accent1"/>
              <w:left w:val="nil"/>
              <w:bottom w:val="nil"/>
            </w:tcBorders>
          </w:tcPr>
          <w:p w14:paraId="479DFECA" w14:textId="77777777" w:rsidR="00587A5C" w:rsidRPr="004A29F3" w:rsidRDefault="00587A5C"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587A5C" w14:paraId="473BC811" w14:textId="77777777" w:rsidTr="00943C40">
        <w:trPr>
          <w:cantSplit/>
          <w:trHeight w:val="1793"/>
        </w:trPr>
        <w:tc>
          <w:tcPr>
            <w:tcW w:w="9720" w:type="dxa"/>
            <w:gridSpan w:val="7"/>
            <w:tcBorders>
              <w:top w:val="nil"/>
              <w:left w:val="nil"/>
              <w:bottom w:val="triple" w:sz="4" w:space="0" w:color="97D700" w:themeColor="accent1"/>
            </w:tcBorders>
          </w:tcPr>
          <w:p w14:paraId="3FAA4760" w14:textId="0460AE44" w:rsidR="00E641A5" w:rsidRDefault="00587A5C" w:rsidP="0065556D">
            <w:pPr>
              <w:jc w:val="center"/>
            </w:pPr>
            <w:r w:rsidRPr="00587A5C">
              <w:t>“…because there are so many mess</w:t>
            </w:r>
            <w:r w:rsidR="00C23CBB">
              <w:t>es</w:t>
            </w:r>
            <w:r w:rsidRPr="00587A5C">
              <w:t xml:space="preserve"> and not tru</w:t>
            </w:r>
            <w:r w:rsidR="00A52023">
              <w:t>ths or there are personal ideas that kids might believe. For example, they sometimes conclude they have done</w:t>
            </w:r>
            <w:r w:rsidR="00AC6563">
              <w:t xml:space="preserve"> something to</w:t>
            </w:r>
            <w:r w:rsidR="00A52023">
              <w:t xml:space="preserve"> cause</w:t>
            </w:r>
            <w:r w:rsidRPr="00587A5C">
              <w:t xml:space="preserve"> their parent</w:t>
            </w:r>
            <w:r w:rsidR="00AC6563">
              <w:t xml:space="preserve"> to </w:t>
            </w:r>
            <w:r w:rsidR="00A52023">
              <w:t xml:space="preserve">sleep the whole day, </w:t>
            </w:r>
            <w:r w:rsidR="00AC6563">
              <w:t>be</w:t>
            </w:r>
            <w:r w:rsidR="00A52023">
              <w:t>cause</w:t>
            </w:r>
            <w:r w:rsidR="00AC6563">
              <w:t xml:space="preserve"> the</w:t>
            </w:r>
            <w:r w:rsidRPr="00587A5C">
              <w:t xml:space="preserve"> parent </w:t>
            </w:r>
            <w:proofErr w:type="gramStart"/>
            <w:r w:rsidRPr="00587A5C">
              <w:t>doesn’t</w:t>
            </w:r>
            <w:proofErr w:type="gramEnd"/>
            <w:r w:rsidRPr="00587A5C">
              <w:t xml:space="preserve"> want to get up</w:t>
            </w:r>
            <w:r w:rsidR="00AC6563">
              <w:t>. I think those beliefs</w:t>
            </w:r>
            <w:r w:rsidR="00F40BA6">
              <w:t xml:space="preserve"> have</w:t>
            </w:r>
            <w:r w:rsidR="00BB1365">
              <w:t xml:space="preserve"> a direct repercussion</w:t>
            </w:r>
            <w:r w:rsidRPr="00587A5C">
              <w:t xml:space="preserve"> on their self-esteem and how they see themselves as a person. </w:t>
            </w:r>
            <w:proofErr w:type="gramStart"/>
            <w:r w:rsidRPr="00587A5C">
              <w:t>As soon</w:t>
            </w:r>
            <w:r w:rsidR="00AC6563">
              <w:t xml:space="preserve"> as</w:t>
            </w:r>
            <w:r w:rsidRPr="00587A5C">
              <w:t xml:space="preserve"> they can dispose of those mess</w:t>
            </w:r>
            <w:r w:rsidR="00AC6563">
              <w:t>es</w:t>
            </w:r>
            <w:r w:rsidRPr="00587A5C">
              <w:t>, as soon they get</w:t>
            </w:r>
            <w:r w:rsidR="00AC6563">
              <w:t xml:space="preserve"> a</w:t>
            </w:r>
            <w:r w:rsidRPr="00587A5C">
              <w:t xml:space="preserve"> better understanding of </w:t>
            </w:r>
            <w:r w:rsidR="00826010">
              <w:t>the mental illness and how</w:t>
            </w:r>
            <w:r w:rsidRPr="00587A5C">
              <w:t xml:space="preserve"> it is affect</w:t>
            </w:r>
            <w:r w:rsidR="00826010">
              <w:t>ing</w:t>
            </w:r>
            <w:r w:rsidR="00AC6563">
              <w:t xml:space="preserve"> their parent,</w:t>
            </w:r>
            <w:r w:rsidR="00F24D43">
              <w:t xml:space="preserve"> hopefully they are able</w:t>
            </w:r>
            <w:r w:rsidRPr="00587A5C">
              <w:t xml:space="preserve"> to find that balance between </w:t>
            </w:r>
            <w:r w:rsidR="00AC6563">
              <w:t>‘I know about my parent</w:t>
            </w:r>
            <w:r w:rsidRPr="00587A5C">
              <w:t xml:space="preserve"> but sti</w:t>
            </w:r>
            <w:r w:rsidR="00AC6563">
              <w:t xml:space="preserve">ll </w:t>
            </w:r>
            <w:r w:rsidRPr="00587A5C">
              <w:t>feel good about myself and take care of myself and know that I can’t change what my parent is experiencing</w:t>
            </w:r>
            <w:r w:rsidR="00B50749">
              <w:t>.</w:t>
            </w:r>
            <w:r w:rsidR="00AC6563">
              <w:t>’</w:t>
            </w:r>
            <w:r w:rsidRPr="00587A5C">
              <w:t>”</w:t>
            </w:r>
            <w:proofErr w:type="gramEnd"/>
            <w:r w:rsidRPr="00587A5C">
              <w:t xml:space="preserve"> </w:t>
            </w:r>
          </w:p>
          <w:p w14:paraId="0280F79C" w14:textId="77777777" w:rsidR="00587A5C" w:rsidRPr="00DC508A" w:rsidRDefault="00587A5C" w:rsidP="0065556D">
            <w:pPr>
              <w:jc w:val="center"/>
              <w:rPr>
                <w:i/>
              </w:rPr>
            </w:pPr>
            <w:r w:rsidRPr="00DC508A">
              <w:rPr>
                <w:i/>
              </w:rPr>
              <w:t>(SMILES)</w:t>
            </w:r>
          </w:p>
          <w:p w14:paraId="28A7C4F6" w14:textId="77777777" w:rsidR="00E641A5" w:rsidRPr="004A67D5" w:rsidRDefault="00E641A5" w:rsidP="0065556D">
            <w:pPr>
              <w:jc w:val="center"/>
            </w:pPr>
          </w:p>
        </w:tc>
      </w:tr>
      <w:tr w:rsidR="00587A5C" w14:paraId="0283D411" w14:textId="77777777" w:rsidTr="00943C40">
        <w:trPr>
          <w:cantSplit/>
          <w:trHeight w:val="68"/>
        </w:trPr>
        <w:tc>
          <w:tcPr>
            <w:tcW w:w="9720" w:type="dxa"/>
            <w:gridSpan w:val="7"/>
            <w:tcBorders>
              <w:top w:val="triple" w:sz="4" w:space="0" w:color="97D700" w:themeColor="accent1"/>
              <w:left w:val="nil"/>
              <w:bottom w:val="nil"/>
            </w:tcBorders>
          </w:tcPr>
          <w:p w14:paraId="5B771595" w14:textId="77777777" w:rsidR="00587A5C" w:rsidRPr="004A29F3" w:rsidRDefault="00587A5C"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587A5C" w14:paraId="4FC0B6F5" w14:textId="77777777" w:rsidTr="00943C40">
        <w:trPr>
          <w:cantSplit/>
          <w:trHeight w:val="1087"/>
        </w:trPr>
        <w:tc>
          <w:tcPr>
            <w:tcW w:w="7020" w:type="dxa"/>
            <w:gridSpan w:val="6"/>
            <w:tcBorders>
              <w:top w:val="nil"/>
              <w:left w:val="nil"/>
            </w:tcBorders>
          </w:tcPr>
          <w:p w14:paraId="166B48F9" w14:textId="3C3184DB" w:rsidR="00943C40" w:rsidRPr="00D852D1" w:rsidRDefault="00587A5C" w:rsidP="0065556D">
            <w:pPr>
              <w:jc w:val="center"/>
              <w:rPr>
                <w:rFonts w:ascii="Times New Roman" w:eastAsia="Times New Roman" w:hAnsi="Times New Roman" w:cs="Times New Roman"/>
              </w:rPr>
            </w:pPr>
            <w:proofErr w:type="gramStart"/>
            <w:r w:rsidRPr="00D852D1">
              <w:rPr>
                <w:rFonts w:ascii="Times New Roman" w:eastAsia="Times New Roman" w:hAnsi="Times New Roman" w:cs="Times New Roman"/>
              </w:rPr>
              <w:t>“I know she can do it [to endure adversity], I’ve seen her display resilience in everything that she’s done and I’ve seen her grow as a person…she has a good caring capacity, she has the</w:t>
            </w:r>
            <w:r w:rsidR="00802D8E">
              <w:rPr>
                <w:rFonts w:ascii="Times New Roman" w:eastAsia="Times New Roman" w:hAnsi="Times New Roman" w:cs="Times New Roman"/>
              </w:rPr>
              <w:t xml:space="preserve"> strength and</w:t>
            </w:r>
            <w:r w:rsidRPr="00D852D1">
              <w:rPr>
                <w:rFonts w:ascii="Times New Roman" w:eastAsia="Times New Roman" w:hAnsi="Times New Roman" w:cs="Times New Roman"/>
              </w:rPr>
              <w:t xml:space="preserve"> ability to be herself and stand up for herself…at school she </w:t>
            </w:r>
            <w:r w:rsidR="00091DEC" w:rsidRPr="00D852D1">
              <w:rPr>
                <w:rFonts w:ascii="Times New Roman" w:eastAsia="Times New Roman" w:hAnsi="Times New Roman" w:cs="Times New Roman"/>
              </w:rPr>
              <w:t xml:space="preserve">is </w:t>
            </w:r>
            <w:r w:rsidRPr="00D852D1">
              <w:rPr>
                <w:rFonts w:ascii="Times New Roman" w:eastAsia="Times New Roman" w:hAnsi="Times New Roman" w:cs="Times New Roman"/>
              </w:rPr>
              <w:t>willing to put forth the effort to get things done, to be a highl</w:t>
            </w:r>
            <w:r w:rsidR="00AC6563">
              <w:rPr>
                <w:rFonts w:ascii="Times New Roman" w:eastAsia="Times New Roman" w:hAnsi="Times New Roman" w:cs="Times New Roman"/>
              </w:rPr>
              <w:t>y participating person in class.</w:t>
            </w:r>
            <w:proofErr w:type="gramEnd"/>
            <w:r w:rsidR="00AC6563">
              <w:rPr>
                <w:rFonts w:ascii="Times New Roman" w:eastAsia="Times New Roman" w:hAnsi="Times New Roman" w:cs="Times New Roman"/>
              </w:rPr>
              <w:t xml:space="preserve"> S</w:t>
            </w:r>
            <w:r w:rsidRPr="00D852D1">
              <w:rPr>
                <w:rFonts w:ascii="Times New Roman" w:eastAsia="Times New Roman" w:hAnsi="Times New Roman" w:cs="Times New Roman"/>
              </w:rPr>
              <w:t>he likes to show the teac</w:t>
            </w:r>
            <w:r w:rsidR="00AC6563">
              <w:rPr>
                <w:rFonts w:ascii="Times New Roman" w:eastAsia="Times New Roman" w:hAnsi="Times New Roman" w:cs="Times New Roman"/>
              </w:rPr>
              <w:t>her that she can be relied upon, s</w:t>
            </w:r>
            <w:r w:rsidRPr="00D852D1">
              <w:rPr>
                <w:rFonts w:ascii="Times New Roman" w:eastAsia="Times New Roman" w:hAnsi="Times New Roman" w:cs="Times New Roman"/>
              </w:rPr>
              <w:t xml:space="preserve">o </w:t>
            </w:r>
            <w:proofErr w:type="gramStart"/>
            <w:r w:rsidRPr="00D852D1">
              <w:rPr>
                <w:rFonts w:ascii="Times New Roman" w:eastAsia="Times New Roman" w:hAnsi="Times New Roman" w:cs="Times New Roman"/>
              </w:rPr>
              <w:t>she’s got</w:t>
            </w:r>
            <w:proofErr w:type="gramEnd"/>
            <w:r w:rsidRPr="00D852D1">
              <w:rPr>
                <w:rFonts w:ascii="Times New Roman" w:eastAsia="Times New Roman" w:hAnsi="Times New Roman" w:cs="Times New Roman"/>
              </w:rPr>
              <w:t xml:space="preserve"> her everyday skills that I noticed s</w:t>
            </w:r>
            <w:r w:rsidR="004C4DF9" w:rsidRPr="00D852D1">
              <w:rPr>
                <w:rFonts w:ascii="Times New Roman" w:eastAsia="Times New Roman" w:hAnsi="Times New Roman" w:cs="Times New Roman"/>
              </w:rPr>
              <w:t>he can work with</w:t>
            </w:r>
            <w:r w:rsidR="00AC6563">
              <w:rPr>
                <w:rFonts w:ascii="Times New Roman" w:eastAsia="Times New Roman" w:hAnsi="Times New Roman" w:cs="Times New Roman"/>
              </w:rPr>
              <w:t>. E</w:t>
            </w:r>
            <w:r w:rsidR="004C4DF9" w:rsidRPr="00D852D1">
              <w:rPr>
                <w:rFonts w:ascii="Times New Roman" w:eastAsia="Times New Roman" w:hAnsi="Times New Roman" w:cs="Times New Roman"/>
              </w:rPr>
              <w:t>very day she</w:t>
            </w:r>
            <w:r w:rsidR="00AC6563">
              <w:rPr>
                <w:rFonts w:ascii="Times New Roman" w:eastAsia="Times New Roman" w:hAnsi="Times New Roman" w:cs="Times New Roman"/>
              </w:rPr>
              <w:t xml:space="preserve"> has</w:t>
            </w:r>
            <w:r w:rsidRPr="00D852D1">
              <w:rPr>
                <w:rFonts w:ascii="Times New Roman" w:eastAsia="Times New Roman" w:hAnsi="Times New Roman" w:cs="Times New Roman"/>
              </w:rPr>
              <w:t xml:space="preserve"> the ability to make the people around her happy</w:t>
            </w:r>
            <w:r w:rsidR="00B50749">
              <w:rPr>
                <w:rFonts w:ascii="Times New Roman" w:eastAsia="Times New Roman" w:hAnsi="Times New Roman" w:cs="Times New Roman"/>
              </w:rPr>
              <w:t>.</w:t>
            </w:r>
            <w:r w:rsidRPr="00D852D1">
              <w:rPr>
                <w:rFonts w:ascii="Times New Roman" w:eastAsia="Times New Roman" w:hAnsi="Times New Roman" w:cs="Times New Roman"/>
              </w:rPr>
              <w:t xml:space="preserve">” </w:t>
            </w:r>
          </w:p>
          <w:p w14:paraId="2CDB4629" w14:textId="77777777" w:rsidR="00587A5C" w:rsidRDefault="00587A5C" w:rsidP="0065556D">
            <w:pPr>
              <w:jc w:val="center"/>
              <w:rPr>
                <w:rFonts w:ascii="Times New Roman" w:eastAsia="Times New Roman" w:hAnsi="Times New Roman" w:cs="Times New Roman"/>
              </w:rPr>
            </w:pPr>
            <w:r w:rsidRPr="00D852D1">
              <w:rPr>
                <w:rFonts w:ascii="Times New Roman" w:eastAsia="Times New Roman" w:hAnsi="Times New Roman" w:cs="Times New Roman"/>
                <w:i/>
              </w:rPr>
              <w:t>(SMILES)</w:t>
            </w:r>
            <w:r w:rsidRPr="00587A5C">
              <w:rPr>
                <w:rFonts w:ascii="Times New Roman" w:eastAsia="Times New Roman" w:hAnsi="Times New Roman" w:cs="Times New Roman"/>
              </w:rPr>
              <w:t xml:space="preserve"> </w:t>
            </w:r>
          </w:p>
          <w:p w14:paraId="731F6B3B" w14:textId="77777777" w:rsidR="00E641A5" w:rsidRPr="00A46EBE" w:rsidRDefault="00E641A5" w:rsidP="0065556D">
            <w:pPr>
              <w:jc w:val="center"/>
              <w:rPr>
                <w:rFonts w:ascii="Times New Roman" w:eastAsia="Times New Roman" w:hAnsi="Times New Roman" w:cs="Times New Roman"/>
                <w:sz w:val="32"/>
              </w:rPr>
            </w:pPr>
          </w:p>
        </w:tc>
        <w:tc>
          <w:tcPr>
            <w:tcW w:w="2700" w:type="dxa"/>
            <w:tcBorders>
              <w:top w:val="nil"/>
              <w:left w:val="nil"/>
            </w:tcBorders>
          </w:tcPr>
          <w:p w14:paraId="1761BC8F" w14:textId="5B5FB552" w:rsidR="00587A5C" w:rsidRDefault="00587A5C" w:rsidP="0065556D">
            <w:pPr>
              <w:jc w:val="center"/>
            </w:pPr>
            <w:r w:rsidRPr="00587A5C">
              <w:t>“I should say the music program…at first she didn’t have that self-confidence but toward the end she</w:t>
            </w:r>
            <w:r w:rsidR="00802D8E">
              <w:t xml:space="preserve"> was getting more self-confident</w:t>
            </w:r>
            <w:r w:rsidR="00AC6563">
              <w:t>,</w:t>
            </w:r>
            <w:r w:rsidRPr="00587A5C">
              <w:t xml:space="preserve"> and all</w:t>
            </w:r>
            <w:r w:rsidR="00AC6563">
              <w:t xml:space="preserve"> of them</w:t>
            </w:r>
            <w:r w:rsidRPr="00587A5C">
              <w:t xml:space="preserve"> were playing the guitar…she played!” </w:t>
            </w:r>
          </w:p>
          <w:p w14:paraId="1B8B72D3" w14:textId="77777777" w:rsidR="00587A5C" w:rsidRPr="00DC508A" w:rsidRDefault="00587A5C" w:rsidP="0065556D">
            <w:pPr>
              <w:jc w:val="center"/>
              <w:rPr>
                <w:i/>
              </w:rPr>
            </w:pPr>
            <w:r w:rsidRPr="00DC508A">
              <w:rPr>
                <w:i/>
              </w:rPr>
              <w:t>(Music Academy)</w:t>
            </w:r>
          </w:p>
        </w:tc>
      </w:tr>
      <w:tr w:rsidR="00587A5C" w:rsidRPr="004A67D5" w14:paraId="07B11555" w14:textId="77777777" w:rsidTr="00943C40">
        <w:trPr>
          <w:cantSplit/>
          <w:trHeight w:val="68"/>
        </w:trPr>
        <w:tc>
          <w:tcPr>
            <w:tcW w:w="9720" w:type="dxa"/>
            <w:gridSpan w:val="7"/>
            <w:tcBorders>
              <w:top w:val="nil"/>
              <w:left w:val="nil"/>
              <w:bottom w:val="nil"/>
            </w:tcBorders>
          </w:tcPr>
          <w:p w14:paraId="2F37B896" w14:textId="77777777" w:rsidR="00587A5C" w:rsidRPr="004A29F3" w:rsidRDefault="00587A5C"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587A5C" w:rsidRPr="00D81572" w14:paraId="6B0D6CCF" w14:textId="77777777" w:rsidTr="00943C40">
        <w:trPr>
          <w:cantSplit/>
          <w:trHeight w:val="322"/>
        </w:trPr>
        <w:tc>
          <w:tcPr>
            <w:tcW w:w="9720" w:type="dxa"/>
            <w:gridSpan w:val="7"/>
            <w:tcBorders>
              <w:top w:val="nil"/>
              <w:left w:val="nil"/>
              <w:bottom w:val="triple" w:sz="4" w:space="0" w:color="97D700" w:themeColor="accent1"/>
            </w:tcBorders>
          </w:tcPr>
          <w:p w14:paraId="2F8C1241" w14:textId="3DBEA2A4" w:rsidR="00587A5C" w:rsidRDefault="00587A5C" w:rsidP="00587A5C">
            <w:pPr>
              <w:jc w:val="center"/>
            </w:pPr>
            <w:r w:rsidRPr="00587A5C">
              <w:t>“I learned how to make self-portraits and how to sketch people’s face</w:t>
            </w:r>
            <w:r w:rsidR="00AC6563">
              <w:t>s</w:t>
            </w:r>
            <w:r w:rsidR="00B50749">
              <w:t>.</w:t>
            </w:r>
            <w:r w:rsidRPr="00587A5C">
              <w:t>”</w:t>
            </w:r>
          </w:p>
          <w:p w14:paraId="2BA5202E" w14:textId="77777777" w:rsidR="00587A5C" w:rsidRPr="00DC508A" w:rsidRDefault="00587A5C" w:rsidP="00587A5C">
            <w:pPr>
              <w:jc w:val="center"/>
              <w:rPr>
                <w:i/>
              </w:rPr>
            </w:pPr>
            <w:r w:rsidRPr="00DC508A">
              <w:rPr>
                <w:i/>
              </w:rPr>
              <w:t xml:space="preserve"> </w:t>
            </w:r>
            <w:r w:rsidR="0065556D" w:rsidRPr="00DC508A">
              <w:rPr>
                <w:i/>
              </w:rPr>
              <w:t>(Creative Space)</w:t>
            </w:r>
            <w:r w:rsidRPr="00DC508A">
              <w:rPr>
                <w:i/>
              </w:rPr>
              <w:t xml:space="preserve">  </w:t>
            </w:r>
          </w:p>
          <w:p w14:paraId="78D05302" w14:textId="77777777" w:rsidR="00587A5C" w:rsidRPr="00D81572" w:rsidRDefault="00587A5C" w:rsidP="00587A5C"/>
        </w:tc>
      </w:tr>
      <w:tr w:rsidR="00587A5C" w:rsidRPr="00D81572" w14:paraId="6BDD8BEE" w14:textId="77777777" w:rsidTr="00943C40">
        <w:trPr>
          <w:cantSplit/>
          <w:trHeight w:val="18"/>
        </w:trPr>
        <w:tc>
          <w:tcPr>
            <w:tcW w:w="9720" w:type="dxa"/>
            <w:gridSpan w:val="7"/>
            <w:tcBorders>
              <w:top w:val="triple" w:sz="4" w:space="0" w:color="97D700" w:themeColor="accent1"/>
              <w:bottom w:val="triple" w:sz="4" w:space="0" w:color="97D700" w:themeColor="accent1"/>
              <w:right w:val="triple" w:sz="4" w:space="0" w:color="97D700" w:themeColor="accent1"/>
            </w:tcBorders>
          </w:tcPr>
          <w:p w14:paraId="7D142F6A" w14:textId="77777777" w:rsidR="00892841" w:rsidRDefault="00892841" w:rsidP="00587A5C">
            <w:pPr>
              <w:rPr>
                <w:noProof/>
                <w:sz w:val="24"/>
                <w:szCs w:val="24"/>
              </w:rPr>
            </w:pPr>
          </w:p>
          <w:p w14:paraId="0A6BFD35" w14:textId="506D85AA" w:rsidR="00587A5C" w:rsidRPr="00A46EBE" w:rsidRDefault="00366E80" w:rsidP="00587A5C">
            <w:pPr>
              <w:rPr>
                <w:noProof/>
                <w:sz w:val="24"/>
                <w:szCs w:val="24"/>
              </w:rPr>
            </w:pPr>
            <w:r>
              <w:rPr>
                <w:noProof/>
                <w:sz w:val="24"/>
                <w:szCs w:val="24"/>
              </w:rPr>
              <w:t>Table 8</w:t>
            </w:r>
            <w:r w:rsidR="00B50749">
              <w:rPr>
                <w:noProof/>
                <w:sz w:val="24"/>
                <w:szCs w:val="24"/>
              </w:rPr>
              <w:t>. Pre- and post-</w:t>
            </w:r>
            <w:r w:rsidR="00587A5C" w:rsidRPr="00A46EBE">
              <w:rPr>
                <w:noProof/>
                <w:sz w:val="24"/>
                <w:szCs w:val="24"/>
              </w:rPr>
              <w:t xml:space="preserve">test scores for </w:t>
            </w:r>
            <w:r w:rsidR="00587A5C">
              <w:rPr>
                <w:noProof/>
                <w:sz w:val="24"/>
                <w:szCs w:val="24"/>
              </w:rPr>
              <w:t>Positive Values</w:t>
            </w:r>
            <w:r w:rsidR="00587A5C" w:rsidRPr="00A46EBE">
              <w:rPr>
                <w:noProof/>
                <w:sz w:val="24"/>
                <w:szCs w:val="24"/>
              </w:rPr>
              <w:t xml:space="preserve"> using Developmental Assets </w:t>
            </w:r>
          </w:p>
        </w:tc>
      </w:tr>
      <w:tr w:rsidR="00587A5C" w:rsidRPr="00D81572" w14:paraId="13872951" w14:textId="77777777" w:rsidTr="00943C40">
        <w:trPr>
          <w:cantSplit/>
          <w:trHeight w:val="130"/>
        </w:trPr>
        <w:tc>
          <w:tcPr>
            <w:tcW w:w="3150" w:type="dxa"/>
            <w:gridSpan w:val="2"/>
            <w:tcBorders>
              <w:top w:val="triple" w:sz="4" w:space="0" w:color="97D700" w:themeColor="accent1"/>
              <w:left w:val="nil"/>
              <w:bottom w:val="nil"/>
              <w:right w:val="nil"/>
            </w:tcBorders>
          </w:tcPr>
          <w:p w14:paraId="2756F679" w14:textId="415AEAB5" w:rsidR="00587A5C" w:rsidRPr="00A46EBE" w:rsidRDefault="00366E80" w:rsidP="00366E80">
            <w:pPr>
              <w:rPr>
                <w:sz w:val="24"/>
                <w:szCs w:val="24"/>
              </w:rPr>
            </w:pPr>
            <w:r w:rsidRPr="00366E80">
              <w:rPr>
                <w:sz w:val="24"/>
                <w:szCs w:val="24"/>
              </w:rPr>
              <w:t>Programs</w:t>
            </w:r>
            <w:r w:rsidR="00773DBB">
              <w:rPr>
                <w:sz w:val="24"/>
                <w:szCs w:val="24"/>
              </w:rPr>
              <w:pict w14:anchorId="008057D2">
                <v:rect id="_x0000_i1053" style="width:119.7pt;height:1pt" o:hralign="center" o:hrstd="t" o:hrnoshade="t" o:hr="t" fillcolor="#97d700 [3204]" stroked="f"/>
              </w:pict>
            </w:r>
          </w:p>
        </w:tc>
        <w:tc>
          <w:tcPr>
            <w:tcW w:w="1410" w:type="dxa"/>
            <w:tcBorders>
              <w:top w:val="triple" w:sz="4" w:space="0" w:color="97D700" w:themeColor="accent1"/>
              <w:left w:val="nil"/>
              <w:bottom w:val="nil"/>
              <w:right w:val="nil"/>
            </w:tcBorders>
          </w:tcPr>
          <w:p w14:paraId="4E3A5320" w14:textId="77777777" w:rsidR="00587A5C" w:rsidRPr="00A46EBE" w:rsidRDefault="00587A5C" w:rsidP="0065556D">
            <w:pPr>
              <w:jc w:val="center"/>
              <w:rPr>
                <w:sz w:val="24"/>
                <w:szCs w:val="24"/>
              </w:rPr>
            </w:pPr>
            <w:r w:rsidRPr="00A46EBE">
              <w:rPr>
                <w:sz w:val="24"/>
                <w:szCs w:val="24"/>
              </w:rPr>
              <w:t>Pre</w:t>
            </w:r>
          </w:p>
          <w:p w14:paraId="2E93E44B" w14:textId="77777777" w:rsidR="00587A5C" w:rsidRPr="00A46EBE" w:rsidRDefault="00773DBB" w:rsidP="0065556D">
            <w:pPr>
              <w:jc w:val="center"/>
              <w:rPr>
                <w:sz w:val="24"/>
                <w:szCs w:val="24"/>
              </w:rPr>
            </w:pPr>
            <w:r>
              <w:rPr>
                <w:sz w:val="24"/>
                <w:szCs w:val="24"/>
              </w:rPr>
              <w:pict w14:anchorId="56B5BB99">
                <v:rect id="_x0000_i1054" style="width:119.7pt;height:1pt" o:hralign="center" o:hrstd="t" o:hrnoshade="t" o:hr="t" fillcolor="#97d700 [3204]" stroked="f"/>
              </w:pict>
            </w:r>
          </w:p>
        </w:tc>
        <w:tc>
          <w:tcPr>
            <w:tcW w:w="1656" w:type="dxa"/>
            <w:gridSpan w:val="2"/>
            <w:tcBorders>
              <w:top w:val="triple" w:sz="4" w:space="0" w:color="97D700" w:themeColor="accent1"/>
              <w:left w:val="nil"/>
              <w:bottom w:val="nil"/>
              <w:right w:val="nil"/>
            </w:tcBorders>
            <w:shd w:val="clear" w:color="auto" w:fill="auto"/>
          </w:tcPr>
          <w:p w14:paraId="7AA9D9C6" w14:textId="77777777" w:rsidR="00587A5C" w:rsidRPr="00A46EBE" w:rsidRDefault="00587A5C" w:rsidP="0065556D">
            <w:pPr>
              <w:jc w:val="center"/>
              <w:rPr>
                <w:sz w:val="24"/>
                <w:szCs w:val="24"/>
              </w:rPr>
            </w:pPr>
            <w:r w:rsidRPr="00A46EBE">
              <w:rPr>
                <w:sz w:val="24"/>
                <w:szCs w:val="24"/>
              </w:rPr>
              <w:t>Post</w:t>
            </w:r>
          </w:p>
          <w:p w14:paraId="61147A89" w14:textId="77777777" w:rsidR="00587A5C" w:rsidRPr="00A46EBE" w:rsidRDefault="00773DBB" w:rsidP="0065556D">
            <w:pPr>
              <w:jc w:val="center"/>
              <w:rPr>
                <w:noProof/>
                <w:sz w:val="24"/>
                <w:szCs w:val="24"/>
              </w:rPr>
            </w:pPr>
            <w:r>
              <w:rPr>
                <w:sz w:val="24"/>
                <w:szCs w:val="24"/>
              </w:rPr>
              <w:pict w14:anchorId="14EAD226">
                <v:rect id="_x0000_i1055" style="width:119.7pt;height:1pt" o:hralign="center" o:hrstd="t" o:hrnoshade="t" o:hr="t" fillcolor="#97d700 [3204]" stroked="f"/>
              </w:pict>
            </w:r>
          </w:p>
        </w:tc>
        <w:tc>
          <w:tcPr>
            <w:tcW w:w="3504" w:type="dxa"/>
            <w:gridSpan w:val="2"/>
            <w:tcBorders>
              <w:top w:val="triple" w:sz="4" w:space="0" w:color="97D700" w:themeColor="accent1"/>
              <w:left w:val="nil"/>
              <w:bottom w:val="nil"/>
              <w:right w:val="nil"/>
            </w:tcBorders>
          </w:tcPr>
          <w:p w14:paraId="69ADD27A" w14:textId="77777777" w:rsidR="00587A5C" w:rsidRPr="00A46EBE" w:rsidRDefault="00587A5C" w:rsidP="0065556D">
            <w:pPr>
              <w:rPr>
                <w:noProof/>
                <w:sz w:val="24"/>
                <w:szCs w:val="24"/>
              </w:rPr>
            </w:pPr>
            <w:r w:rsidRPr="00A46EBE">
              <w:rPr>
                <w:noProof/>
                <w:sz w:val="24"/>
                <w:szCs w:val="24"/>
              </w:rPr>
              <w:t>Category</w:t>
            </w:r>
          </w:p>
          <w:p w14:paraId="4C708410" w14:textId="77777777" w:rsidR="00587A5C" w:rsidRPr="00A46EBE" w:rsidRDefault="00773DBB" w:rsidP="0065556D">
            <w:pPr>
              <w:jc w:val="center"/>
              <w:rPr>
                <w:noProof/>
                <w:sz w:val="24"/>
                <w:szCs w:val="24"/>
              </w:rPr>
            </w:pPr>
            <w:r>
              <w:rPr>
                <w:sz w:val="24"/>
                <w:szCs w:val="24"/>
              </w:rPr>
              <w:pict w14:anchorId="0F8CBA86">
                <v:rect id="_x0000_i1056" style="width:119.7pt;height:1pt" o:hralign="center" o:hrstd="t" o:hrnoshade="t" o:hr="t" fillcolor="#97d700 [3204]" stroked="f"/>
              </w:pict>
            </w:r>
          </w:p>
        </w:tc>
      </w:tr>
      <w:tr w:rsidR="00A04C0C" w:rsidRPr="00D81572" w14:paraId="36D75999" w14:textId="77777777" w:rsidTr="00943C40">
        <w:trPr>
          <w:cantSplit/>
          <w:trHeight w:val="18"/>
        </w:trPr>
        <w:tc>
          <w:tcPr>
            <w:tcW w:w="3150" w:type="dxa"/>
            <w:gridSpan w:val="2"/>
            <w:tcBorders>
              <w:top w:val="nil"/>
              <w:left w:val="nil"/>
              <w:bottom w:val="nil"/>
              <w:right w:val="nil"/>
            </w:tcBorders>
          </w:tcPr>
          <w:p w14:paraId="4348B130" w14:textId="77777777" w:rsidR="00A04C0C" w:rsidRPr="00A46EBE" w:rsidRDefault="00A04C0C" w:rsidP="00A04C0C">
            <w:pPr>
              <w:rPr>
                <w:sz w:val="24"/>
                <w:szCs w:val="24"/>
              </w:rPr>
            </w:pPr>
            <w:r w:rsidRPr="00A46EBE">
              <w:rPr>
                <w:sz w:val="24"/>
                <w:szCs w:val="24"/>
              </w:rPr>
              <w:t>Creative Space</w:t>
            </w:r>
          </w:p>
        </w:tc>
        <w:tc>
          <w:tcPr>
            <w:tcW w:w="1410" w:type="dxa"/>
            <w:tcBorders>
              <w:top w:val="nil"/>
              <w:left w:val="nil"/>
              <w:bottom w:val="nil"/>
              <w:right w:val="nil"/>
            </w:tcBorders>
          </w:tcPr>
          <w:p w14:paraId="56C25115" w14:textId="77777777" w:rsidR="00A04C0C" w:rsidRPr="00304F1C" w:rsidRDefault="00A04C0C" w:rsidP="00A04C0C">
            <w:pPr>
              <w:jc w:val="center"/>
              <w:rPr>
                <w:sz w:val="24"/>
                <w:szCs w:val="24"/>
              </w:rPr>
            </w:pPr>
            <w:r>
              <w:rPr>
                <w:sz w:val="24"/>
                <w:szCs w:val="24"/>
              </w:rPr>
              <w:t>9</w:t>
            </w:r>
            <w:r w:rsidRPr="00304F1C">
              <w:rPr>
                <w:sz w:val="24"/>
                <w:szCs w:val="24"/>
              </w:rPr>
              <w:t>%</w:t>
            </w:r>
          </w:p>
        </w:tc>
        <w:tc>
          <w:tcPr>
            <w:tcW w:w="1656" w:type="dxa"/>
            <w:gridSpan w:val="2"/>
            <w:tcBorders>
              <w:top w:val="nil"/>
              <w:left w:val="nil"/>
              <w:bottom w:val="nil"/>
              <w:right w:val="nil"/>
            </w:tcBorders>
          </w:tcPr>
          <w:p w14:paraId="77AD79E1" w14:textId="77777777" w:rsidR="00A04C0C" w:rsidRPr="00304F1C" w:rsidRDefault="00A04C0C" w:rsidP="00A04C0C">
            <w:pPr>
              <w:jc w:val="center"/>
              <w:rPr>
                <w:sz w:val="24"/>
                <w:szCs w:val="24"/>
              </w:rPr>
            </w:pPr>
            <w:r>
              <w:rPr>
                <w:sz w:val="24"/>
                <w:szCs w:val="24"/>
              </w:rPr>
              <w:t>14</w:t>
            </w:r>
            <w:r w:rsidRPr="00304F1C">
              <w:rPr>
                <w:sz w:val="24"/>
                <w:szCs w:val="24"/>
              </w:rPr>
              <w:t>%</w:t>
            </w:r>
          </w:p>
        </w:tc>
        <w:tc>
          <w:tcPr>
            <w:tcW w:w="3504" w:type="dxa"/>
            <w:gridSpan w:val="2"/>
            <w:tcBorders>
              <w:top w:val="nil"/>
              <w:left w:val="nil"/>
              <w:bottom w:val="nil"/>
            </w:tcBorders>
          </w:tcPr>
          <w:p w14:paraId="5529921E" w14:textId="77777777" w:rsidR="00A04C0C" w:rsidRDefault="00A04C0C" w:rsidP="00A04C0C">
            <w:pPr>
              <w:rPr>
                <w:sz w:val="24"/>
                <w:szCs w:val="24"/>
              </w:rPr>
            </w:pPr>
            <w:r>
              <w:rPr>
                <w:sz w:val="24"/>
                <w:szCs w:val="24"/>
              </w:rPr>
              <w:t>Adequate</w:t>
            </w:r>
          </w:p>
        </w:tc>
      </w:tr>
      <w:tr w:rsidR="00A04C0C" w:rsidRPr="00D81572" w14:paraId="5645B148" w14:textId="77777777" w:rsidTr="00943C40">
        <w:trPr>
          <w:cantSplit/>
          <w:trHeight w:val="18"/>
        </w:trPr>
        <w:tc>
          <w:tcPr>
            <w:tcW w:w="3150" w:type="dxa"/>
            <w:gridSpan w:val="2"/>
            <w:tcBorders>
              <w:top w:val="nil"/>
              <w:left w:val="nil"/>
              <w:bottom w:val="nil"/>
              <w:right w:val="nil"/>
            </w:tcBorders>
          </w:tcPr>
          <w:p w14:paraId="7E950E1B" w14:textId="77777777" w:rsidR="00A04C0C" w:rsidRPr="00A46EBE" w:rsidRDefault="00A04C0C" w:rsidP="00A04C0C">
            <w:pPr>
              <w:rPr>
                <w:sz w:val="24"/>
                <w:szCs w:val="24"/>
              </w:rPr>
            </w:pPr>
            <w:r>
              <w:rPr>
                <w:sz w:val="24"/>
                <w:szCs w:val="24"/>
              </w:rPr>
              <w:t>Mindful Caregivers &amp; Kids</w:t>
            </w:r>
          </w:p>
        </w:tc>
        <w:tc>
          <w:tcPr>
            <w:tcW w:w="1410" w:type="dxa"/>
            <w:tcBorders>
              <w:top w:val="nil"/>
              <w:left w:val="nil"/>
              <w:bottom w:val="nil"/>
              <w:right w:val="nil"/>
            </w:tcBorders>
          </w:tcPr>
          <w:p w14:paraId="374B259C" w14:textId="77777777" w:rsidR="00A04C0C" w:rsidRPr="00304F1C" w:rsidRDefault="00A04C0C" w:rsidP="00A04C0C">
            <w:pPr>
              <w:jc w:val="center"/>
              <w:rPr>
                <w:sz w:val="24"/>
                <w:szCs w:val="24"/>
              </w:rPr>
            </w:pPr>
            <w:r>
              <w:rPr>
                <w:sz w:val="24"/>
                <w:szCs w:val="24"/>
              </w:rPr>
              <w:t>-</w:t>
            </w:r>
          </w:p>
        </w:tc>
        <w:tc>
          <w:tcPr>
            <w:tcW w:w="1656" w:type="dxa"/>
            <w:gridSpan w:val="2"/>
            <w:tcBorders>
              <w:top w:val="nil"/>
              <w:left w:val="nil"/>
              <w:bottom w:val="nil"/>
              <w:right w:val="nil"/>
            </w:tcBorders>
          </w:tcPr>
          <w:p w14:paraId="58EE98A1" w14:textId="77777777" w:rsidR="00A04C0C" w:rsidRPr="00304F1C" w:rsidRDefault="00A04C0C" w:rsidP="00A04C0C">
            <w:pPr>
              <w:jc w:val="center"/>
              <w:rPr>
                <w:sz w:val="24"/>
                <w:szCs w:val="24"/>
              </w:rPr>
            </w:pPr>
            <w:r>
              <w:rPr>
                <w:sz w:val="24"/>
                <w:szCs w:val="24"/>
              </w:rPr>
              <w:t>-</w:t>
            </w:r>
          </w:p>
        </w:tc>
        <w:tc>
          <w:tcPr>
            <w:tcW w:w="3504" w:type="dxa"/>
            <w:gridSpan w:val="2"/>
            <w:tcBorders>
              <w:top w:val="nil"/>
              <w:left w:val="nil"/>
              <w:bottom w:val="nil"/>
            </w:tcBorders>
          </w:tcPr>
          <w:p w14:paraId="546232DA" w14:textId="77777777" w:rsidR="00A04C0C" w:rsidRPr="00304F1C" w:rsidRDefault="00A04C0C" w:rsidP="00A04C0C">
            <w:pPr>
              <w:rPr>
                <w:sz w:val="24"/>
                <w:szCs w:val="24"/>
              </w:rPr>
            </w:pPr>
          </w:p>
        </w:tc>
      </w:tr>
      <w:tr w:rsidR="00A04C0C" w:rsidRPr="00D81572" w14:paraId="25837388" w14:textId="77777777" w:rsidTr="00943C40">
        <w:trPr>
          <w:cantSplit/>
          <w:trHeight w:val="18"/>
        </w:trPr>
        <w:tc>
          <w:tcPr>
            <w:tcW w:w="3150" w:type="dxa"/>
            <w:gridSpan w:val="2"/>
            <w:tcBorders>
              <w:top w:val="nil"/>
              <w:left w:val="nil"/>
              <w:bottom w:val="nil"/>
              <w:right w:val="nil"/>
            </w:tcBorders>
          </w:tcPr>
          <w:p w14:paraId="4AAEFA10" w14:textId="77777777" w:rsidR="00A04C0C" w:rsidRPr="00A46EBE" w:rsidRDefault="00A04C0C" w:rsidP="00A04C0C">
            <w:pPr>
              <w:rPr>
                <w:sz w:val="24"/>
                <w:szCs w:val="24"/>
              </w:rPr>
            </w:pPr>
            <w:r w:rsidRPr="00A46EBE">
              <w:rPr>
                <w:sz w:val="24"/>
                <w:szCs w:val="24"/>
              </w:rPr>
              <w:t>Mini Me-to-We</w:t>
            </w:r>
          </w:p>
        </w:tc>
        <w:tc>
          <w:tcPr>
            <w:tcW w:w="1410" w:type="dxa"/>
            <w:tcBorders>
              <w:top w:val="nil"/>
              <w:left w:val="nil"/>
              <w:bottom w:val="nil"/>
              <w:right w:val="nil"/>
            </w:tcBorders>
          </w:tcPr>
          <w:p w14:paraId="35BC08A9" w14:textId="77777777" w:rsidR="00A04C0C" w:rsidRPr="00304F1C" w:rsidRDefault="00A04C0C" w:rsidP="00A04C0C">
            <w:pPr>
              <w:jc w:val="center"/>
              <w:rPr>
                <w:sz w:val="24"/>
                <w:szCs w:val="24"/>
              </w:rPr>
            </w:pPr>
            <w:r>
              <w:rPr>
                <w:sz w:val="24"/>
                <w:szCs w:val="24"/>
              </w:rPr>
              <w:t>74%</w:t>
            </w:r>
          </w:p>
        </w:tc>
        <w:tc>
          <w:tcPr>
            <w:tcW w:w="1656" w:type="dxa"/>
            <w:gridSpan w:val="2"/>
            <w:tcBorders>
              <w:top w:val="nil"/>
              <w:left w:val="nil"/>
              <w:bottom w:val="nil"/>
              <w:right w:val="nil"/>
            </w:tcBorders>
          </w:tcPr>
          <w:p w14:paraId="09A514DD" w14:textId="77777777" w:rsidR="00A04C0C" w:rsidRPr="00304F1C" w:rsidRDefault="00A04C0C" w:rsidP="00A04C0C">
            <w:pPr>
              <w:jc w:val="center"/>
              <w:rPr>
                <w:sz w:val="24"/>
                <w:szCs w:val="24"/>
              </w:rPr>
            </w:pPr>
            <w:r>
              <w:rPr>
                <w:sz w:val="24"/>
                <w:szCs w:val="24"/>
              </w:rPr>
              <w:t>94%</w:t>
            </w:r>
          </w:p>
        </w:tc>
        <w:tc>
          <w:tcPr>
            <w:tcW w:w="3504" w:type="dxa"/>
            <w:gridSpan w:val="2"/>
            <w:tcBorders>
              <w:top w:val="nil"/>
              <w:left w:val="nil"/>
              <w:bottom w:val="nil"/>
            </w:tcBorders>
          </w:tcPr>
          <w:p w14:paraId="1D1E111E" w14:textId="77777777" w:rsidR="00A04C0C" w:rsidRDefault="00A04C0C" w:rsidP="00A04C0C">
            <w:pPr>
              <w:rPr>
                <w:sz w:val="24"/>
                <w:szCs w:val="24"/>
              </w:rPr>
            </w:pPr>
            <w:r>
              <w:rPr>
                <w:sz w:val="24"/>
                <w:szCs w:val="24"/>
              </w:rPr>
              <w:t>Thriving</w:t>
            </w:r>
          </w:p>
        </w:tc>
      </w:tr>
      <w:tr w:rsidR="00A04C0C" w:rsidRPr="00D81572" w14:paraId="58BA0EB6" w14:textId="77777777" w:rsidTr="00943C40">
        <w:trPr>
          <w:cantSplit/>
          <w:trHeight w:val="18"/>
        </w:trPr>
        <w:tc>
          <w:tcPr>
            <w:tcW w:w="3150" w:type="dxa"/>
            <w:gridSpan w:val="2"/>
            <w:tcBorders>
              <w:top w:val="nil"/>
              <w:left w:val="nil"/>
              <w:bottom w:val="nil"/>
              <w:right w:val="nil"/>
            </w:tcBorders>
          </w:tcPr>
          <w:p w14:paraId="3EF3F4C2" w14:textId="77777777" w:rsidR="00A04C0C" w:rsidRPr="00A46EBE" w:rsidRDefault="00A04C0C" w:rsidP="00A04C0C">
            <w:pPr>
              <w:rPr>
                <w:sz w:val="24"/>
                <w:szCs w:val="24"/>
              </w:rPr>
            </w:pPr>
            <w:r w:rsidRPr="00A46EBE">
              <w:rPr>
                <w:sz w:val="24"/>
                <w:szCs w:val="24"/>
              </w:rPr>
              <w:t>Music Academy</w:t>
            </w:r>
          </w:p>
        </w:tc>
        <w:tc>
          <w:tcPr>
            <w:tcW w:w="1410" w:type="dxa"/>
            <w:tcBorders>
              <w:top w:val="nil"/>
              <w:left w:val="nil"/>
              <w:bottom w:val="nil"/>
              <w:right w:val="nil"/>
            </w:tcBorders>
          </w:tcPr>
          <w:p w14:paraId="300193D7" w14:textId="77777777" w:rsidR="00A04C0C" w:rsidRPr="00304F1C" w:rsidRDefault="00A04C0C" w:rsidP="00A04C0C">
            <w:pPr>
              <w:jc w:val="center"/>
              <w:rPr>
                <w:sz w:val="24"/>
                <w:szCs w:val="24"/>
              </w:rPr>
            </w:pPr>
            <w:r>
              <w:rPr>
                <w:sz w:val="24"/>
                <w:szCs w:val="24"/>
              </w:rPr>
              <w:t>90</w:t>
            </w:r>
            <w:r w:rsidRPr="00304F1C">
              <w:rPr>
                <w:sz w:val="24"/>
                <w:szCs w:val="24"/>
              </w:rPr>
              <w:t>%</w:t>
            </w:r>
          </w:p>
        </w:tc>
        <w:tc>
          <w:tcPr>
            <w:tcW w:w="1656" w:type="dxa"/>
            <w:gridSpan w:val="2"/>
            <w:tcBorders>
              <w:top w:val="nil"/>
              <w:left w:val="nil"/>
              <w:bottom w:val="nil"/>
              <w:right w:val="nil"/>
            </w:tcBorders>
          </w:tcPr>
          <w:p w14:paraId="47915F05" w14:textId="77777777" w:rsidR="00A04C0C" w:rsidRPr="00304F1C" w:rsidRDefault="00A04C0C" w:rsidP="00A04C0C">
            <w:pPr>
              <w:jc w:val="center"/>
              <w:rPr>
                <w:sz w:val="24"/>
                <w:szCs w:val="24"/>
              </w:rPr>
            </w:pPr>
            <w:r>
              <w:rPr>
                <w:sz w:val="24"/>
                <w:szCs w:val="24"/>
              </w:rPr>
              <w:t>75%</w:t>
            </w:r>
          </w:p>
        </w:tc>
        <w:tc>
          <w:tcPr>
            <w:tcW w:w="3504" w:type="dxa"/>
            <w:gridSpan w:val="2"/>
            <w:tcBorders>
              <w:top w:val="nil"/>
              <w:left w:val="nil"/>
              <w:bottom w:val="nil"/>
            </w:tcBorders>
          </w:tcPr>
          <w:p w14:paraId="2EF71A56" w14:textId="77777777" w:rsidR="00A04C0C" w:rsidRDefault="00A04C0C" w:rsidP="00A04C0C">
            <w:pPr>
              <w:rPr>
                <w:sz w:val="24"/>
                <w:szCs w:val="24"/>
              </w:rPr>
            </w:pPr>
            <w:r>
              <w:rPr>
                <w:sz w:val="24"/>
                <w:szCs w:val="24"/>
              </w:rPr>
              <w:t>Thriving</w:t>
            </w:r>
          </w:p>
        </w:tc>
      </w:tr>
      <w:tr w:rsidR="00A04C0C" w:rsidRPr="00D81572" w14:paraId="534879C1" w14:textId="77777777" w:rsidTr="00943C40">
        <w:trPr>
          <w:cantSplit/>
          <w:trHeight w:val="18"/>
        </w:trPr>
        <w:tc>
          <w:tcPr>
            <w:tcW w:w="3150" w:type="dxa"/>
            <w:gridSpan w:val="2"/>
            <w:tcBorders>
              <w:top w:val="nil"/>
              <w:left w:val="nil"/>
              <w:bottom w:val="nil"/>
              <w:right w:val="nil"/>
            </w:tcBorders>
          </w:tcPr>
          <w:p w14:paraId="74D3422B" w14:textId="77777777" w:rsidR="00A04C0C" w:rsidRPr="00A46EBE" w:rsidRDefault="00A04C0C" w:rsidP="00A04C0C">
            <w:pPr>
              <w:rPr>
                <w:sz w:val="24"/>
                <w:szCs w:val="24"/>
              </w:rPr>
            </w:pPr>
            <w:r w:rsidRPr="00A46EBE">
              <w:rPr>
                <w:sz w:val="24"/>
                <w:szCs w:val="24"/>
              </w:rPr>
              <w:t>Players Theatre</w:t>
            </w:r>
          </w:p>
        </w:tc>
        <w:tc>
          <w:tcPr>
            <w:tcW w:w="1410" w:type="dxa"/>
            <w:tcBorders>
              <w:top w:val="nil"/>
              <w:left w:val="nil"/>
              <w:bottom w:val="nil"/>
              <w:right w:val="nil"/>
            </w:tcBorders>
          </w:tcPr>
          <w:p w14:paraId="679E5498" w14:textId="77777777" w:rsidR="00A04C0C" w:rsidRPr="00304F1C" w:rsidRDefault="00A04C0C" w:rsidP="00A04C0C">
            <w:pPr>
              <w:jc w:val="center"/>
              <w:rPr>
                <w:sz w:val="24"/>
                <w:szCs w:val="24"/>
              </w:rPr>
            </w:pPr>
            <w:r>
              <w:rPr>
                <w:sz w:val="24"/>
                <w:szCs w:val="24"/>
              </w:rPr>
              <w:t>0</w:t>
            </w:r>
            <w:r w:rsidRPr="00304F1C">
              <w:rPr>
                <w:sz w:val="24"/>
                <w:szCs w:val="24"/>
              </w:rPr>
              <w:t>%</w:t>
            </w:r>
          </w:p>
        </w:tc>
        <w:tc>
          <w:tcPr>
            <w:tcW w:w="1656" w:type="dxa"/>
            <w:gridSpan w:val="2"/>
            <w:tcBorders>
              <w:top w:val="nil"/>
              <w:left w:val="nil"/>
              <w:bottom w:val="nil"/>
              <w:right w:val="nil"/>
            </w:tcBorders>
          </w:tcPr>
          <w:p w14:paraId="4020377E" w14:textId="77777777" w:rsidR="00A04C0C" w:rsidRPr="00304F1C" w:rsidRDefault="00A04C0C" w:rsidP="00A04C0C">
            <w:pPr>
              <w:jc w:val="center"/>
              <w:rPr>
                <w:sz w:val="24"/>
                <w:szCs w:val="24"/>
              </w:rPr>
            </w:pPr>
            <w:r>
              <w:rPr>
                <w:sz w:val="24"/>
                <w:szCs w:val="24"/>
              </w:rPr>
              <w:t>25%</w:t>
            </w:r>
          </w:p>
        </w:tc>
        <w:tc>
          <w:tcPr>
            <w:tcW w:w="3504" w:type="dxa"/>
            <w:gridSpan w:val="2"/>
            <w:tcBorders>
              <w:top w:val="nil"/>
              <w:left w:val="nil"/>
              <w:bottom w:val="nil"/>
            </w:tcBorders>
          </w:tcPr>
          <w:p w14:paraId="2EFDA24F" w14:textId="77777777" w:rsidR="00A04C0C" w:rsidRDefault="00A04C0C" w:rsidP="00A04C0C">
            <w:pPr>
              <w:rPr>
                <w:sz w:val="24"/>
                <w:szCs w:val="24"/>
              </w:rPr>
            </w:pPr>
            <w:r>
              <w:rPr>
                <w:sz w:val="24"/>
                <w:szCs w:val="24"/>
              </w:rPr>
              <w:t>Adequate</w:t>
            </w:r>
          </w:p>
        </w:tc>
      </w:tr>
      <w:tr w:rsidR="00A04C0C" w:rsidRPr="00D81572" w14:paraId="179303B9" w14:textId="77777777" w:rsidTr="00943C40">
        <w:trPr>
          <w:cantSplit/>
          <w:trHeight w:val="18"/>
        </w:trPr>
        <w:tc>
          <w:tcPr>
            <w:tcW w:w="3150" w:type="dxa"/>
            <w:gridSpan w:val="2"/>
            <w:tcBorders>
              <w:top w:val="nil"/>
              <w:left w:val="nil"/>
              <w:bottom w:val="nil"/>
              <w:right w:val="nil"/>
            </w:tcBorders>
          </w:tcPr>
          <w:p w14:paraId="1E73BEC7" w14:textId="77777777" w:rsidR="00A04C0C" w:rsidRPr="00A46EBE" w:rsidRDefault="00A04C0C" w:rsidP="00A04C0C">
            <w:pPr>
              <w:rPr>
                <w:sz w:val="24"/>
                <w:szCs w:val="24"/>
              </w:rPr>
            </w:pPr>
            <w:r w:rsidRPr="00A46EBE">
              <w:rPr>
                <w:sz w:val="24"/>
                <w:szCs w:val="24"/>
              </w:rPr>
              <w:t>SMILES</w:t>
            </w:r>
          </w:p>
        </w:tc>
        <w:tc>
          <w:tcPr>
            <w:tcW w:w="1410" w:type="dxa"/>
            <w:tcBorders>
              <w:top w:val="nil"/>
              <w:left w:val="nil"/>
              <w:bottom w:val="nil"/>
              <w:right w:val="nil"/>
            </w:tcBorders>
          </w:tcPr>
          <w:p w14:paraId="596A8DB7" w14:textId="77777777" w:rsidR="00A04C0C" w:rsidRPr="00304F1C" w:rsidRDefault="00A04C0C" w:rsidP="00A04C0C">
            <w:pPr>
              <w:jc w:val="center"/>
              <w:rPr>
                <w:sz w:val="24"/>
                <w:szCs w:val="24"/>
              </w:rPr>
            </w:pPr>
            <w:r>
              <w:rPr>
                <w:sz w:val="24"/>
                <w:szCs w:val="24"/>
              </w:rPr>
              <w:t>8.58</w:t>
            </w:r>
          </w:p>
        </w:tc>
        <w:tc>
          <w:tcPr>
            <w:tcW w:w="1656" w:type="dxa"/>
            <w:gridSpan w:val="2"/>
            <w:tcBorders>
              <w:top w:val="nil"/>
              <w:left w:val="nil"/>
              <w:bottom w:val="nil"/>
              <w:right w:val="nil"/>
            </w:tcBorders>
          </w:tcPr>
          <w:p w14:paraId="67CB92E0" w14:textId="77777777" w:rsidR="00A04C0C" w:rsidRPr="00304F1C" w:rsidRDefault="00A04C0C" w:rsidP="00A04C0C">
            <w:pPr>
              <w:jc w:val="center"/>
              <w:rPr>
                <w:sz w:val="24"/>
                <w:szCs w:val="24"/>
              </w:rPr>
            </w:pPr>
            <w:r>
              <w:rPr>
                <w:sz w:val="24"/>
                <w:szCs w:val="24"/>
              </w:rPr>
              <w:t>9.16</w:t>
            </w:r>
            <w:r w:rsidRPr="002F5B0C">
              <w:rPr>
                <w:sz w:val="24"/>
                <w:szCs w:val="24"/>
                <w:vertAlign w:val="superscript"/>
              </w:rPr>
              <w:t>a</w:t>
            </w:r>
          </w:p>
        </w:tc>
        <w:tc>
          <w:tcPr>
            <w:tcW w:w="3504" w:type="dxa"/>
            <w:gridSpan w:val="2"/>
            <w:tcBorders>
              <w:top w:val="nil"/>
              <w:left w:val="nil"/>
              <w:bottom w:val="nil"/>
            </w:tcBorders>
          </w:tcPr>
          <w:p w14:paraId="07CE7CB6" w14:textId="77777777" w:rsidR="00A04C0C" w:rsidRPr="00304F1C" w:rsidRDefault="00A04C0C" w:rsidP="00A04C0C">
            <w:pPr>
              <w:rPr>
                <w:sz w:val="24"/>
                <w:szCs w:val="24"/>
              </w:rPr>
            </w:pPr>
            <w:r>
              <w:rPr>
                <w:sz w:val="24"/>
                <w:szCs w:val="24"/>
              </w:rPr>
              <w:t>Ability to have fun</w:t>
            </w:r>
          </w:p>
        </w:tc>
      </w:tr>
      <w:tr w:rsidR="00A04C0C" w:rsidRPr="00D81572" w14:paraId="7BE73A0F" w14:textId="77777777" w:rsidTr="00E260E4">
        <w:trPr>
          <w:cantSplit/>
          <w:trHeight w:val="68"/>
        </w:trPr>
        <w:tc>
          <w:tcPr>
            <w:tcW w:w="3150" w:type="dxa"/>
            <w:gridSpan w:val="2"/>
            <w:tcBorders>
              <w:top w:val="nil"/>
              <w:left w:val="nil"/>
              <w:bottom w:val="nil"/>
              <w:right w:val="nil"/>
            </w:tcBorders>
          </w:tcPr>
          <w:p w14:paraId="7E028D1F" w14:textId="77777777" w:rsidR="00A04C0C" w:rsidRPr="00A46EBE" w:rsidRDefault="00A04C0C" w:rsidP="00A04C0C">
            <w:pPr>
              <w:rPr>
                <w:sz w:val="24"/>
                <w:szCs w:val="24"/>
              </w:rPr>
            </w:pPr>
            <w:r w:rsidRPr="00A46EBE">
              <w:rPr>
                <w:sz w:val="24"/>
                <w:szCs w:val="24"/>
              </w:rPr>
              <w:t>Strengthening Families</w:t>
            </w:r>
          </w:p>
        </w:tc>
        <w:tc>
          <w:tcPr>
            <w:tcW w:w="1410" w:type="dxa"/>
            <w:tcBorders>
              <w:top w:val="nil"/>
              <w:left w:val="nil"/>
              <w:bottom w:val="nil"/>
              <w:right w:val="nil"/>
            </w:tcBorders>
          </w:tcPr>
          <w:p w14:paraId="42ECD1F3" w14:textId="77777777" w:rsidR="00A04C0C" w:rsidRPr="00304F1C" w:rsidRDefault="00A04C0C" w:rsidP="00A04C0C">
            <w:pPr>
              <w:jc w:val="center"/>
              <w:rPr>
                <w:sz w:val="24"/>
                <w:szCs w:val="24"/>
              </w:rPr>
            </w:pPr>
            <w:r>
              <w:rPr>
                <w:sz w:val="24"/>
                <w:szCs w:val="24"/>
              </w:rPr>
              <w:t>1.57</w:t>
            </w:r>
          </w:p>
        </w:tc>
        <w:tc>
          <w:tcPr>
            <w:tcW w:w="1656" w:type="dxa"/>
            <w:gridSpan w:val="2"/>
            <w:tcBorders>
              <w:top w:val="nil"/>
              <w:left w:val="nil"/>
              <w:bottom w:val="nil"/>
              <w:right w:val="nil"/>
            </w:tcBorders>
          </w:tcPr>
          <w:p w14:paraId="123F4281" w14:textId="77777777" w:rsidR="00A04C0C" w:rsidRPr="00304F1C" w:rsidRDefault="00A04C0C" w:rsidP="00A04C0C">
            <w:pPr>
              <w:jc w:val="center"/>
              <w:rPr>
                <w:sz w:val="24"/>
                <w:szCs w:val="24"/>
              </w:rPr>
            </w:pPr>
            <w:r>
              <w:rPr>
                <w:sz w:val="24"/>
                <w:szCs w:val="24"/>
              </w:rPr>
              <w:t>2*</w:t>
            </w:r>
          </w:p>
        </w:tc>
        <w:tc>
          <w:tcPr>
            <w:tcW w:w="3504" w:type="dxa"/>
            <w:gridSpan w:val="2"/>
            <w:tcBorders>
              <w:top w:val="nil"/>
              <w:left w:val="nil"/>
              <w:bottom w:val="nil"/>
            </w:tcBorders>
          </w:tcPr>
          <w:p w14:paraId="1FE6FF92" w14:textId="77777777" w:rsidR="00A04C0C" w:rsidRPr="00304F1C" w:rsidRDefault="00A04C0C" w:rsidP="00A04C0C">
            <w:pPr>
              <w:rPr>
                <w:sz w:val="24"/>
                <w:szCs w:val="24"/>
              </w:rPr>
            </w:pPr>
            <w:r>
              <w:rPr>
                <w:sz w:val="24"/>
                <w:szCs w:val="24"/>
              </w:rPr>
              <w:t>Enjoy my time with my family</w:t>
            </w:r>
          </w:p>
        </w:tc>
      </w:tr>
      <w:tr w:rsidR="00587A5C" w:rsidRPr="00D81572" w14:paraId="2AC576CA" w14:textId="77777777" w:rsidTr="00943C40">
        <w:trPr>
          <w:cantSplit/>
          <w:trHeight w:val="18"/>
        </w:trPr>
        <w:tc>
          <w:tcPr>
            <w:tcW w:w="3150" w:type="dxa"/>
            <w:gridSpan w:val="2"/>
            <w:tcBorders>
              <w:top w:val="nil"/>
              <w:left w:val="nil"/>
              <w:bottom w:val="triple" w:sz="4" w:space="0" w:color="97D700" w:themeColor="accent1"/>
              <w:right w:val="nil"/>
            </w:tcBorders>
          </w:tcPr>
          <w:p w14:paraId="70AB503A" w14:textId="77777777" w:rsidR="00587A5C" w:rsidRPr="00A46EBE" w:rsidRDefault="00DC508A" w:rsidP="00587A5C">
            <w:pPr>
              <w:rPr>
                <w:sz w:val="24"/>
                <w:szCs w:val="24"/>
              </w:rPr>
            </w:pPr>
            <w:r w:rsidRPr="00DC508A">
              <w:rPr>
                <w:sz w:val="24"/>
                <w:szCs w:val="24"/>
              </w:rPr>
              <w:t>Trusting Loving Connections</w:t>
            </w:r>
          </w:p>
        </w:tc>
        <w:tc>
          <w:tcPr>
            <w:tcW w:w="1410" w:type="dxa"/>
            <w:tcBorders>
              <w:top w:val="nil"/>
              <w:left w:val="nil"/>
              <w:bottom w:val="nil"/>
              <w:right w:val="nil"/>
            </w:tcBorders>
          </w:tcPr>
          <w:p w14:paraId="7731A7CB" w14:textId="77777777" w:rsidR="00587A5C" w:rsidRPr="00304F1C" w:rsidRDefault="00587A5C" w:rsidP="00C97F88">
            <w:pPr>
              <w:jc w:val="center"/>
              <w:rPr>
                <w:sz w:val="24"/>
                <w:szCs w:val="24"/>
              </w:rPr>
            </w:pPr>
            <w:r>
              <w:rPr>
                <w:sz w:val="24"/>
                <w:szCs w:val="24"/>
              </w:rPr>
              <w:t>-</w:t>
            </w:r>
          </w:p>
        </w:tc>
        <w:tc>
          <w:tcPr>
            <w:tcW w:w="1656" w:type="dxa"/>
            <w:gridSpan w:val="2"/>
            <w:tcBorders>
              <w:top w:val="nil"/>
              <w:left w:val="nil"/>
              <w:bottom w:val="nil"/>
              <w:right w:val="nil"/>
            </w:tcBorders>
          </w:tcPr>
          <w:p w14:paraId="46FF1826" w14:textId="77777777" w:rsidR="00587A5C" w:rsidRPr="00304F1C" w:rsidRDefault="00587A5C" w:rsidP="00C97F88">
            <w:pPr>
              <w:jc w:val="center"/>
              <w:rPr>
                <w:sz w:val="24"/>
                <w:szCs w:val="24"/>
              </w:rPr>
            </w:pPr>
            <w:r>
              <w:rPr>
                <w:sz w:val="24"/>
                <w:szCs w:val="24"/>
              </w:rPr>
              <w:t>-</w:t>
            </w:r>
          </w:p>
        </w:tc>
        <w:tc>
          <w:tcPr>
            <w:tcW w:w="3504" w:type="dxa"/>
            <w:gridSpan w:val="2"/>
            <w:tcBorders>
              <w:top w:val="nil"/>
              <w:left w:val="nil"/>
              <w:bottom w:val="nil"/>
            </w:tcBorders>
          </w:tcPr>
          <w:p w14:paraId="434E37F4" w14:textId="77777777" w:rsidR="00587A5C" w:rsidRPr="00304F1C" w:rsidRDefault="00587A5C" w:rsidP="00587A5C">
            <w:pPr>
              <w:rPr>
                <w:sz w:val="24"/>
                <w:szCs w:val="24"/>
              </w:rPr>
            </w:pPr>
          </w:p>
        </w:tc>
      </w:tr>
      <w:tr w:rsidR="00587A5C" w:rsidRPr="00D81572" w14:paraId="460B9631" w14:textId="77777777" w:rsidTr="00943C40">
        <w:trPr>
          <w:cantSplit/>
          <w:trHeight w:val="18"/>
        </w:trPr>
        <w:tc>
          <w:tcPr>
            <w:tcW w:w="9720" w:type="dxa"/>
            <w:gridSpan w:val="7"/>
            <w:tcBorders>
              <w:top w:val="triple" w:sz="4" w:space="0" w:color="97D700" w:themeColor="accent1"/>
              <w:left w:val="nil"/>
            </w:tcBorders>
          </w:tcPr>
          <w:p w14:paraId="746AF37A" w14:textId="77777777" w:rsidR="00587A5C" w:rsidRPr="00A46EBE" w:rsidRDefault="00587A5C"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458DADD7" w14:textId="77777777" w:rsidR="00594CF4" w:rsidRDefault="00594CF4" w:rsidP="00784E4E">
      <w:pPr>
        <w:ind w:left="113" w:right="113"/>
        <w:rPr>
          <w:rFonts w:asciiTheme="majorHAnsi" w:hAnsiTheme="majorHAnsi" w:cstheme="majorHAnsi"/>
          <w:b/>
          <w:color w:val="0085AD" w:themeColor="accent2"/>
          <w:sz w:val="24"/>
          <w:szCs w:val="24"/>
        </w:rPr>
        <w:sectPr w:rsidR="00594CF4"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22"/>
        <w:gridCol w:w="2311"/>
        <w:gridCol w:w="90"/>
        <w:gridCol w:w="1253"/>
        <w:gridCol w:w="1066"/>
        <w:gridCol w:w="495"/>
        <w:gridCol w:w="3683"/>
      </w:tblGrid>
      <w:tr w:rsidR="002B49A9" w14:paraId="0A65BA15" w14:textId="77777777" w:rsidTr="00892841">
        <w:trPr>
          <w:cantSplit/>
          <w:trHeight w:val="1322"/>
        </w:trPr>
        <w:tc>
          <w:tcPr>
            <w:tcW w:w="849" w:type="dxa"/>
            <w:tcBorders>
              <w:top w:val="nil"/>
              <w:left w:val="nil"/>
            </w:tcBorders>
            <w:textDirection w:val="tbRl"/>
          </w:tcPr>
          <w:p w14:paraId="6752FB5A" w14:textId="77777777" w:rsidR="002B49A9" w:rsidRDefault="002B49A9" w:rsidP="002B49A9">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5004" w:type="dxa"/>
            <w:gridSpan w:val="4"/>
            <w:vAlign w:val="center"/>
          </w:tcPr>
          <w:p w14:paraId="75819B43" w14:textId="77777777" w:rsidR="002B49A9" w:rsidRPr="005D5FCC" w:rsidRDefault="002B49A9" w:rsidP="002B49A9">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3</w:t>
            </w:r>
            <w:r w:rsidRPr="005D5FCC">
              <w:rPr>
                <w:rFonts w:asciiTheme="majorHAnsi" w:hAnsiTheme="majorHAnsi" w:cstheme="majorHAnsi"/>
                <w:b/>
                <w:color w:val="0085AD" w:themeColor="accent2"/>
                <w:sz w:val="28"/>
                <w:szCs w:val="24"/>
              </w:rPr>
              <w:t>:</w:t>
            </w:r>
          </w:p>
          <w:p w14:paraId="082E44F1" w14:textId="77777777" w:rsidR="002B49A9" w:rsidRDefault="002B49A9" w:rsidP="002B49A9">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USE OF STRENGTHS TO FACE ADVERSITIES</w:t>
            </w:r>
          </w:p>
        </w:tc>
        <w:tc>
          <w:tcPr>
            <w:tcW w:w="3867" w:type="dxa"/>
            <w:gridSpan w:val="2"/>
            <w:vAlign w:val="center"/>
          </w:tcPr>
          <w:p w14:paraId="72177EBB" w14:textId="77777777" w:rsidR="002B49A9" w:rsidRPr="005D5FCC" w:rsidRDefault="002B49A9" w:rsidP="002B49A9">
            <w:pPr>
              <w:jc w:val="center"/>
              <w:rPr>
                <w:rFonts w:asciiTheme="majorHAnsi" w:hAnsiTheme="majorHAnsi" w:cstheme="majorHAnsi"/>
                <w:b/>
                <w:color w:val="0085AD" w:themeColor="accent2"/>
                <w:sz w:val="48"/>
                <w:szCs w:val="24"/>
              </w:rPr>
            </w:pPr>
            <w:r>
              <w:rPr>
                <w:rFonts w:asciiTheme="majorHAnsi" w:hAnsiTheme="majorHAnsi" w:cstheme="majorHAnsi"/>
                <w:b/>
                <w:color w:val="0085AD" w:themeColor="accent2"/>
                <w:sz w:val="48"/>
                <w:szCs w:val="24"/>
              </w:rPr>
              <w:t>CONSTRUCTIVE USE OF TIME</w:t>
            </w:r>
          </w:p>
        </w:tc>
      </w:tr>
      <w:tr w:rsidR="002B49A9" w14:paraId="5450BB72" w14:textId="77777777" w:rsidTr="00892841">
        <w:trPr>
          <w:cantSplit/>
          <w:trHeight w:val="18"/>
        </w:trPr>
        <w:tc>
          <w:tcPr>
            <w:tcW w:w="9720" w:type="dxa"/>
            <w:gridSpan w:val="7"/>
            <w:tcBorders>
              <w:top w:val="triple" w:sz="4" w:space="0" w:color="97D700" w:themeColor="accent1"/>
              <w:left w:val="nil"/>
              <w:bottom w:val="nil"/>
            </w:tcBorders>
          </w:tcPr>
          <w:p w14:paraId="7BA06BB3" w14:textId="77777777" w:rsidR="002B49A9" w:rsidRPr="004A29F3" w:rsidRDefault="002B49A9" w:rsidP="00E641A5">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2B49A9" w14:paraId="10ABA8A9" w14:textId="77777777" w:rsidTr="00892841">
        <w:trPr>
          <w:cantSplit/>
          <w:trHeight w:val="1793"/>
        </w:trPr>
        <w:tc>
          <w:tcPr>
            <w:tcW w:w="9720" w:type="dxa"/>
            <w:gridSpan w:val="7"/>
            <w:tcBorders>
              <w:top w:val="nil"/>
              <w:left w:val="nil"/>
              <w:bottom w:val="triple" w:sz="4" w:space="0" w:color="97D700" w:themeColor="accent1"/>
            </w:tcBorders>
          </w:tcPr>
          <w:p w14:paraId="3833E359" w14:textId="02950991" w:rsidR="002B49A9" w:rsidRDefault="002B49A9" w:rsidP="00E641A5">
            <w:pPr>
              <w:jc w:val="center"/>
            </w:pPr>
            <w:r w:rsidRPr="002B49A9">
              <w:t xml:space="preserve">“…So I see kids who are very shy in the beginning to open up. The </w:t>
            </w:r>
            <w:proofErr w:type="gramStart"/>
            <w:r w:rsidRPr="002B49A9">
              <w:t>main focus</w:t>
            </w:r>
            <w:proofErr w:type="gramEnd"/>
            <w:r w:rsidRPr="002B49A9">
              <w:t xml:space="preserve"> is </w:t>
            </w:r>
            <w:r w:rsidR="00281B55">
              <w:t xml:space="preserve">to </w:t>
            </w:r>
            <w:r w:rsidR="0011536C">
              <w:t>paint murals and ceramic</w:t>
            </w:r>
            <w:r w:rsidR="006D0A7B">
              <w:t>s</w:t>
            </w:r>
            <w:r w:rsidR="0011536C">
              <w:t>. U</w:t>
            </w:r>
            <w:r w:rsidRPr="002B49A9">
              <w:t>s</w:t>
            </w:r>
            <w:r w:rsidR="006227E7">
              <w:t xml:space="preserve">ing murals </w:t>
            </w:r>
            <w:r w:rsidR="0011536C">
              <w:t xml:space="preserve">is </w:t>
            </w:r>
            <w:r w:rsidR="006227E7">
              <w:t>as a technique</w:t>
            </w:r>
            <w:r w:rsidR="00B0353C">
              <w:t xml:space="preserve"> in which you see how they become</w:t>
            </w:r>
            <w:r w:rsidR="006227E7">
              <w:t xml:space="preserve"> part of the group interacting</w:t>
            </w:r>
            <w:r w:rsidR="00C425D3">
              <w:t xml:space="preserve"> with each other</w:t>
            </w:r>
            <w:r w:rsidR="006227E7">
              <w:t xml:space="preserve"> to paint</w:t>
            </w:r>
            <w:r w:rsidRPr="002B49A9">
              <w:t xml:space="preserve"> a mural. I reinforce that par</w:t>
            </w:r>
            <w:r w:rsidR="00C425D3">
              <w:t>t because the mural</w:t>
            </w:r>
            <w:r w:rsidRPr="002B49A9">
              <w:t xml:space="preserve"> will belong to all of us, so we need to</w:t>
            </w:r>
            <w:r w:rsidR="008142BC">
              <w:t xml:space="preserve"> know each ot</w:t>
            </w:r>
            <w:r w:rsidR="006D0A7B">
              <w:t xml:space="preserve">her and what part </w:t>
            </w:r>
            <w:r w:rsidR="003F77D9">
              <w:t>each one of us</w:t>
            </w:r>
            <w:r w:rsidR="006D0A7B">
              <w:t xml:space="preserve"> is going to do</w:t>
            </w:r>
            <w:r w:rsidR="008142BC">
              <w:t>. Some kids</w:t>
            </w:r>
            <w:r w:rsidR="006D0A7B">
              <w:t xml:space="preserve"> will want drawing. S</w:t>
            </w:r>
            <w:r w:rsidRPr="002B49A9">
              <w:t xml:space="preserve">ome of them will do a </w:t>
            </w:r>
            <w:proofErr w:type="gramStart"/>
            <w:r w:rsidRPr="002B49A9">
              <w:t>really good</w:t>
            </w:r>
            <w:proofErr w:type="gramEnd"/>
            <w:r w:rsidR="006D0A7B">
              <w:t xml:space="preserve"> job</w:t>
            </w:r>
            <w:r w:rsidRPr="002B49A9">
              <w:t xml:space="preserve"> clea</w:t>
            </w:r>
            <w:r w:rsidR="003F77D9">
              <w:t>ning. To develop the creation of a mural they need to know</w:t>
            </w:r>
            <w:r w:rsidR="006D0A7B">
              <w:t xml:space="preserve"> </w:t>
            </w:r>
            <w:r w:rsidR="00C71874">
              <w:t>they</w:t>
            </w:r>
            <w:r w:rsidR="002507BF">
              <w:t xml:space="preserve"> are </w:t>
            </w:r>
            <w:r w:rsidR="006D0A7B">
              <w:t>good at</w:t>
            </w:r>
            <w:r w:rsidR="00B0353C">
              <w:t xml:space="preserve"> developing something. I say ‘This work is huge, w</w:t>
            </w:r>
            <w:r w:rsidRPr="002B49A9">
              <w:t>e need you, take this art piece</w:t>
            </w:r>
            <w:r w:rsidR="006D0A7B">
              <w:t>.’</w:t>
            </w:r>
            <w:r w:rsidR="00B0353C">
              <w:t xml:space="preserve"> </w:t>
            </w:r>
            <w:r w:rsidRPr="002B49A9">
              <w:t>The</w:t>
            </w:r>
            <w:r w:rsidR="006D0A7B">
              <w:t>y start feeling overwhelmed:</w:t>
            </w:r>
            <w:r w:rsidR="008142BC">
              <w:t xml:space="preserve"> ‘A</w:t>
            </w:r>
            <w:r w:rsidRPr="002B49A9">
              <w:t>re we going to do something like that?’ So, during the pr</w:t>
            </w:r>
            <w:r w:rsidR="008142BC">
              <w:t xml:space="preserve">ocess of how to do it they get the confidence </w:t>
            </w:r>
            <w:r w:rsidR="00B0353C">
              <w:t xml:space="preserve">of </w:t>
            </w:r>
            <w:r w:rsidR="006D0A7B">
              <w:t>thinking</w:t>
            </w:r>
            <w:r w:rsidR="007D69E0">
              <w:t xml:space="preserve"> ‘Yes, w</w:t>
            </w:r>
            <w:r w:rsidRPr="002B49A9">
              <w:t>e can do it</w:t>
            </w:r>
            <w:r w:rsidR="00816C3F">
              <w:t>!</w:t>
            </w:r>
            <w:r w:rsidRPr="002B49A9">
              <w:t>’ I think that is the</w:t>
            </w:r>
            <w:r w:rsidR="00C71874">
              <w:t xml:space="preserve"> </w:t>
            </w:r>
            <w:r w:rsidR="007D69E0">
              <w:t>highlight for me as a teacher.</w:t>
            </w:r>
            <w:r w:rsidR="00816C3F">
              <w:t xml:space="preserve"> It is a very slow process. T</w:t>
            </w:r>
            <w:r w:rsidRPr="002B49A9">
              <w:t>hey learn to be patient, to be calm, to be careful. There are lots of life skills involved in t</w:t>
            </w:r>
            <w:r w:rsidR="006D0A7B">
              <w:t>he process of painting a mural</w:t>
            </w:r>
            <w:r w:rsidR="00B50749">
              <w:t>.</w:t>
            </w:r>
            <w:r w:rsidR="006D0A7B">
              <w:t>”</w:t>
            </w:r>
          </w:p>
          <w:p w14:paraId="39A5AC7E" w14:textId="77777777" w:rsidR="002B49A9" w:rsidRPr="00DC508A" w:rsidRDefault="0065556D" w:rsidP="00E641A5">
            <w:pPr>
              <w:jc w:val="center"/>
              <w:rPr>
                <w:i/>
              </w:rPr>
            </w:pPr>
            <w:r w:rsidRPr="00DC508A">
              <w:rPr>
                <w:i/>
              </w:rPr>
              <w:t>(Creative Space)</w:t>
            </w:r>
          </w:p>
          <w:p w14:paraId="23D72B7A" w14:textId="77777777" w:rsidR="00E641A5" w:rsidRPr="004A67D5" w:rsidRDefault="00E641A5" w:rsidP="00E641A5">
            <w:pPr>
              <w:jc w:val="center"/>
            </w:pPr>
          </w:p>
        </w:tc>
      </w:tr>
      <w:tr w:rsidR="002B49A9" w14:paraId="48F038D1" w14:textId="77777777" w:rsidTr="00892841">
        <w:trPr>
          <w:cantSplit/>
          <w:trHeight w:val="68"/>
        </w:trPr>
        <w:tc>
          <w:tcPr>
            <w:tcW w:w="9720" w:type="dxa"/>
            <w:gridSpan w:val="7"/>
            <w:tcBorders>
              <w:top w:val="triple" w:sz="4" w:space="0" w:color="97D700" w:themeColor="accent1"/>
              <w:left w:val="nil"/>
              <w:bottom w:val="nil"/>
            </w:tcBorders>
          </w:tcPr>
          <w:p w14:paraId="24721DDC" w14:textId="77777777" w:rsidR="002B49A9" w:rsidRPr="004A29F3" w:rsidRDefault="002B49A9" w:rsidP="00E641A5">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2B49A9" w14:paraId="42E7B936" w14:textId="77777777" w:rsidTr="00892841">
        <w:trPr>
          <w:cantSplit/>
          <w:trHeight w:val="1087"/>
        </w:trPr>
        <w:tc>
          <w:tcPr>
            <w:tcW w:w="3330" w:type="dxa"/>
            <w:gridSpan w:val="2"/>
            <w:tcBorders>
              <w:top w:val="nil"/>
              <w:left w:val="nil"/>
            </w:tcBorders>
          </w:tcPr>
          <w:p w14:paraId="42C09719" w14:textId="5277A3E7" w:rsidR="002B49A9" w:rsidRPr="002B49A9" w:rsidRDefault="002B49A9" w:rsidP="00E641A5">
            <w:pPr>
              <w:jc w:val="center"/>
              <w:rPr>
                <w:rFonts w:ascii="Times New Roman" w:eastAsia="Times New Roman" w:hAnsi="Times New Roman" w:cs="Times New Roman"/>
              </w:rPr>
            </w:pPr>
            <w:r w:rsidRPr="002B49A9">
              <w:rPr>
                <w:rFonts w:ascii="Times New Roman" w:eastAsia="Times New Roman" w:hAnsi="Times New Roman" w:cs="Times New Roman"/>
              </w:rPr>
              <w:t>“Lots of times I’m busy and don’t rememb</w:t>
            </w:r>
            <w:r w:rsidR="006D0A7B">
              <w:rPr>
                <w:rFonts w:ascii="Times New Roman" w:eastAsia="Times New Roman" w:hAnsi="Times New Roman" w:cs="Times New Roman"/>
              </w:rPr>
              <w:t>er and he was always telling me</w:t>
            </w:r>
            <w:r w:rsidRPr="002B49A9">
              <w:rPr>
                <w:rFonts w:ascii="Times New Roman" w:eastAsia="Times New Roman" w:hAnsi="Times New Roman" w:cs="Times New Roman"/>
              </w:rPr>
              <w:t xml:space="preserve"> ‘don’t forget tonig</w:t>
            </w:r>
            <w:r w:rsidR="006D0A7B">
              <w:rPr>
                <w:rFonts w:ascii="Times New Roman" w:eastAsia="Times New Roman" w:hAnsi="Times New Roman" w:cs="Times New Roman"/>
              </w:rPr>
              <w:t>ht I have Junior Achievement.’</w:t>
            </w:r>
            <w:r w:rsidR="007D69E0">
              <w:rPr>
                <w:rFonts w:ascii="Times New Roman" w:eastAsia="Times New Roman" w:hAnsi="Times New Roman" w:cs="Times New Roman"/>
              </w:rPr>
              <w:t xml:space="preserve"> H</w:t>
            </w:r>
            <w:r w:rsidRPr="002B49A9">
              <w:rPr>
                <w:rFonts w:ascii="Times New Roman" w:eastAsia="Times New Roman" w:hAnsi="Times New Roman" w:cs="Times New Roman"/>
              </w:rPr>
              <w:t>e always remembered</w:t>
            </w:r>
            <w:r w:rsidR="00B50749">
              <w:rPr>
                <w:rFonts w:ascii="Times New Roman" w:eastAsia="Times New Roman" w:hAnsi="Times New Roman" w:cs="Times New Roman"/>
              </w:rPr>
              <w:t>.</w:t>
            </w:r>
            <w:r w:rsidRPr="002B49A9">
              <w:rPr>
                <w:rFonts w:ascii="Times New Roman" w:eastAsia="Times New Roman" w:hAnsi="Times New Roman" w:cs="Times New Roman"/>
              </w:rPr>
              <w:t>”</w:t>
            </w:r>
          </w:p>
          <w:p w14:paraId="71716682" w14:textId="77777777" w:rsidR="002B49A9" w:rsidRPr="00DC508A" w:rsidRDefault="002B49A9" w:rsidP="00E641A5">
            <w:pPr>
              <w:jc w:val="center"/>
              <w:rPr>
                <w:rFonts w:ascii="Times New Roman" w:eastAsia="Times New Roman" w:hAnsi="Times New Roman" w:cs="Times New Roman"/>
                <w:i/>
                <w:sz w:val="32"/>
              </w:rPr>
            </w:pPr>
            <w:r w:rsidRPr="00DC508A">
              <w:rPr>
                <w:rFonts w:ascii="Times New Roman" w:eastAsia="Times New Roman" w:hAnsi="Times New Roman" w:cs="Times New Roman"/>
                <w:i/>
              </w:rPr>
              <w:t>(Junior Achievement)</w:t>
            </w:r>
          </w:p>
        </w:tc>
        <w:tc>
          <w:tcPr>
            <w:tcW w:w="6390" w:type="dxa"/>
            <w:gridSpan w:val="5"/>
            <w:tcBorders>
              <w:top w:val="nil"/>
              <w:left w:val="nil"/>
            </w:tcBorders>
          </w:tcPr>
          <w:p w14:paraId="26766D8F" w14:textId="1C3C59AC" w:rsidR="002B49A9" w:rsidRDefault="002B49A9" w:rsidP="00E641A5">
            <w:pPr>
              <w:jc w:val="center"/>
            </w:pPr>
            <w:r w:rsidRPr="007279A1">
              <w:t>“She was going through los</w:t>
            </w:r>
            <w:r w:rsidR="007D69E0">
              <w:t>s. She was stuck in the anger. T</w:t>
            </w:r>
            <w:r w:rsidRPr="007279A1">
              <w:t>hat</w:t>
            </w:r>
            <w:r w:rsidR="006D0A7B">
              <w:t xml:space="preserve"> anger </w:t>
            </w:r>
            <w:r w:rsidR="007D69E0">
              <w:t>was there almost a year but</w:t>
            </w:r>
            <w:r w:rsidRPr="007279A1">
              <w:t xml:space="preserve"> we need</w:t>
            </w:r>
            <w:r w:rsidR="006D0A7B">
              <w:t>ed</w:t>
            </w:r>
            <w:r w:rsidRPr="007279A1">
              <w:t xml:space="preserve"> her to mo</w:t>
            </w:r>
            <w:r w:rsidR="006D0A7B">
              <w:t>ve on and to accept</w:t>
            </w:r>
            <w:r w:rsidR="007D69E0">
              <w:t xml:space="preserve"> the reality. A</w:t>
            </w:r>
            <w:r w:rsidRPr="007279A1">
              <w:t xml:space="preserve">fter taking this </w:t>
            </w:r>
            <w:proofErr w:type="gramStart"/>
            <w:r w:rsidRPr="007279A1">
              <w:t>program</w:t>
            </w:r>
            <w:proofErr w:type="gramEnd"/>
            <w:r w:rsidRPr="007279A1">
              <w:t xml:space="preserve"> she takes</w:t>
            </w:r>
            <w:r w:rsidR="006D0A7B">
              <w:t xml:space="preserve"> it</w:t>
            </w:r>
            <w:r w:rsidRPr="007279A1">
              <w:t xml:space="preserve"> upon herself to get her tool</w:t>
            </w:r>
            <w:r w:rsidR="006D0A7B">
              <w:t>s. S</w:t>
            </w:r>
            <w:r w:rsidRPr="007279A1">
              <w:t xml:space="preserve">he actually got a </w:t>
            </w:r>
            <w:proofErr w:type="gramStart"/>
            <w:r w:rsidRPr="007279A1">
              <w:t>box and she collected all the tools</w:t>
            </w:r>
            <w:proofErr w:type="gramEnd"/>
            <w:r w:rsidRPr="007279A1">
              <w:t xml:space="preserve"> and that was when resilience </w:t>
            </w:r>
            <w:r w:rsidR="007D69E0">
              <w:t xml:space="preserve">was </w:t>
            </w:r>
            <w:r w:rsidRPr="007279A1">
              <w:t xml:space="preserve">coming </w:t>
            </w:r>
            <w:r w:rsidR="006D0A7B">
              <w:t>in. S</w:t>
            </w:r>
            <w:r w:rsidRPr="007279A1">
              <w:t>he understands this is not a good feeling to have and I am responsible for my own feelings</w:t>
            </w:r>
            <w:r w:rsidR="00B50749">
              <w:t>.</w:t>
            </w:r>
            <w:r w:rsidRPr="007279A1">
              <w:t>”</w:t>
            </w:r>
          </w:p>
          <w:p w14:paraId="2855C2D2" w14:textId="77777777" w:rsidR="002B49A9" w:rsidRPr="00DC508A" w:rsidRDefault="002B49A9" w:rsidP="00E641A5">
            <w:pPr>
              <w:jc w:val="center"/>
              <w:rPr>
                <w:i/>
              </w:rPr>
            </w:pPr>
            <w:r w:rsidRPr="00DC508A">
              <w:rPr>
                <w:i/>
              </w:rPr>
              <w:t>(</w:t>
            </w:r>
            <w:r w:rsidR="00983DB8" w:rsidRPr="00DC508A">
              <w:rPr>
                <w:i/>
              </w:rPr>
              <w:t>Mindful Caregivers &amp; Kids</w:t>
            </w:r>
            <w:r w:rsidRPr="00DC508A">
              <w:rPr>
                <w:i/>
              </w:rPr>
              <w:t>)</w:t>
            </w:r>
          </w:p>
          <w:p w14:paraId="7D1FAAC8" w14:textId="77777777" w:rsidR="002B49A9" w:rsidRPr="00D81572" w:rsidRDefault="002B49A9" w:rsidP="00E641A5">
            <w:pPr>
              <w:jc w:val="center"/>
            </w:pPr>
          </w:p>
        </w:tc>
      </w:tr>
      <w:tr w:rsidR="002B49A9" w:rsidRPr="004A67D5" w14:paraId="2ED475E3" w14:textId="77777777" w:rsidTr="00892841">
        <w:trPr>
          <w:cantSplit/>
          <w:trHeight w:val="68"/>
        </w:trPr>
        <w:tc>
          <w:tcPr>
            <w:tcW w:w="9720" w:type="dxa"/>
            <w:gridSpan w:val="7"/>
            <w:tcBorders>
              <w:top w:val="nil"/>
              <w:left w:val="nil"/>
              <w:bottom w:val="nil"/>
            </w:tcBorders>
          </w:tcPr>
          <w:p w14:paraId="4EB91E83" w14:textId="77777777" w:rsidR="002B49A9" w:rsidRPr="004A29F3" w:rsidRDefault="002B49A9" w:rsidP="00E641A5">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2B49A9" w:rsidRPr="00D81572" w14:paraId="1530C73E" w14:textId="77777777" w:rsidTr="00892841">
        <w:trPr>
          <w:cantSplit/>
          <w:trHeight w:val="322"/>
        </w:trPr>
        <w:tc>
          <w:tcPr>
            <w:tcW w:w="9720" w:type="dxa"/>
            <w:gridSpan w:val="7"/>
            <w:tcBorders>
              <w:top w:val="nil"/>
              <w:left w:val="nil"/>
              <w:bottom w:val="triple" w:sz="4" w:space="0" w:color="97D700" w:themeColor="accent1"/>
            </w:tcBorders>
          </w:tcPr>
          <w:p w14:paraId="27BB4754" w14:textId="53BE76AE" w:rsidR="002B49A9" w:rsidRDefault="002B49A9" w:rsidP="00E641A5">
            <w:pPr>
              <w:jc w:val="center"/>
            </w:pPr>
            <w:r w:rsidRPr="002B49A9">
              <w:t xml:space="preserve">“I liked the kids but they were not my age…I liked the teacher…I learned new things. I </w:t>
            </w:r>
            <w:proofErr w:type="gramStart"/>
            <w:r w:rsidRPr="002B49A9">
              <w:t>didn’t</w:t>
            </w:r>
            <w:proofErr w:type="gramEnd"/>
            <w:r w:rsidRPr="002B49A9">
              <w:t xml:space="preserve"> really expect for me to learn ukulele and activities we did ar</w:t>
            </w:r>
            <w:r w:rsidR="008F008B">
              <w:t>ound ukulele. I was very happy…</w:t>
            </w:r>
            <w:r w:rsidRPr="002B49A9">
              <w:t xml:space="preserve"> other kids liked me…I did help a few people with the ukulele. I learned to play ukulele and rip</w:t>
            </w:r>
            <w:r w:rsidR="008F008B">
              <w:t>tide cords…I said to my friends</w:t>
            </w:r>
            <w:r w:rsidRPr="002B49A9">
              <w:t xml:space="preserve"> ‘Hey guys! I learned riptide cords on piano, I want to show you!’</w:t>
            </w:r>
          </w:p>
          <w:p w14:paraId="56AC2E64" w14:textId="77777777" w:rsidR="002B49A9" w:rsidRPr="00DC508A" w:rsidRDefault="002B49A9" w:rsidP="00E641A5">
            <w:pPr>
              <w:jc w:val="center"/>
              <w:rPr>
                <w:i/>
              </w:rPr>
            </w:pPr>
            <w:r w:rsidRPr="00DC508A">
              <w:rPr>
                <w:i/>
              </w:rPr>
              <w:t>(Music Academy Program)</w:t>
            </w:r>
          </w:p>
          <w:p w14:paraId="267C9A1B" w14:textId="77777777" w:rsidR="002B49A9" w:rsidRPr="00D81572" w:rsidRDefault="002B49A9" w:rsidP="00E641A5">
            <w:pPr>
              <w:jc w:val="center"/>
            </w:pPr>
          </w:p>
        </w:tc>
      </w:tr>
      <w:tr w:rsidR="002B49A9" w:rsidRPr="00D81572" w14:paraId="1C248570" w14:textId="77777777" w:rsidTr="00892841">
        <w:trPr>
          <w:cantSplit/>
          <w:trHeight w:val="18"/>
        </w:trPr>
        <w:tc>
          <w:tcPr>
            <w:tcW w:w="9720" w:type="dxa"/>
            <w:gridSpan w:val="7"/>
            <w:tcBorders>
              <w:top w:val="triple" w:sz="4" w:space="0" w:color="97D700" w:themeColor="accent1"/>
              <w:bottom w:val="triple" w:sz="4" w:space="0" w:color="97D700" w:themeColor="accent1"/>
              <w:right w:val="triple" w:sz="4" w:space="0" w:color="97D700" w:themeColor="accent1"/>
            </w:tcBorders>
          </w:tcPr>
          <w:p w14:paraId="0B58494D" w14:textId="77777777" w:rsidR="00E641A5" w:rsidRDefault="00E641A5" w:rsidP="002B49A9">
            <w:pPr>
              <w:rPr>
                <w:noProof/>
                <w:sz w:val="24"/>
                <w:szCs w:val="24"/>
              </w:rPr>
            </w:pPr>
          </w:p>
          <w:p w14:paraId="5500D627" w14:textId="1E6A2B86" w:rsidR="002B49A9" w:rsidRPr="00A46EBE" w:rsidRDefault="00366E80" w:rsidP="002B49A9">
            <w:pPr>
              <w:rPr>
                <w:noProof/>
                <w:sz w:val="24"/>
                <w:szCs w:val="24"/>
              </w:rPr>
            </w:pPr>
            <w:r>
              <w:rPr>
                <w:noProof/>
                <w:sz w:val="24"/>
                <w:szCs w:val="24"/>
              </w:rPr>
              <w:t>Table 9</w:t>
            </w:r>
            <w:r w:rsidR="00B50749">
              <w:rPr>
                <w:noProof/>
                <w:sz w:val="24"/>
                <w:szCs w:val="24"/>
              </w:rPr>
              <w:t>. Pre- and post-</w:t>
            </w:r>
            <w:r w:rsidR="002B49A9" w:rsidRPr="00A46EBE">
              <w:rPr>
                <w:noProof/>
                <w:sz w:val="24"/>
                <w:szCs w:val="24"/>
              </w:rPr>
              <w:t xml:space="preserve">test scores for </w:t>
            </w:r>
            <w:r w:rsidR="002B49A9">
              <w:rPr>
                <w:noProof/>
                <w:sz w:val="24"/>
                <w:szCs w:val="24"/>
              </w:rPr>
              <w:t>Constructive Use of Time</w:t>
            </w:r>
            <w:r w:rsidR="002B49A9" w:rsidRPr="00A46EBE">
              <w:rPr>
                <w:noProof/>
                <w:sz w:val="24"/>
                <w:szCs w:val="24"/>
              </w:rPr>
              <w:t xml:space="preserve"> using Developmental Assets </w:t>
            </w:r>
          </w:p>
        </w:tc>
      </w:tr>
      <w:tr w:rsidR="002B49A9" w:rsidRPr="00D81572" w14:paraId="682F7CFD" w14:textId="77777777" w:rsidTr="00892841">
        <w:trPr>
          <w:cantSplit/>
          <w:trHeight w:val="130"/>
        </w:trPr>
        <w:tc>
          <w:tcPr>
            <w:tcW w:w="3420" w:type="dxa"/>
            <w:gridSpan w:val="3"/>
            <w:tcBorders>
              <w:top w:val="triple" w:sz="4" w:space="0" w:color="97D700" w:themeColor="accent1"/>
              <w:left w:val="nil"/>
              <w:bottom w:val="nil"/>
              <w:right w:val="nil"/>
            </w:tcBorders>
          </w:tcPr>
          <w:p w14:paraId="401FE969" w14:textId="737DF501" w:rsidR="002B49A9" w:rsidRPr="00A46EBE" w:rsidRDefault="00366E80" w:rsidP="00366E80">
            <w:pPr>
              <w:rPr>
                <w:sz w:val="24"/>
                <w:szCs w:val="24"/>
              </w:rPr>
            </w:pPr>
            <w:r>
              <w:rPr>
                <w:sz w:val="24"/>
                <w:szCs w:val="24"/>
              </w:rPr>
              <w:t>Programs</w:t>
            </w:r>
          </w:p>
          <w:p w14:paraId="234A452D" w14:textId="77777777" w:rsidR="002B49A9" w:rsidRPr="00A46EBE" w:rsidRDefault="00773DBB" w:rsidP="0065556D">
            <w:pPr>
              <w:jc w:val="center"/>
              <w:rPr>
                <w:sz w:val="24"/>
                <w:szCs w:val="24"/>
              </w:rPr>
            </w:pPr>
            <w:r>
              <w:rPr>
                <w:sz w:val="24"/>
                <w:szCs w:val="24"/>
              </w:rPr>
              <w:pict w14:anchorId="24DC5B6E">
                <v:rect id="_x0000_i1057" style="width:119.7pt;height:1pt" o:hralign="center" o:hrstd="t" o:hrnoshade="t" o:hr="t" fillcolor="#97d700 [3204]" stroked="f"/>
              </w:pict>
            </w:r>
          </w:p>
        </w:tc>
        <w:tc>
          <w:tcPr>
            <w:tcW w:w="1278" w:type="dxa"/>
            <w:tcBorders>
              <w:top w:val="triple" w:sz="4" w:space="0" w:color="97D700" w:themeColor="accent1"/>
              <w:left w:val="nil"/>
              <w:bottom w:val="nil"/>
              <w:right w:val="nil"/>
            </w:tcBorders>
          </w:tcPr>
          <w:p w14:paraId="734C95A1" w14:textId="77777777" w:rsidR="002B49A9" w:rsidRPr="00A46EBE" w:rsidRDefault="002B49A9" w:rsidP="0065556D">
            <w:pPr>
              <w:jc w:val="center"/>
              <w:rPr>
                <w:sz w:val="24"/>
                <w:szCs w:val="24"/>
              </w:rPr>
            </w:pPr>
            <w:r w:rsidRPr="00A46EBE">
              <w:rPr>
                <w:sz w:val="24"/>
                <w:szCs w:val="24"/>
              </w:rPr>
              <w:t>Pre</w:t>
            </w:r>
          </w:p>
          <w:p w14:paraId="5C1529DD" w14:textId="77777777" w:rsidR="002B49A9" w:rsidRPr="00A46EBE" w:rsidRDefault="00773DBB" w:rsidP="0065556D">
            <w:pPr>
              <w:jc w:val="center"/>
              <w:rPr>
                <w:sz w:val="24"/>
                <w:szCs w:val="24"/>
              </w:rPr>
            </w:pPr>
            <w:r>
              <w:rPr>
                <w:sz w:val="24"/>
                <w:szCs w:val="24"/>
              </w:rPr>
              <w:pict w14:anchorId="34AC6001">
                <v:rect id="_x0000_i1058" style="width:119.7pt;height:1pt" o:hralign="center" o:hrstd="t" o:hrnoshade="t" o:hr="t" fillcolor="#97d700 [3204]" stroked="f"/>
              </w:pict>
            </w:r>
          </w:p>
        </w:tc>
        <w:tc>
          <w:tcPr>
            <w:tcW w:w="1656" w:type="dxa"/>
            <w:gridSpan w:val="2"/>
            <w:tcBorders>
              <w:top w:val="triple" w:sz="4" w:space="0" w:color="97D700" w:themeColor="accent1"/>
              <w:left w:val="nil"/>
              <w:bottom w:val="nil"/>
              <w:right w:val="nil"/>
            </w:tcBorders>
            <w:shd w:val="clear" w:color="auto" w:fill="auto"/>
          </w:tcPr>
          <w:p w14:paraId="32F3DE2D" w14:textId="77777777" w:rsidR="002B49A9" w:rsidRPr="00A46EBE" w:rsidRDefault="002B49A9" w:rsidP="0065556D">
            <w:pPr>
              <w:jc w:val="center"/>
              <w:rPr>
                <w:sz w:val="24"/>
                <w:szCs w:val="24"/>
              </w:rPr>
            </w:pPr>
            <w:r w:rsidRPr="00A46EBE">
              <w:rPr>
                <w:sz w:val="24"/>
                <w:szCs w:val="24"/>
              </w:rPr>
              <w:t>Post</w:t>
            </w:r>
          </w:p>
          <w:p w14:paraId="509F247C" w14:textId="77777777" w:rsidR="002B49A9" w:rsidRPr="00A46EBE" w:rsidRDefault="00773DBB" w:rsidP="0065556D">
            <w:pPr>
              <w:jc w:val="center"/>
              <w:rPr>
                <w:noProof/>
                <w:sz w:val="24"/>
                <w:szCs w:val="24"/>
              </w:rPr>
            </w:pPr>
            <w:r>
              <w:rPr>
                <w:sz w:val="24"/>
                <w:szCs w:val="24"/>
              </w:rPr>
              <w:pict w14:anchorId="53EBE66C">
                <v:rect id="_x0000_i1059" style="width:119.7pt;height:1pt" o:hralign="center" o:hrstd="t" o:hrnoshade="t" o:hr="t" fillcolor="#97d700 [3204]" stroked="f"/>
              </w:pict>
            </w:r>
          </w:p>
        </w:tc>
        <w:tc>
          <w:tcPr>
            <w:tcW w:w="3366" w:type="dxa"/>
            <w:tcBorders>
              <w:top w:val="triple" w:sz="4" w:space="0" w:color="97D700" w:themeColor="accent1"/>
              <w:left w:val="nil"/>
              <w:bottom w:val="nil"/>
              <w:right w:val="nil"/>
            </w:tcBorders>
          </w:tcPr>
          <w:p w14:paraId="04479579" w14:textId="77777777" w:rsidR="002B49A9" w:rsidRPr="00A46EBE" w:rsidRDefault="002B49A9" w:rsidP="0065556D">
            <w:pPr>
              <w:rPr>
                <w:noProof/>
                <w:sz w:val="24"/>
                <w:szCs w:val="24"/>
              </w:rPr>
            </w:pPr>
            <w:r w:rsidRPr="00A46EBE">
              <w:rPr>
                <w:noProof/>
                <w:sz w:val="24"/>
                <w:szCs w:val="24"/>
              </w:rPr>
              <w:t>Category</w:t>
            </w:r>
          </w:p>
          <w:p w14:paraId="493DF010" w14:textId="77777777" w:rsidR="002B49A9" w:rsidRPr="00A46EBE" w:rsidRDefault="00773DBB" w:rsidP="0065556D">
            <w:pPr>
              <w:jc w:val="center"/>
              <w:rPr>
                <w:noProof/>
                <w:sz w:val="24"/>
                <w:szCs w:val="24"/>
              </w:rPr>
            </w:pPr>
            <w:r>
              <w:rPr>
                <w:sz w:val="24"/>
                <w:szCs w:val="24"/>
              </w:rPr>
              <w:pict w14:anchorId="1BF391D5">
                <v:rect id="_x0000_i1060" style="width:119.7pt;height:1pt" o:hralign="center" o:hrstd="t" o:hrnoshade="t" o:hr="t" fillcolor="#97d700 [3204]" stroked="f"/>
              </w:pict>
            </w:r>
          </w:p>
        </w:tc>
      </w:tr>
      <w:tr w:rsidR="002B49A9" w:rsidRPr="00D81572" w14:paraId="4A99482B" w14:textId="77777777" w:rsidTr="00892841">
        <w:trPr>
          <w:cantSplit/>
          <w:trHeight w:val="18"/>
        </w:trPr>
        <w:tc>
          <w:tcPr>
            <w:tcW w:w="3420" w:type="dxa"/>
            <w:gridSpan w:val="3"/>
            <w:tcBorders>
              <w:top w:val="nil"/>
              <w:left w:val="nil"/>
              <w:bottom w:val="nil"/>
              <w:right w:val="nil"/>
            </w:tcBorders>
          </w:tcPr>
          <w:p w14:paraId="00DAD453" w14:textId="77777777" w:rsidR="002B49A9" w:rsidRPr="00A46EBE" w:rsidRDefault="002B49A9" w:rsidP="002B49A9">
            <w:pPr>
              <w:rPr>
                <w:sz w:val="24"/>
                <w:szCs w:val="24"/>
              </w:rPr>
            </w:pPr>
            <w:r w:rsidRPr="00A46EBE">
              <w:rPr>
                <w:sz w:val="24"/>
                <w:szCs w:val="24"/>
              </w:rPr>
              <w:t>Creative Space</w:t>
            </w:r>
          </w:p>
        </w:tc>
        <w:tc>
          <w:tcPr>
            <w:tcW w:w="1278" w:type="dxa"/>
            <w:tcBorders>
              <w:top w:val="nil"/>
              <w:left w:val="nil"/>
              <w:bottom w:val="nil"/>
              <w:right w:val="nil"/>
            </w:tcBorders>
          </w:tcPr>
          <w:p w14:paraId="66102288" w14:textId="77777777" w:rsidR="002B49A9" w:rsidRPr="00304F1C" w:rsidRDefault="002B49A9" w:rsidP="002B49A9">
            <w:pPr>
              <w:rPr>
                <w:sz w:val="24"/>
                <w:szCs w:val="24"/>
              </w:rPr>
            </w:pPr>
            <w:r>
              <w:rPr>
                <w:sz w:val="24"/>
                <w:szCs w:val="24"/>
              </w:rPr>
              <w:t>48</w:t>
            </w:r>
            <w:r w:rsidRPr="00304F1C">
              <w:rPr>
                <w:sz w:val="24"/>
                <w:szCs w:val="24"/>
              </w:rPr>
              <w:t>%</w:t>
            </w:r>
          </w:p>
        </w:tc>
        <w:tc>
          <w:tcPr>
            <w:tcW w:w="1656" w:type="dxa"/>
            <w:gridSpan w:val="2"/>
            <w:tcBorders>
              <w:top w:val="nil"/>
              <w:left w:val="nil"/>
              <w:bottom w:val="nil"/>
              <w:right w:val="nil"/>
            </w:tcBorders>
          </w:tcPr>
          <w:p w14:paraId="1409A5F5" w14:textId="77777777" w:rsidR="002B49A9" w:rsidRPr="00304F1C" w:rsidRDefault="002B49A9" w:rsidP="002B49A9">
            <w:pPr>
              <w:rPr>
                <w:sz w:val="24"/>
                <w:szCs w:val="24"/>
              </w:rPr>
            </w:pPr>
            <w:r>
              <w:rPr>
                <w:sz w:val="24"/>
                <w:szCs w:val="24"/>
              </w:rPr>
              <w:t>86%*</w:t>
            </w:r>
          </w:p>
        </w:tc>
        <w:tc>
          <w:tcPr>
            <w:tcW w:w="3366" w:type="dxa"/>
            <w:tcBorders>
              <w:top w:val="nil"/>
              <w:left w:val="nil"/>
              <w:bottom w:val="nil"/>
            </w:tcBorders>
          </w:tcPr>
          <w:p w14:paraId="5130722F" w14:textId="77777777" w:rsidR="002B49A9" w:rsidRDefault="002B49A9" w:rsidP="002B49A9">
            <w:pPr>
              <w:rPr>
                <w:sz w:val="24"/>
                <w:szCs w:val="24"/>
              </w:rPr>
            </w:pPr>
            <w:r>
              <w:rPr>
                <w:sz w:val="24"/>
                <w:szCs w:val="24"/>
              </w:rPr>
              <w:t>Vulnerable</w:t>
            </w:r>
          </w:p>
        </w:tc>
      </w:tr>
      <w:tr w:rsidR="002B49A9" w:rsidRPr="00D81572" w14:paraId="0A9CC01A" w14:textId="77777777" w:rsidTr="00892841">
        <w:trPr>
          <w:cantSplit/>
          <w:trHeight w:val="18"/>
        </w:trPr>
        <w:tc>
          <w:tcPr>
            <w:tcW w:w="3420" w:type="dxa"/>
            <w:gridSpan w:val="3"/>
            <w:tcBorders>
              <w:top w:val="nil"/>
              <w:left w:val="nil"/>
              <w:bottom w:val="nil"/>
              <w:right w:val="nil"/>
            </w:tcBorders>
          </w:tcPr>
          <w:p w14:paraId="75728451" w14:textId="77777777" w:rsidR="002B49A9" w:rsidRPr="00A46EBE" w:rsidRDefault="00983DB8" w:rsidP="002B49A9">
            <w:pPr>
              <w:rPr>
                <w:sz w:val="24"/>
                <w:szCs w:val="24"/>
              </w:rPr>
            </w:pPr>
            <w:r>
              <w:rPr>
                <w:sz w:val="24"/>
                <w:szCs w:val="24"/>
              </w:rPr>
              <w:t>Mindful Caregivers &amp; Kids</w:t>
            </w:r>
          </w:p>
        </w:tc>
        <w:tc>
          <w:tcPr>
            <w:tcW w:w="1278" w:type="dxa"/>
            <w:tcBorders>
              <w:top w:val="nil"/>
              <w:left w:val="nil"/>
              <w:bottom w:val="nil"/>
              <w:right w:val="nil"/>
            </w:tcBorders>
          </w:tcPr>
          <w:p w14:paraId="454B0A71" w14:textId="77777777" w:rsidR="002B49A9" w:rsidRPr="00304F1C" w:rsidRDefault="002B49A9" w:rsidP="002B49A9">
            <w:pPr>
              <w:rPr>
                <w:sz w:val="24"/>
                <w:szCs w:val="24"/>
              </w:rPr>
            </w:pPr>
            <w:r>
              <w:rPr>
                <w:sz w:val="24"/>
                <w:szCs w:val="24"/>
              </w:rPr>
              <w:t>-</w:t>
            </w:r>
          </w:p>
        </w:tc>
        <w:tc>
          <w:tcPr>
            <w:tcW w:w="1656" w:type="dxa"/>
            <w:gridSpan w:val="2"/>
            <w:tcBorders>
              <w:top w:val="nil"/>
              <w:left w:val="nil"/>
              <w:bottom w:val="nil"/>
              <w:right w:val="nil"/>
            </w:tcBorders>
          </w:tcPr>
          <w:p w14:paraId="6ADC63FE" w14:textId="77777777" w:rsidR="002B49A9" w:rsidRPr="00304F1C" w:rsidRDefault="002B49A9" w:rsidP="002B49A9">
            <w:pPr>
              <w:rPr>
                <w:sz w:val="24"/>
                <w:szCs w:val="24"/>
              </w:rPr>
            </w:pPr>
            <w:r>
              <w:rPr>
                <w:sz w:val="24"/>
                <w:szCs w:val="24"/>
              </w:rPr>
              <w:t>-</w:t>
            </w:r>
          </w:p>
        </w:tc>
        <w:tc>
          <w:tcPr>
            <w:tcW w:w="3366" w:type="dxa"/>
            <w:tcBorders>
              <w:top w:val="nil"/>
              <w:left w:val="nil"/>
              <w:bottom w:val="nil"/>
            </w:tcBorders>
          </w:tcPr>
          <w:p w14:paraId="23F50A66" w14:textId="77777777" w:rsidR="002B49A9" w:rsidRPr="00304F1C" w:rsidRDefault="002B49A9" w:rsidP="002B49A9">
            <w:pPr>
              <w:rPr>
                <w:sz w:val="24"/>
                <w:szCs w:val="24"/>
              </w:rPr>
            </w:pPr>
          </w:p>
        </w:tc>
      </w:tr>
      <w:tr w:rsidR="002B49A9" w:rsidRPr="00D81572" w14:paraId="302BAEFF" w14:textId="77777777" w:rsidTr="00892841">
        <w:trPr>
          <w:cantSplit/>
          <w:trHeight w:val="18"/>
        </w:trPr>
        <w:tc>
          <w:tcPr>
            <w:tcW w:w="3420" w:type="dxa"/>
            <w:gridSpan w:val="3"/>
            <w:tcBorders>
              <w:top w:val="nil"/>
              <w:left w:val="nil"/>
              <w:bottom w:val="nil"/>
              <w:right w:val="nil"/>
            </w:tcBorders>
          </w:tcPr>
          <w:p w14:paraId="3A825F24" w14:textId="77777777" w:rsidR="002B49A9" w:rsidRPr="00A46EBE" w:rsidRDefault="002B49A9" w:rsidP="002B49A9">
            <w:pPr>
              <w:rPr>
                <w:sz w:val="24"/>
                <w:szCs w:val="24"/>
              </w:rPr>
            </w:pPr>
            <w:r w:rsidRPr="00A46EBE">
              <w:rPr>
                <w:sz w:val="24"/>
                <w:szCs w:val="24"/>
              </w:rPr>
              <w:t>Mini Me-to-We</w:t>
            </w:r>
          </w:p>
        </w:tc>
        <w:tc>
          <w:tcPr>
            <w:tcW w:w="1278" w:type="dxa"/>
            <w:tcBorders>
              <w:top w:val="nil"/>
              <w:left w:val="nil"/>
              <w:bottom w:val="nil"/>
              <w:right w:val="nil"/>
            </w:tcBorders>
          </w:tcPr>
          <w:p w14:paraId="3688BCAC" w14:textId="77777777" w:rsidR="002B49A9" w:rsidRPr="00304F1C" w:rsidRDefault="002B49A9" w:rsidP="002B49A9">
            <w:pPr>
              <w:rPr>
                <w:sz w:val="24"/>
                <w:szCs w:val="24"/>
              </w:rPr>
            </w:pPr>
            <w:r>
              <w:rPr>
                <w:sz w:val="24"/>
                <w:szCs w:val="24"/>
              </w:rPr>
              <w:t>47%</w:t>
            </w:r>
          </w:p>
        </w:tc>
        <w:tc>
          <w:tcPr>
            <w:tcW w:w="1656" w:type="dxa"/>
            <w:gridSpan w:val="2"/>
            <w:tcBorders>
              <w:top w:val="nil"/>
              <w:left w:val="nil"/>
              <w:bottom w:val="nil"/>
              <w:right w:val="nil"/>
            </w:tcBorders>
          </w:tcPr>
          <w:p w14:paraId="36BAEF19" w14:textId="77777777" w:rsidR="002B49A9" w:rsidRPr="00304F1C" w:rsidRDefault="002B49A9" w:rsidP="002B49A9">
            <w:pPr>
              <w:rPr>
                <w:sz w:val="24"/>
                <w:szCs w:val="24"/>
              </w:rPr>
            </w:pPr>
            <w:r>
              <w:rPr>
                <w:sz w:val="24"/>
                <w:szCs w:val="24"/>
              </w:rPr>
              <w:t>56%</w:t>
            </w:r>
          </w:p>
        </w:tc>
        <w:tc>
          <w:tcPr>
            <w:tcW w:w="3366" w:type="dxa"/>
            <w:tcBorders>
              <w:top w:val="nil"/>
              <w:left w:val="nil"/>
              <w:bottom w:val="nil"/>
            </w:tcBorders>
          </w:tcPr>
          <w:p w14:paraId="3C73590A" w14:textId="77777777" w:rsidR="002B49A9" w:rsidRDefault="002B49A9" w:rsidP="002B49A9">
            <w:pPr>
              <w:rPr>
                <w:sz w:val="24"/>
                <w:szCs w:val="24"/>
              </w:rPr>
            </w:pPr>
            <w:r>
              <w:rPr>
                <w:sz w:val="24"/>
                <w:szCs w:val="24"/>
              </w:rPr>
              <w:t>Thriving</w:t>
            </w:r>
          </w:p>
        </w:tc>
      </w:tr>
      <w:tr w:rsidR="002B49A9" w:rsidRPr="00D81572" w14:paraId="53FA0B50" w14:textId="77777777" w:rsidTr="00892841">
        <w:trPr>
          <w:cantSplit/>
          <w:trHeight w:val="18"/>
        </w:trPr>
        <w:tc>
          <w:tcPr>
            <w:tcW w:w="3420" w:type="dxa"/>
            <w:gridSpan w:val="3"/>
            <w:tcBorders>
              <w:top w:val="nil"/>
              <w:left w:val="nil"/>
              <w:bottom w:val="nil"/>
              <w:right w:val="nil"/>
            </w:tcBorders>
          </w:tcPr>
          <w:p w14:paraId="16E548BA" w14:textId="77777777" w:rsidR="002B49A9" w:rsidRPr="00A46EBE" w:rsidRDefault="002B49A9" w:rsidP="002B49A9">
            <w:pPr>
              <w:rPr>
                <w:sz w:val="24"/>
                <w:szCs w:val="24"/>
              </w:rPr>
            </w:pPr>
            <w:r w:rsidRPr="00A46EBE">
              <w:rPr>
                <w:sz w:val="24"/>
                <w:szCs w:val="24"/>
              </w:rPr>
              <w:t>Music Academy</w:t>
            </w:r>
          </w:p>
        </w:tc>
        <w:tc>
          <w:tcPr>
            <w:tcW w:w="1278" w:type="dxa"/>
            <w:tcBorders>
              <w:top w:val="nil"/>
              <w:left w:val="nil"/>
              <w:bottom w:val="nil"/>
              <w:right w:val="nil"/>
            </w:tcBorders>
          </w:tcPr>
          <w:p w14:paraId="7523C41C" w14:textId="77777777" w:rsidR="002B49A9" w:rsidRPr="00304F1C" w:rsidRDefault="002B49A9" w:rsidP="002B49A9">
            <w:pPr>
              <w:rPr>
                <w:sz w:val="24"/>
                <w:szCs w:val="24"/>
              </w:rPr>
            </w:pPr>
            <w:r>
              <w:rPr>
                <w:sz w:val="24"/>
                <w:szCs w:val="24"/>
              </w:rPr>
              <w:t>30</w:t>
            </w:r>
            <w:r w:rsidRPr="00304F1C">
              <w:rPr>
                <w:sz w:val="24"/>
                <w:szCs w:val="24"/>
              </w:rPr>
              <w:t>%</w:t>
            </w:r>
          </w:p>
        </w:tc>
        <w:tc>
          <w:tcPr>
            <w:tcW w:w="1656" w:type="dxa"/>
            <w:gridSpan w:val="2"/>
            <w:tcBorders>
              <w:top w:val="nil"/>
              <w:left w:val="nil"/>
              <w:bottom w:val="nil"/>
              <w:right w:val="nil"/>
            </w:tcBorders>
          </w:tcPr>
          <w:p w14:paraId="78275D61" w14:textId="77777777" w:rsidR="002B49A9" w:rsidRPr="00304F1C" w:rsidRDefault="002B49A9" w:rsidP="002B49A9">
            <w:pPr>
              <w:rPr>
                <w:sz w:val="24"/>
                <w:szCs w:val="24"/>
              </w:rPr>
            </w:pPr>
            <w:r>
              <w:rPr>
                <w:sz w:val="24"/>
                <w:szCs w:val="24"/>
              </w:rPr>
              <w:t>5%*</w:t>
            </w:r>
          </w:p>
        </w:tc>
        <w:tc>
          <w:tcPr>
            <w:tcW w:w="3366" w:type="dxa"/>
            <w:tcBorders>
              <w:top w:val="nil"/>
              <w:left w:val="nil"/>
              <w:bottom w:val="nil"/>
            </w:tcBorders>
          </w:tcPr>
          <w:p w14:paraId="19365225" w14:textId="77777777" w:rsidR="002B49A9" w:rsidRDefault="002B49A9" w:rsidP="002B49A9">
            <w:pPr>
              <w:rPr>
                <w:sz w:val="24"/>
                <w:szCs w:val="24"/>
              </w:rPr>
            </w:pPr>
            <w:r>
              <w:rPr>
                <w:sz w:val="24"/>
                <w:szCs w:val="24"/>
              </w:rPr>
              <w:t>Vulnerable</w:t>
            </w:r>
          </w:p>
        </w:tc>
      </w:tr>
      <w:tr w:rsidR="002B49A9" w:rsidRPr="00D81572" w14:paraId="01E52793" w14:textId="77777777" w:rsidTr="00892841">
        <w:trPr>
          <w:cantSplit/>
          <w:trHeight w:val="18"/>
        </w:trPr>
        <w:tc>
          <w:tcPr>
            <w:tcW w:w="3420" w:type="dxa"/>
            <w:gridSpan w:val="3"/>
            <w:tcBorders>
              <w:top w:val="nil"/>
              <w:left w:val="nil"/>
              <w:bottom w:val="nil"/>
              <w:right w:val="nil"/>
            </w:tcBorders>
          </w:tcPr>
          <w:p w14:paraId="3A90ECE8" w14:textId="77777777" w:rsidR="002B49A9" w:rsidRPr="00A46EBE" w:rsidRDefault="002B49A9" w:rsidP="002B49A9">
            <w:pPr>
              <w:rPr>
                <w:sz w:val="24"/>
                <w:szCs w:val="24"/>
              </w:rPr>
            </w:pPr>
            <w:r w:rsidRPr="00A46EBE">
              <w:rPr>
                <w:sz w:val="24"/>
                <w:szCs w:val="24"/>
              </w:rPr>
              <w:t>Players Theatre</w:t>
            </w:r>
          </w:p>
        </w:tc>
        <w:tc>
          <w:tcPr>
            <w:tcW w:w="1278" w:type="dxa"/>
            <w:tcBorders>
              <w:top w:val="nil"/>
              <w:left w:val="nil"/>
              <w:bottom w:val="nil"/>
              <w:right w:val="nil"/>
            </w:tcBorders>
          </w:tcPr>
          <w:p w14:paraId="64DD48E3" w14:textId="77777777" w:rsidR="002B49A9" w:rsidRPr="00304F1C" w:rsidRDefault="002B49A9" w:rsidP="002B49A9">
            <w:pPr>
              <w:rPr>
                <w:sz w:val="24"/>
                <w:szCs w:val="24"/>
              </w:rPr>
            </w:pPr>
            <w:r>
              <w:rPr>
                <w:sz w:val="24"/>
                <w:szCs w:val="24"/>
              </w:rPr>
              <w:t>25</w:t>
            </w:r>
            <w:r w:rsidRPr="00304F1C">
              <w:rPr>
                <w:sz w:val="24"/>
                <w:szCs w:val="24"/>
              </w:rPr>
              <w:t>%</w:t>
            </w:r>
          </w:p>
        </w:tc>
        <w:tc>
          <w:tcPr>
            <w:tcW w:w="1656" w:type="dxa"/>
            <w:gridSpan w:val="2"/>
            <w:tcBorders>
              <w:top w:val="nil"/>
              <w:left w:val="nil"/>
              <w:bottom w:val="nil"/>
              <w:right w:val="nil"/>
            </w:tcBorders>
          </w:tcPr>
          <w:p w14:paraId="184206AE" w14:textId="77777777" w:rsidR="002B49A9" w:rsidRPr="00304F1C" w:rsidRDefault="002B49A9" w:rsidP="002B49A9">
            <w:pPr>
              <w:rPr>
                <w:sz w:val="24"/>
                <w:szCs w:val="24"/>
              </w:rPr>
            </w:pPr>
            <w:r>
              <w:rPr>
                <w:sz w:val="24"/>
                <w:szCs w:val="24"/>
              </w:rPr>
              <w:t>50%</w:t>
            </w:r>
          </w:p>
        </w:tc>
        <w:tc>
          <w:tcPr>
            <w:tcW w:w="3366" w:type="dxa"/>
            <w:tcBorders>
              <w:top w:val="nil"/>
              <w:left w:val="nil"/>
              <w:bottom w:val="nil"/>
            </w:tcBorders>
          </w:tcPr>
          <w:p w14:paraId="38070F5D" w14:textId="77777777" w:rsidR="002B49A9" w:rsidRDefault="002B49A9" w:rsidP="002B49A9">
            <w:pPr>
              <w:rPr>
                <w:sz w:val="24"/>
                <w:szCs w:val="24"/>
              </w:rPr>
            </w:pPr>
            <w:r>
              <w:rPr>
                <w:sz w:val="24"/>
                <w:szCs w:val="24"/>
              </w:rPr>
              <w:t>Adequate</w:t>
            </w:r>
          </w:p>
        </w:tc>
      </w:tr>
      <w:tr w:rsidR="002B49A9" w:rsidRPr="00D81572" w14:paraId="120C20DB" w14:textId="77777777" w:rsidTr="00892841">
        <w:trPr>
          <w:cantSplit/>
          <w:trHeight w:val="18"/>
        </w:trPr>
        <w:tc>
          <w:tcPr>
            <w:tcW w:w="3420" w:type="dxa"/>
            <w:gridSpan w:val="3"/>
            <w:tcBorders>
              <w:top w:val="nil"/>
              <w:left w:val="nil"/>
              <w:bottom w:val="nil"/>
              <w:right w:val="nil"/>
            </w:tcBorders>
          </w:tcPr>
          <w:p w14:paraId="4F2BDC23" w14:textId="77777777" w:rsidR="002B49A9" w:rsidRPr="00A46EBE" w:rsidRDefault="002B49A9" w:rsidP="002B49A9">
            <w:pPr>
              <w:rPr>
                <w:sz w:val="24"/>
                <w:szCs w:val="24"/>
              </w:rPr>
            </w:pPr>
            <w:r w:rsidRPr="00A46EBE">
              <w:rPr>
                <w:sz w:val="24"/>
                <w:szCs w:val="24"/>
              </w:rPr>
              <w:t>SMILES</w:t>
            </w:r>
          </w:p>
        </w:tc>
        <w:tc>
          <w:tcPr>
            <w:tcW w:w="1278" w:type="dxa"/>
            <w:tcBorders>
              <w:top w:val="nil"/>
              <w:left w:val="nil"/>
              <w:bottom w:val="nil"/>
              <w:right w:val="nil"/>
            </w:tcBorders>
          </w:tcPr>
          <w:p w14:paraId="60A90B39" w14:textId="77777777" w:rsidR="002B49A9" w:rsidRPr="00304F1C" w:rsidRDefault="002B49A9" w:rsidP="002B49A9">
            <w:pPr>
              <w:rPr>
                <w:sz w:val="24"/>
                <w:szCs w:val="24"/>
              </w:rPr>
            </w:pPr>
            <w:r>
              <w:rPr>
                <w:sz w:val="24"/>
                <w:szCs w:val="24"/>
              </w:rPr>
              <w:t>7.47</w:t>
            </w:r>
          </w:p>
        </w:tc>
        <w:tc>
          <w:tcPr>
            <w:tcW w:w="1656" w:type="dxa"/>
            <w:gridSpan w:val="2"/>
            <w:tcBorders>
              <w:top w:val="nil"/>
              <w:left w:val="nil"/>
              <w:bottom w:val="nil"/>
              <w:right w:val="nil"/>
            </w:tcBorders>
          </w:tcPr>
          <w:p w14:paraId="502078C0" w14:textId="77777777" w:rsidR="002B49A9" w:rsidRPr="00304F1C" w:rsidRDefault="002B49A9" w:rsidP="002B49A9">
            <w:pPr>
              <w:rPr>
                <w:sz w:val="24"/>
                <w:szCs w:val="24"/>
              </w:rPr>
            </w:pPr>
            <w:r>
              <w:rPr>
                <w:sz w:val="24"/>
                <w:szCs w:val="24"/>
              </w:rPr>
              <w:t>8.79*</w:t>
            </w:r>
          </w:p>
        </w:tc>
        <w:tc>
          <w:tcPr>
            <w:tcW w:w="3366" w:type="dxa"/>
            <w:tcBorders>
              <w:top w:val="nil"/>
              <w:left w:val="nil"/>
              <w:bottom w:val="nil"/>
            </w:tcBorders>
          </w:tcPr>
          <w:p w14:paraId="08C53EF0" w14:textId="77777777" w:rsidR="002B49A9" w:rsidRPr="00304F1C" w:rsidRDefault="00E260E4" w:rsidP="002B49A9">
            <w:pPr>
              <w:rPr>
                <w:sz w:val="24"/>
                <w:szCs w:val="24"/>
              </w:rPr>
            </w:pPr>
            <w:r>
              <w:rPr>
                <w:sz w:val="24"/>
                <w:szCs w:val="24"/>
              </w:rPr>
              <w:t>Ability to be creative</w:t>
            </w:r>
          </w:p>
        </w:tc>
      </w:tr>
      <w:tr w:rsidR="002B49A9" w:rsidRPr="00D81572" w14:paraId="743188E8" w14:textId="77777777" w:rsidTr="00892841">
        <w:trPr>
          <w:cantSplit/>
          <w:trHeight w:val="18"/>
        </w:trPr>
        <w:tc>
          <w:tcPr>
            <w:tcW w:w="3420" w:type="dxa"/>
            <w:gridSpan w:val="3"/>
            <w:tcBorders>
              <w:top w:val="nil"/>
              <w:left w:val="nil"/>
              <w:bottom w:val="nil"/>
              <w:right w:val="nil"/>
            </w:tcBorders>
          </w:tcPr>
          <w:p w14:paraId="765536B7" w14:textId="77777777" w:rsidR="002B49A9" w:rsidRPr="00A46EBE" w:rsidRDefault="002B49A9" w:rsidP="002B49A9">
            <w:pPr>
              <w:rPr>
                <w:sz w:val="24"/>
                <w:szCs w:val="24"/>
              </w:rPr>
            </w:pPr>
            <w:r w:rsidRPr="00A46EBE">
              <w:rPr>
                <w:sz w:val="24"/>
                <w:szCs w:val="24"/>
              </w:rPr>
              <w:t>Strengthening Families</w:t>
            </w:r>
          </w:p>
        </w:tc>
        <w:tc>
          <w:tcPr>
            <w:tcW w:w="1278" w:type="dxa"/>
            <w:tcBorders>
              <w:top w:val="nil"/>
              <w:left w:val="nil"/>
              <w:bottom w:val="nil"/>
              <w:right w:val="nil"/>
            </w:tcBorders>
          </w:tcPr>
          <w:p w14:paraId="3E20FD6C" w14:textId="77777777" w:rsidR="002B49A9" w:rsidRPr="00304F1C" w:rsidRDefault="002B49A9" w:rsidP="002B49A9">
            <w:pPr>
              <w:rPr>
                <w:sz w:val="24"/>
                <w:szCs w:val="24"/>
              </w:rPr>
            </w:pPr>
            <w:r>
              <w:rPr>
                <w:sz w:val="24"/>
                <w:szCs w:val="24"/>
              </w:rPr>
              <w:t>1.43</w:t>
            </w:r>
          </w:p>
        </w:tc>
        <w:tc>
          <w:tcPr>
            <w:tcW w:w="1656" w:type="dxa"/>
            <w:gridSpan w:val="2"/>
            <w:tcBorders>
              <w:top w:val="nil"/>
              <w:left w:val="nil"/>
              <w:bottom w:val="nil"/>
              <w:right w:val="nil"/>
            </w:tcBorders>
          </w:tcPr>
          <w:p w14:paraId="12A6E44A" w14:textId="77777777" w:rsidR="002B49A9" w:rsidRPr="00304F1C" w:rsidRDefault="002B49A9" w:rsidP="002B49A9">
            <w:pPr>
              <w:rPr>
                <w:sz w:val="24"/>
                <w:szCs w:val="24"/>
              </w:rPr>
            </w:pPr>
            <w:r>
              <w:rPr>
                <w:sz w:val="24"/>
                <w:szCs w:val="24"/>
              </w:rPr>
              <w:t>1.57*</w:t>
            </w:r>
          </w:p>
        </w:tc>
        <w:tc>
          <w:tcPr>
            <w:tcW w:w="3366" w:type="dxa"/>
            <w:tcBorders>
              <w:top w:val="nil"/>
              <w:left w:val="nil"/>
              <w:bottom w:val="nil"/>
            </w:tcBorders>
          </w:tcPr>
          <w:p w14:paraId="2790AC5F" w14:textId="77777777" w:rsidR="002B49A9" w:rsidRPr="00304F1C" w:rsidRDefault="00C97F88" w:rsidP="002B49A9">
            <w:pPr>
              <w:rPr>
                <w:sz w:val="24"/>
                <w:szCs w:val="24"/>
              </w:rPr>
            </w:pPr>
            <w:r>
              <w:rPr>
                <w:sz w:val="24"/>
                <w:szCs w:val="24"/>
              </w:rPr>
              <w:t>Does things with family</w:t>
            </w:r>
          </w:p>
        </w:tc>
      </w:tr>
      <w:tr w:rsidR="002B49A9" w:rsidRPr="00D81572" w14:paraId="07919C1E" w14:textId="77777777" w:rsidTr="00892841">
        <w:trPr>
          <w:cantSplit/>
          <w:trHeight w:val="18"/>
        </w:trPr>
        <w:tc>
          <w:tcPr>
            <w:tcW w:w="3420" w:type="dxa"/>
            <w:gridSpan w:val="3"/>
            <w:tcBorders>
              <w:top w:val="nil"/>
              <w:left w:val="nil"/>
              <w:bottom w:val="triple" w:sz="4" w:space="0" w:color="97D700" w:themeColor="accent1"/>
              <w:right w:val="nil"/>
            </w:tcBorders>
          </w:tcPr>
          <w:p w14:paraId="2B5E28AA" w14:textId="77777777" w:rsidR="002B49A9" w:rsidRPr="00A46EBE" w:rsidRDefault="00DC508A" w:rsidP="002B49A9">
            <w:pPr>
              <w:rPr>
                <w:sz w:val="24"/>
                <w:szCs w:val="24"/>
              </w:rPr>
            </w:pPr>
            <w:r>
              <w:rPr>
                <w:sz w:val="24"/>
                <w:szCs w:val="24"/>
              </w:rPr>
              <w:t>Trusting Loving Connections</w:t>
            </w:r>
            <w:r w:rsidR="002B49A9" w:rsidRPr="00A46EBE">
              <w:rPr>
                <w:sz w:val="24"/>
                <w:szCs w:val="24"/>
              </w:rPr>
              <w:t xml:space="preserve"> </w:t>
            </w:r>
          </w:p>
        </w:tc>
        <w:tc>
          <w:tcPr>
            <w:tcW w:w="1278" w:type="dxa"/>
            <w:tcBorders>
              <w:top w:val="nil"/>
              <w:left w:val="nil"/>
              <w:bottom w:val="nil"/>
              <w:right w:val="nil"/>
            </w:tcBorders>
          </w:tcPr>
          <w:p w14:paraId="564AC950" w14:textId="77777777" w:rsidR="002B49A9" w:rsidRPr="00304F1C" w:rsidRDefault="002B49A9" w:rsidP="002B49A9">
            <w:pPr>
              <w:rPr>
                <w:sz w:val="24"/>
                <w:szCs w:val="24"/>
              </w:rPr>
            </w:pPr>
            <w:r>
              <w:rPr>
                <w:sz w:val="24"/>
                <w:szCs w:val="24"/>
              </w:rPr>
              <w:t>-</w:t>
            </w:r>
          </w:p>
        </w:tc>
        <w:tc>
          <w:tcPr>
            <w:tcW w:w="1656" w:type="dxa"/>
            <w:gridSpan w:val="2"/>
            <w:tcBorders>
              <w:top w:val="nil"/>
              <w:left w:val="nil"/>
              <w:bottom w:val="nil"/>
              <w:right w:val="nil"/>
            </w:tcBorders>
          </w:tcPr>
          <w:p w14:paraId="0E19EDD0" w14:textId="77777777" w:rsidR="002B49A9" w:rsidRPr="00304F1C" w:rsidRDefault="002B49A9" w:rsidP="002B49A9">
            <w:pPr>
              <w:rPr>
                <w:sz w:val="24"/>
                <w:szCs w:val="24"/>
              </w:rPr>
            </w:pPr>
            <w:r>
              <w:rPr>
                <w:sz w:val="24"/>
                <w:szCs w:val="24"/>
              </w:rPr>
              <w:t>-</w:t>
            </w:r>
          </w:p>
        </w:tc>
        <w:tc>
          <w:tcPr>
            <w:tcW w:w="3366" w:type="dxa"/>
            <w:tcBorders>
              <w:top w:val="nil"/>
              <w:left w:val="nil"/>
              <w:bottom w:val="nil"/>
            </w:tcBorders>
          </w:tcPr>
          <w:p w14:paraId="13C4FFAF" w14:textId="77777777" w:rsidR="002B49A9" w:rsidRPr="00304F1C" w:rsidRDefault="002B49A9" w:rsidP="002B49A9">
            <w:pPr>
              <w:rPr>
                <w:sz w:val="24"/>
                <w:szCs w:val="24"/>
              </w:rPr>
            </w:pPr>
          </w:p>
        </w:tc>
      </w:tr>
      <w:tr w:rsidR="002B49A9" w:rsidRPr="00D81572" w14:paraId="5373D87A" w14:textId="77777777" w:rsidTr="00892841">
        <w:trPr>
          <w:cantSplit/>
          <w:trHeight w:val="18"/>
        </w:trPr>
        <w:tc>
          <w:tcPr>
            <w:tcW w:w="9720" w:type="dxa"/>
            <w:gridSpan w:val="7"/>
            <w:tcBorders>
              <w:top w:val="triple" w:sz="4" w:space="0" w:color="97D700" w:themeColor="accent1"/>
              <w:left w:val="nil"/>
            </w:tcBorders>
          </w:tcPr>
          <w:p w14:paraId="781EDF92" w14:textId="77777777" w:rsidR="002B49A9" w:rsidRPr="00A46EBE" w:rsidRDefault="002B49A9"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1E44A4A7" w14:textId="77777777" w:rsidR="002B49A9" w:rsidRDefault="002B49A9" w:rsidP="001B2661">
      <w:pPr>
        <w:spacing w:after="0"/>
        <w:jc w:val="center"/>
        <w:rPr>
          <w:rFonts w:asciiTheme="majorHAnsi" w:hAnsiTheme="majorHAnsi" w:cstheme="majorHAnsi"/>
          <w:b/>
          <w:color w:val="0085AD" w:themeColor="accent2"/>
          <w:sz w:val="32"/>
          <w:szCs w:val="24"/>
        </w:rPr>
        <w:sectPr w:rsidR="002B49A9"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p w14:paraId="4A6D5676" w14:textId="77777777" w:rsidR="00784E4E" w:rsidRDefault="00784E4E" w:rsidP="001B2661">
      <w:pPr>
        <w:spacing w:after="0"/>
        <w:jc w:val="center"/>
        <w:rPr>
          <w:rFonts w:asciiTheme="majorHAnsi" w:hAnsiTheme="majorHAnsi" w:cstheme="majorHAnsi"/>
          <w:b/>
          <w:color w:val="0085AD" w:themeColor="accent2"/>
          <w:sz w:val="32"/>
          <w:szCs w:val="24"/>
        </w:rPr>
      </w:pPr>
    </w:p>
    <w:tbl>
      <w:tblPr>
        <w:tblStyle w:val="TableGrid"/>
        <w:tblpPr w:leftFromText="180" w:rightFromText="180" w:vertAnchor="page" w:horzAnchor="page" w:tblpX="1027" w:tblpY="881"/>
        <w:tblW w:w="999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49"/>
        <w:gridCol w:w="2391"/>
        <w:gridCol w:w="1440"/>
        <w:gridCol w:w="180"/>
        <w:gridCol w:w="1314"/>
        <w:gridCol w:w="3816"/>
      </w:tblGrid>
      <w:tr w:rsidR="002B49A9" w14:paraId="706D7BDF" w14:textId="77777777" w:rsidTr="00892841">
        <w:trPr>
          <w:cantSplit/>
          <w:trHeight w:val="1322"/>
        </w:trPr>
        <w:tc>
          <w:tcPr>
            <w:tcW w:w="849" w:type="dxa"/>
            <w:tcBorders>
              <w:top w:val="nil"/>
              <w:left w:val="nil"/>
            </w:tcBorders>
            <w:textDirection w:val="tbRl"/>
          </w:tcPr>
          <w:p w14:paraId="5F9AC4C2" w14:textId="77777777" w:rsidR="002B49A9" w:rsidRDefault="002B49A9" w:rsidP="0065556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t>RESULTS</w:t>
            </w:r>
          </w:p>
        </w:tc>
        <w:tc>
          <w:tcPr>
            <w:tcW w:w="4011" w:type="dxa"/>
            <w:gridSpan w:val="3"/>
            <w:vAlign w:val="center"/>
          </w:tcPr>
          <w:p w14:paraId="4F7B22CA" w14:textId="77777777" w:rsidR="002B49A9" w:rsidRPr="005D5FCC" w:rsidRDefault="002B49A9" w:rsidP="0065556D">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3</w:t>
            </w:r>
            <w:r w:rsidRPr="005D5FCC">
              <w:rPr>
                <w:rFonts w:asciiTheme="majorHAnsi" w:hAnsiTheme="majorHAnsi" w:cstheme="majorHAnsi"/>
                <w:b/>
                <w:color w:val="0085AD" w:themeColor="accent2"/>
                <w:sz w:val="28"/>
                <w:szCs w:val="24"/>
              </w:rPr>
              <w:t>:</w:t>
            </w:r>
          </w:p>
          <w:p w14:paraId="41F270D4" w14:textId="77777777" w:rsidR="002B49A9" w:rsidRDefault="002B49A9" w:rsidP="0065556D">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USE OF STRENGTHS TO FACE ADVERSITIES</w:t>
            </w:r>
          </w:p>
        </w:tc>
        <w:tc>
          <w:tcPr>
            <w:tcW w:w="5130" w:type="dxa"/>
            <w:gridSpan w:val="2"/>
            <w:vAlign w:val="center"/>
          </w:tcPr>
          <w:p w14:paraId="0CDF5FDE" w14:textId="77777777" w:rsidR="002B49A9" w:rsidRPr="005D5FCC" w:rsidRDefault="002B49A9" w:rsidP="0065556D">
            <w:pPr>
              <w:jc w:val="center"/>
              <w:rPr>
                <w:rFonts w:asciiTheme="majorHAnsi" w:hAnsiTheme="majorHAnsi" w:cstheme="majorHAnsi"/>
                <w:b/>
                <w:color w:val="0085AD" w:themeColor="accent2"/>
                <w:sz w:val="48"/>
                <w:szCs w:val="24"/>
              </w:rPr>
            </w:pPr>
            <w:r w:rsidRPr="002B49A9">
              <w:rPr>
                <w:rFonts w:asciiTheme="majorHAnsi" w:hAnsiTheme="majorHAnsi" w:cstheme="majorHAnsi"/>
                <w:b/>
                <w:color w:val="0085AD" w:themeColor="accent2"/>
                <w:sz w:val="48"/>
                <w:szCs w:val="24"/>
              </w:rPr>
              <w:t>COMMITMENT TO LEARNING</w:t>
            </w:r>
          </w:p>
        </w:tc>
      </w:tr>
      <w:tr w:rsidR="002B49A9" w14:paraId="3B50FBE8" w14:textId="77777777" w:rsidTr="00892841">
        <w:trPr>
          <w:cantSplit/>
          <w:trHeight w:val="18"/>
        </w:trPr>
        <w:tc>
          <w:tcPr>
            <w:tcW w:w="9990" w:type="dxa"/>
            <w:gridSpan w:val="6"/>
            <w:tcBorders>
              <w:top w:val="triple" w:sz="4" w:space="0" w:color="97D700" w:themeColor="accent1"/>
              <w:left w:val="nil"/>
              <w:bottom w:val="nil"/>
            </w:tcBorders>
          </w:tcPr>
          <w:p w14:paraId="33360B01" w14:textId="77777777" w:rsidR="002B49A9" w:rsidRPr="004A29F3" w:rsidRDefault="002B49A9"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93796F" w14:paraId="60FD8FEA" w14:textId="77777777" w:rsidTr="00892841">
        <w:trPr>
          <w:cantSplit/>
          <w:trHeight w:val="1793"/>
        </w:trPr>
        <w:tc>
          <w:tcPr>
            <w:tcW w:w="9990" w:type="dxa"/>
            <w:gridSpan w:val="6"/>
            <w:tcBorders>
              <w:top w:val="nil"/>
              <w:left w:val="nil"/>
              <w:bottom w:val="triple" w:sz="4" w:space="0" w:color="97D700" w:themeColor="accent1"/>
            </w:tcBorders>
          </w:tcPr>
          <w:p w14:paraId="2CDCC541" w14:textId="77777777" w:rsidR="000B4666" w:rsidRDefault="000B4666" w:rsidP="0001036F">
            <w:pPr>
              <w:jc w:val="center"/>
            </w:pPr>
          </w:p>
          <w:p w14:paraId="2C881D84" w14:textId="757CE1E4" w:rsidR="0093796F" w:rsidRDefault="000B4666" w:rsidP="0001036F">
            <w:pPr>
              <w:jc w:val="center"/>
            </w:pPr>
            <w:r w:rsidRPr="000B4666">
              <w:t>“They wanted to be good, they w</w:t>
            </w:r>
            <w:r w:rsidR="008F008B">
              <w:t xml:space="preserve">anted to rehearse, </w:t>
            </w:r>
            <w:proofErr w:type="gramStart"/>
            <w:r w:rsidR="008F008B">
              <w:t>they</w:t>
            </w:r>
            <w:proofErr w:type="gramEnd"/>
            <w:r w:rsidR="008F008B">
              <w:t xml:space="preserve"> wanted t</w:t>
            </w:r>
            <w:r w:rsidRPr="000B4666">
              <w:t xml:space="preserve">o not mess up the line or things like </w:t>
            </w:r>
            <w:r w:rsidR="00B50749">
              <w:t>that. Building sort of a pride i</w:t>
            </w:r>
            <w:r w:rsidRPr="000B4666">
              <w:t>n their own work…at the b</w:t>
            </w:r>
            <w:r w:rsidR="008F008B">
              <w:t xml:space="preserve">eginning one kid just strove </w:t>
            </w:r>
            <w:proofErr w:type="gramStart"/>
            <w:r w:rsidR="008F008B">
              <w:t xml:space="preserve">to </w:t>
            </w:r>
            <w:r w:rsidRPr="000B4666">
              <w:t>not participate</w:t>
            </w:r>
            <w:proofErr w:type="gramEnd"/>
            <w:r w:rsidR="008F008B">
              <w:t>.</w:t>
            </w:r>
            <w:r w:rsidRPr="000B4666">
              <w:t xml:space="preserve"> ‘I don’t want to participate’, ‘I don’t want to do a solo</w:t>
            </w:r>
            <w:r w:rsidR="00B50749">
              <w:t>,’</w:t>
            </w:r>
            <w:r w:rsidRPr="000B4666">
              <w:t xml:space="preserve"> and by the end he was in the place and he was participating</w:t>
            </w:r>
            <w:r w:rsidR="00B50749">
              <w:t>.</w:t>
            </w:r>
            <w:r w:rsidRPr="000B4666">
              <w:t>”</w:t>
            </w:r>
          </w:p>
          <w:p w14:paraId="7CE10EB1" w14:textId="77777777" w:rsidR="000B4666" w:rsidRPr="000B4666" w:rsidRDefault="000B4666" w:rsidP="0001036F">
            <w:pPr>
              <w:jc w:val="center"/>
              <w:rPr>
                <w:i/>
              </w:rPr>
            </w:pPr>
            <w:r w:rsidRPr="000B4666">
              <w:rPr>
                <w:i/>
              </w:rPr>
              <w:t>(Players Theatre)</w:t>
            </w:r>
          </w:p>
        </w:tc>
      </w:tr>
      <w:tr w:rsidR="002B49A9" w14:paraId="248C0D66" w14:textId="77777777" w:rsidTr="00892841">
        <w:trPr>
          <w:cantSplit/>
          <w:trHeight w:val="68"/>
        </w:trPr>
        <w:tc>
          <w:tcPr>
            <w:tcW w:w="9990" w:type="dxa"/>
            <w:gridSpan w:val="6"/>
            <w:tcBorders>
              <w:top w:val="triple" w:sz="4" w:space="0" w:color="97D700" w:themeColor="accent1"/>
              <w:left w:val="nil"/>
              <w:bottom w:val="nil"/>
            </w:tcBorders>
          </w:tcPr>
          <w:p w14:paraId="7A86E855" w14:textId="77777777" w:rsidR="002B49A9" w:rsidRPr="004A29F3" w:rsidRDefault="002B49A9"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2B49A9" w14:paraId="3E9BD825" w14:textId="77777777" w:rsidTr="00892841">
        <w:trPr>
          <w:cantSplit/>
          <w:trHeight w:val="1087"/>
        </w:trPr>
        <w:tc>
          <w:tcPr>
            <w:tcW w:w="4860" w:type="dxa"/>
            <w:gridSpan w:val="4"/>
            <w:tcBorders>
              <w:top w:val="nil"/>
              <w:left w:val="nil"/>
            </w:tcBorders>
          </w:tcPr>
          <w:p w14:paraId="2BEADA19" w14:textId="56B56238" w:rsidR="0093796F" w:rsidRPr="0093796F" w:rsidRDefault="0093796F" w:rsidP="0093796F">
            <w:pPr>
              <w:jc w:val="center"/>
              <w:rPr>
                <w:rFonts w:ascii="Times New Roman" w:eastAsia="Times New Roman" w:hAnsi="Times New Roman" w:cs="Times New Roman"/>
              </w:rPr>
            </w:pPr>
            <w:r w:rsidRPr="0093796F">
              <w:rPr>
                <w:rFonts w:ascii="Times New Roman" w:eastAsia="Times New Roman" w:hAnsi="Times New Roman" w:cs="Times New Roman"/>
              </w:rPr>
              <w:t>“The program is good because he is not going to learn the instr</w:t>
            </w:r>
            <w:r w:rsidR="0001036F">
              <w:rPr>
                <w:rFonts w:ascii="Times New Roman" w:eastAsia="Times New Roman" w:hAnsi="Times New Roman" w:cs="Times New Roman"/>
              </w:rPr>
              <w:t>uments right away. For him it was</w:t>
            </w:r>
            <w:r w:rsidR="0073534E">
              <w:rPr>
                <w:rFonts w:ascii="Times New Roman" w:eastAsia="Times New Roman" w:hAnsi="Times New Roman" w:cs="Times New Roman"/>
              </w:rPr>
              <w:t xml:space="preserve"> a wall. He had</w:t>
            </w:r>
            <w:r w:rsidRPr="0093796F">
              <w:rPr>
                <w:rFonts w:ascii="Times New Roman" w:eastAsia="Times New Roman" w:hAnsi="Times New Roman" w:cs="Times New Roman"/>
              </w:rPr>
              <w:t xml:space="preserve"> to get over the wall. He is learning tha</w:t>
            </w:r>
            <w:r w:rsidR="008F008B">
              <w:rPr>
                <w:rFonts w:ascii="Times New Roman" w:eastAsia="Times New Roman" w:hAnsi="Times New Roman" w:cs="Times New Roman"/>
              </w:rPr>
              <w:t>t he has to follow instructions; h</w:t>
            </w:r>
            <w:r w:rsidRPr="0093796F">
              <w:rPr>
                <w:rFonts w:ascii="Times New Roman" w:eastAsia="Times New Roman" w:hAnsi="Times New Roman" w:cs="Times New Roman"/>
              </w:rPr>
              <w:t>e can learn [the instrument] but it is going to take long term focus for him to do that</w:t>
            </w:r>
            <w:r w:rsidR="00B50749">
              <w:rPr>
                <w:rFonts w:ascii="Times New Roman" w:eastAsia="Times New Roman" w:hAnsi="Times New Roman" w:cs="Times New Roman"/>
              </w:rPr>
              <w:t>.”</w:t>
            </w:r>
          </w:p>
          <w:p w14:paraId="6BBDB4F7" w14:textId="77777777" w:rsidR="002B49A9" w:rsidRPr="00DC508A" w:rsidRDefault="0093796F" w:rsidP="0093796F">
            <w:pPr>
              <w:jc w:val="center"/>
              <w:rPr>
                <w:rFonts w:ascii="Times New Roman" w:eastAsia="Times New Roman" w:hAnsi="Times New Roman" w:cs="Times New Roman"/>
                <w:i/>
                <w:sz w:val="32"/>
              </w:rPr>
            </w:pPr>
            <w:r w:rsidRPr="00DC508A">
              <w:rPr>
                <w:rFonts w:ascii="Times New Roman" w:eastAsia="Times New Roman" w:hAnsi="Times New Roman" w:cs="Times New Roman"/>
                <w:i/>
              </w:rPr>
              <w:t xml:space="preserve"> </w:t>
            </w:r>
            <w:r w:rsidR="003D0348">
              <w:rPr>
                <w:rFonts w:ascii="Times New Roman" w:eastAsia="Times New Roman" w:hAnsi="Times New Roman" w:cs="Times New Roman"/>
                <w:i/>
              </w:rPr>
              <w:t>(</w:t>
            </w:r>
            <w:r w:rsidRPr="00DC508A">
              <w:rPr>
                <w:rFonts w:ascii="Times New Roman" w:eastAsia="Times New Roman" w:hAnsi="Times New Roman" w:cs="Times New Roman"/>
                <w:i/>
              </w:rPr>
              <w:t>Music Academy)</w:t>
            </w:r>
          </w:p>
        </w:tc>
        <w:tc>
          <w:tcPr>
            <w:tcW w:w="5130" w:type="dxa"/>
            <w:gridSpan w:val="2"/>
            <w:tcBorders>
              <w:top w:val="nil"/>
              <w:left w:val="nil"/>
            </w:tcBorders>
          </w:tcPr>
          <w:p w14:paraId="67D4574C" w14:textId="77E5BB29" w:rsidR="00892841" w:rsidRDefault="0093796F" w:rsidP="0065556D">
            <w:pPr>
              <w:jc w:val="center"/>
            </w:pPr>
            <w:r w:rsidRPr="0093796F">
              <w:t xml:space="preserve">“When we started the program my child was dealing with a lot of anger. Negative thoughts all the time. At first after the </w:t>
            </w:r>
            <w:proofErr w:type="gramStart"/>
            <w:r w:rsidRPr="0093796F">
              <w:t>program</w:t>
            </w:r>
            <w:proofErr w:type="gramEnd"/>
            <w:r w:rsidRPr="0093796F">
              <w:t xml:space="preserve"> she was mad that the tools didn’t change her mood quickly. </w:t>
            </w:r>
            <w:proofErr w:type="gramStart"/>
            <w:r w:rsidRPr="0093796F">
              <w:t>But</w:t>
            </w:r>
            <w:proofErr w:type="gramEnd"/>
            <w:r w:rsidRPr="0093796F">
              <w:t xml:space="preserve"> with practice</w:t>
            </w:r>
            <w:r w:rsidR="008F008B">
              <w:t xml:space="preserve"> she</w:t>
            </w:r>
            <w:r w:rsidRPr="0093796F">
              <w:t xml:space="preserve"> has an easier time controlling her angry moods. She uses the tools given when in desperate need</w:t>
            </w:r>
            <w:r w:rsidR="00B50749">
              <w:t>.</w:t>
            </w:r>
            <w:r w:rsidRPr="0093796F">
              <w:t xml:space="preserve">” </w:t>
            </w:r>
          </w:p>
          <w:p w14:paraId="5825EA48" w14:textId="77777777" w:rsidR="002B49A9" w:rsidRDefault="0093796F" w:rsidP="0065556D">
            <w:pPr>
              <w:jc w:val="center"/>
              <w:rPr>
                <w:i/>
              </w:rPr>
            </w:pPr>
            <w:r w:rsidRPr="00DC508A">
              <w:rPr>
                <w:i/>
              </w:rPr>
              <w:t>(</w:t>
            </w:r>
            <w:r w:rsidR="00983DB8" w:rsidRPr="00DC508A">
              <w:rPr>
                <w:i/>
              </w:rPr>
              <w:t>Mindful Caregivers &amp; Kids</w:t>
            </w:r>
            <w:r w:rsidRPr="00DC508A">
              <w:rPr>
                <w:i/>
              </w:rPr>
              <w:t>)</w:t>
            </w:r>
          </w:p>
          <w:p w14:paraId="4199A6AB" w14:textId="77777777" w:rsidR="00892841" w:rsidRPr="00D81572" w:rsidRDefault="00892841" w:rsidP="0065556D">
            <w:pPr>
              <w:jc w:val="center"/>
            </w:pPr>
          </w:p>
        </w:tc>
      </w:tr>
      <w:tr w:rsidR="002B49A9" w:rsidRPr="004A67D5" w14:paraId="0AB88369" w14:textId="77777777" w:rsidTr="00892841">
        <w:trPr>
          <w:cantSplit/>
          <w:trHeight w:val="68"/>
        </w:trPr>
        <w:tc>
          <w:tcPr>
            <w:tcW w:w="9990" w:type="dxa"/>
            <w:gridSpan w:val="6"/>
            <w:tcBorders>
              <w:top w:val="nil"/>
              <w:left w:val="nil"/>
              <w:bottom w:val="nil"/>
            </w:tcBorders>
          </w:tcPr>
          <w:p w14:paraId="7BBFDE1A" w14:textId="77777777" w:rsidR="002B49A9" w:rsidRPr="004A29F3" w:rsidRDefault="002B49A9"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2B49A9" w:rsidRPr="00D81572" w14:paraId="231DE0D6" w14:textId="77777777" w:rsidTr="00892841">
        <w:trPr>
          <w:cantSplit/>
          <w:trHeight w:val="322"/>
        </w:trPr>
        <w:tc>
          <w:tcPr>
            <w:tcW w:w="9990" w:type="dxa"/>
            <w:gridSpan w:val="6"/>
            <w:tcBorders>
              <w:top w:val="nil"/>
              <w:left w:val="nil"/>
              <w:bottom w:val="triple" w:sz="4" w:space="0" w:color="97D700" w:themeColor="accent1"/>
            </w:tcBorders>
          </w:tcPr>
          <w:p w14:paraId="6395FF47" w14:textId="6A5955DE" w:rsidR="0093796F" w:rsidRDefault="0093796F" w:rsidP="0065556D">
            <w:pPr>
              <w:jc w:val="center"/>
            </w:pPr>
            <w:r w:rsidRPr="00386338">
              <w:rPr>
                <w:b/>
                <w:noProof/>
                <w:sz w:val="24"/>
                <w:szCs w:val="24"/>
              </w:rPr>
              <w:drawing>
                <wp:anchor distT="0" distB="0" distL="114300" distR="114300" simplePos="0" relativeHeight="251915264" behindDoc="1" locked="0" layoutInCell="1" allowOverlap="1" wp14:anchorId="6A2E4EA0" wp14:editId="0D8B3D73">
                  <wp:simplePos x="0" y="0"/>
                  <wp:positionH relativeFrom="margin">
                    <wp:posOffset>4772775</wp:posOffset>
                  </wp:positionH>
                  <wp:positionV relativeFrom="margin">
                    <wp:posOffset>173</wp:posOffset>
                  </wp:positionV>
                  <wp:extent cx="1276350" cy="1257935"/>
                  <wp:effectExtent l="0" t="0" r="0" b="0"/>
                  <wp:wrapThrough wrapText="bothSides">
                    <wp:wrapPolygon edited="0">
                      <wp:start x="0" y="0"/>
                      <wp:lineTo x="0" y="21262"/>
                      <wp:lineTo x="21278" y="21262"/>
                      <wp:lineTo x="2127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t="7628"/>
                          <a:stretch/>
                        </pic:blipFill>
                        <pic:spPr bwMode="auto">
                          <a:xfrm>
                            <a:off x="0" y="0"/>
                            <a:ext cx="1276350" cy="1257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796F">
              <w:t>“I feel like a cool cat because I was proud</w:t>
            </w:r>
            <w:r w:rsidR="008F008B">
              <w:t xml:space="preserve"> of</w:t>
            </w:r>
            <w:r w:rsidRPr="0093796F">
              <w:t xml:space="preserve"> what I learned</w:t>
            </w:r>
            <w:r w:rsidR="00B50749">
              <w:t>.</w:t>
            </w:r>
            <w:r w:rsidRPr="0093796F">
              <w:t xml:space="preserve">” </w:t>
            </w:r>
          </w:p>
          <w:p w14:paraId="0C6F201C" w14:textId="77777777" w:rsidR="002B49A9" w:rsidRPr="00DC508A" w:rsidRDefault="0093796F" w:rsidP="0065556D">
            <w:pPr>
              <w:jc w:val="center"/>
              <w:rPr>
                <w:i/>
              </w:rPr>
            </w:pPr>
            <w:r w:rsidRPr="00DC508A">
              <w:rPr>
                <w:i/>
              </w:rPr>
              <w:t>(Music Academy)</w:t>
            </w:r>
          </w:p>
          <w:p w14:paraId="1E2F996E" w14:textId="77777777" w:rsidR="0093796F" w:rsidRPr="00D81572" w:rsidRDefault="0093796F" w:rsidP="0065556D">
            <w:pPr>
              <w:jc w:val="center"/>
            </w:pPr>
          </w:p>
        </w:tc>
      </w:tr>
      <w:tr w:rsidR="002B49A9" w:rsidRPr="00D81572" w14:paraId="64093D5F" w14:textId="77777777" w:rsidTr="00892841">
        <w:trPr>
          <w:cantSplit/>
          <w:trHeight w:val="18"/>
        </w:trPr>
        <w:tc>
          <w:tcPr>
            <w:tcW w:w="9990" w:type="dxa"/>
            <w:gridSpan w:val="6"/>
            <w:tcBorders>
              <w:top w:val="triple" w:sz="4" w:space="0" w:color="97D700" w:themeColor="accent1"/>
              <w:bottom w:val="triple" w:sz="4" w:space="0" w:color="97D700" w:themeColor="accent1"/>
              <w:right w:val="triple" w:sz="4" w:space="0" w:color="97D700" w:themeColor="accent1"/>
            </w:tcBorders>
          </w:tcPr>
          <w:p w14:paraId="4C473D58" w14:textId="1A28180C" w:rsidR="002B49A9" w:rsidRPr="00A46EBE" w:rsidRDefault="00366E80" w:rsidP="0065556D">
            <w:pPr>
              <w:rPr>
                <w:noProof/>
                <w:sz w:val="24"/>
                <w:szCs w:val="24"/>
              </w:rPr>
            </w:pPr>
            <w:r>
              <w:rPr>
                <w:noProof/>
                <w:sz w:val="24"/>
                <w:szCs w:val="24"/>
              </w:rPr>
              <w:t>Table 10</w:t>
            </w:r>
            <w:r w:rsidR="00B50749">
              <w:rPr>
                <w:noProof/>
                <w:sz w:val="24"/>
                <w:szCs w:val="24"/>
              </w:rPr>
              <w:t>. Pre- and post-</w:t>
            </w:r>
            <w:r w:rsidR="002B49A9" w:rsidRPr="00A46EBE">
              <w:rPr>
                <w:noProof/>
                <w:sz w:val="24"/>
                <w:szCs w:val="24"/>
              </w:rPr>
              <w:t xml:space="preserve">test scores for </w:t>
            </w:r>
            <w:r>
              <w:rPr>
                <w:noProof/>
                <w:sz w:val="24"/>
                <w:szCs w:val="24"/>
              </w:rPr>
              <w:t>Commitment to Learning</w:t>
            </w:r>
            <w:r w:rsidR="002B49A9" w:rsidRPr="00A46EBE">
              <w:rPr>
                <w:noProof/>
                <w:sz w:val="24"/>
                <w:szCs w:val="24"/>
              </w:rPr>
              <w:t xml:space="preserve"> using Developmental Assets </w:t>
            </w:r>
          </w:p>
        </w:tc>
      </w:tr>
      <w:tr w:rsidR="0093796F" w:rsidRPr="00D81572" w14:paraId="1DFBAAC9" w14:textId="77777777" w:rsidTr="00892841">
        <w:trPr>
          <w:cantSplit/>
          <w:trHeight w:val="130"/>
        </w:trPr>
        <w:tc>
          <w:tcPr>
            <w:tcW w:w="3240" w:type="dxa"/>
            <w:gridSpan w:val="2"/>
            <w:tcBorders>
              <w:top w:val="triple" w:sz="4" w:space="0" w:color="97D700" w:themeColor="accent1"/>
              <w:left w:val="nil"/>
              <w:bottom w:val="nil"/>
              <w:right w:val="nil"/>
            </w:tcBorders>
          </w:tcPr>
          <w:p w14:paraId="51844EA3" w14:textId="3B20EFDE" w:rsidR="002B49A9" w:rsidRPr="00A46EBE" w:rsidRDefault="00366E80" w:rsidP="00366E80">
            <w:pPr>
              <w:rPr>
                <w:sz w:val="24"/>
                <w:szCs w:val="24"/>
              </w:rPr>
            </w:pPr>
            <w:r>
              <w:rPr>
                <w:sz w:val="24"/>
                <w:szCs w:val="24"/>
              </w:rPr>
              <w:t>Programs</w:t>
            </w:r>
          </w:p>
          <w:p w14:paraId="5BC996FC" w14:textId="77777777" w:rsidR="002B49A9" w:rsidRPr="00A46EBE" w:rsidRDefault="00773DBB" w:rsidP="0065556D">
            <w:pPr>
              <w:jc w:val="center"/>
              <w:rPr>
                <w:sz w:val="24"/>
                <w:szCs w:val="24"/>
              </w:rPr>
            </w:pPr>
            <w:r>
              <w:rPr>
                <w:sz w:val="24"/>
                <w:szCs w:val="24"/>
              </w:rPr>
              <w:pict w14:anchorId="31C118C7">
                <v:rect id="_x0000_i1061" style="width:119.7pt;height:1pt" o:hralign="center" o:hrstd="t" o:hrnoshade="t" o:hr="t" fillcolor="#97d700 [3204]" stroked="f"/>
              </w:pict>
            </w:r>
          </w:p>
        </w:tc>
        <w:tc>
          <w:tcPr>
            <w:tcW w:w="1440" w:type="dxa"/>
            <w:tcBorders>
              <w:top w:val="triple" w:sz="4" w:space="0" w:color="97D700" w:themeColor="accent1"/>
              <w:left w:val="nil"/>
              <w:bottom w:val="nil"/>
              <w:right w:val="nil"/>
            </w:tcBorders>
          </w:tcPr>
          <w:p w14:paraId="5FB21E3B" w14:textId="77777777" w:rsidR="002B49A9" w:rsidRPr="00A46EBE" w:rsidRDefault="002B49A9" w:rsidP="0065556D">
            <w:pPr>
              <w:jc w:val="center"/>
              <w:rPr>
                <w:sz w:val="24"/>
                <w:szCs w:val="24"/>
              </w:rPr>
            </w:pPr>
            <w:r w:rsidRPr="00A46EBE">
              <w:rPr>
                <w:sz w:val="24"/>
                <w:szCs w:val="24"/>
              </w:rPr>
              <w:t>Pre</w:t>
            </w:r>
          </w:p>
          <w:p w14:paraId="4F3EB1B9" w14:textId="77777777" w:rsidR="002B49A9" w:rsidRPr="00A46EBE" w:rsidRDefault="00773DBB" w:rsidP="0065556D">
            <w:pPr>
              <w:jc w:val="center"/>
              <w:rPr>
                <w:sz w:val="24"/>
                <w:szCs w:val="24"/>
              </w:rPr>
            </w:pPr>
            <w:r>
              <w:rPr>
                <w:sz w:val="24"/>
                <w:szCs w:val="24"/>
              </w:rPr>
              <w:pict w14:anchorId="57E06661">
                <v:rect id="_x0000_i1062" style="width:119.7pt;height:1pt" o:hralign="center" o:hrstd="t" o:hrnoshade="t" o:hr="t" fillcolor="#97d700 [3204]" stroked="f"/>
              </w:pict>
            </w:r>
          </w:p>
        </w:tc>
        <w:tc>
          <w:tcPr>
            <w:tcW w:w="1494" w:type="dxa"/>
            <w:gridSpan w:val="2"/>
            <w:tcBorders>
              <w:top w:val="triple" w:sz="4" w:space="0" w:color="97D700" w:themeColor="accent1"/>
              <w:left w:val="nil"/>
              <w:bottom w:val="nil"/>
              <w:right w:val="nil"/>
            </w:tcBorders>
            <w:shd w:val="clear" w:color="auto" w:fill="auto"/>
          </w:tcPr>
          <w:p w14:paraId="3334DC73" w14:textId="77777777" w:rsidR="002B49A9" w:rsidRPr="00A46EBE" w:rsidRDefault="002B49A9" w:rsidP="0065556D">
            <w:pPr>
              <w:jc w:val="center"/>
              <w:rPr>
                <w:sz w:val="24"/>
                <w:szCs w:val="24"/>
              </w:rPr>
            </w:pPr>
            <w:r w:rsidRPr="00A46EBE">
              <w:rPr>
                <w:sz w:val="24"/>
                <w:szCs w:val="24"/>
              </w:rPr>
              <w:t>Post</w:t>
            </w:r>
          </w:p>
          <w:p w14:paraId="0DFA043E" w14:textId="77777777" w:rsidR="002B49A9" w:rsidRPr="00A46EBE" w:rsidRDefault="00773DBB" w:rsidP="0065556D">
            <w:pPr>
              <w:jc w:val="center"/>
              <w:rPr>
                <w:noProof/>
                <w:sz w:val="24"/>
                <w:szCs w:val="24"/>
              </w:rPr>
            </w:pPr>
            <w:r>
              <w:rPr>
                <w:sz w:val="24"/>
                <w:szCs w:val="24"/>
              </w:rPr>
              <w:pict w14:anchorId="56C47A24">
                <v:rect id="_x0000_i1063" style="width:119.7pt;height:1pt" o:hralign="center" o:hrstd="t" o:hrnoshade="t" o:hr="t" fillcolor="#97d700 [3204]" stroked="f"/>
              </w:pict>
            </w:r>
          </w:p>
        </w:tc>
        <w:tc>
          <w:tcPr>
            <w:tcW w:w="3816" w:type="dxa"/>
            <w:tcBorders>
              <w:top w:val="triple" w:sz="4" w:space="0" w:color="97D700" w:themeColor="accent1"/>
              <w:left w:val="nil"/>
              <w:bottom w:val="nil"/>
              <w:right w:val="nil"/>
            </w:tcBorders>
          </w:tcPr>
          <w:p w14:paraId="4B81778B" w14:textId="77777777" w:rsidR="002B49A9" w:rsidRPr="00A46EBE" w:rsidRDefault="002B49A9" w:rsidP="0065556D">
            <w:pPr>
              <w:rPr>
                <w:noProof/>
                <w:sz w:val="24"/>
                <w:szCs w:val="24"/>
              </w:rPr>
            </w:pPr>
            <w:r w:rsidRPr="00A46EBE">
              <w:rPr>
                <w:noProof/>
                <w:sz w:val="24"/>
                <w:szCs w:val="24"/>
              </w:rPr>
              <w:t>Category</w:t>
            </w:r>
          </w:p>
          <w:p w14:paraId="40D3F21A" w14:textId="77777777" w:rsidR="002B49A9" w:rsidRPr="00A46EBE" w:rsidRDefault="00773DBB" w:rsidP="0065556D">
            <w:pPr>
              <w:jc w:val="center"/>
              <w:rPr>
                <w:noProof/>
                <w:sz w:val="24"/>
                <w:szCs w:val="24"/>
              </w:rPr>
            </w:pPr>
            <w:r>
              <w:rPr>
                <w:sz w:val="24"/>
                <w:szCs w:val="24"/>
              </w:rPr>
              <w:pict w14:anchorId="4A8EAE4A">
                <v:rect id="_x0000_i1064" style="width:119.7pt;height:1pt" o:hralign="center" o:hrstd="t" o:hrnoshade="t" o:hr="t" fillcolor="#97d700 [3204]" stroked="f"/>
              </w:pict>
            </w:r>
          </w:p>
        </w:tc>
      </w:tr>
      <w:tr w:rsidR="002B49A9" w:rsidRPr="00D81572" w14:paraId="304483B7" w14:textId="77777777" w:rsidTr="00892841">
        <w:trPr>
          <w:cantSplit/>
          <w:trHeight w:val="18"/>
        </w:trPr>
        <w:tc>
          <w:tcPr>
            <w:tcW w:w="3240" w:type="dxa"/>
            <w:gridSpan w:val="2"/>
            <w:tcBorders>
              <w:top w:val="nil"/>
              <w:left w:val="nil"/>
              <w:bottom w:val="nil"/>
              <w:right w:val="nil"/>
            </w:tcBorders>
          </w:tcPr>
          <w:p w14:paraId="5AD3A49B" w14:textId="77777777" w:rsidR="002B49A9" w:rsidRPr="00A46EBE" w:rsidRDefault="002B49A9" w:rsidP="002B49A9">
            <w:pPr>
              <w:rPr>
                <w:sz w:val="24"/>
                <w:szCs w:val="24"/>
              </w:rPr>
            </w:pPr>
            <w:r w:rsidRPr="00A46EBE">
              <w:rPr>
                <w:sz w:val="24"/>
                <w:szCs w:val="24"/>
              </w:rPr>
              <w:t>Creative Space</w:t>
            </w:r>
          </w:p>
        </w:tc>
        <w:tc>
          <w:tcPr>
            <w:tcW w:w="1440" w:type="dxa"/>
            <w:tcBorders>
              <w:top w:val="nil"/>
              <w:left w:val="nil"/>
              <w:bottom w:val="nil"/>
              <w:right w:val="nil"/>
            </w:tcBorders>
          </w:tcPr>
          <w:p w14:paraId="045EA202" w14:textId="77777777" w:rsidR="002B49A9" w:rsidRPr="00304F1C" w:rsidRDefault="002B49A9" w:rsidP="002B49A9">
            <w:pPr>
              <w:jc w:val="center"/>
              <w:rPr>
                <w:sz w:val="24"/>
                <w:szCs w:val="24"/>
              </w:rPr>
            </w:pPr>
            <w:r>
              <w:rPr>
                <w:sz w:val="24"/>
                <w:szCs w:val="24"/>
              </w:rPr>
              <w:t>9</w:t>
            </w:r>
            <w:r w:rsidRPr="00304F1C">
              <w:rPr>
                <w:sz w:val="24"/>
                <w:szCs w:val="24"/>
              </w:rPr>
              <w:t>%</w:t>
            </w:r>
          </w:p>
        </w:tc>
        <w:tc>
          <w:tcPr>
            <w:tcW w:w="1494" w:type="dxa"/>
            <w:gridSpan w:val="2"/>
            <w:tcBorders>
              <w:top w:val="nil"/>
              <w:left w:val="nil"/>
              <w:bottom w:val="nil"/>
              <w:right w:val="nil"/>
            </w:tcBorders>
          </w:tcPr>
          <w:p w14:paraId="3D79D615" w14:textId="77777777" w:rsidR="002B49A9" w:rsidRPr="00304F1C" w:rsidRDefault="002B49A9" w:rsidP="002B49A9">
            <w:pPr>
              <w:jc w:val="center"/>
              <w:rPr>
                <w:sz w:val="24"/>
                <w:szCs w:val="24"/>
              </w:rPr>
            </w:pPr>
            <w:r>
              <w:rPr>
                <w:sz w:val="24"/>
                <w:szCs w:val="24"/>
              </w:rPr>
              <w:t>0</w:t>
            </w:r>
            <w:r w:rsidRPr="00304F1C">
              <w:rPr>
                <w:sz w:val="24"/>
                <w:szCs w:val="24"/>
              </w:rPr>
              <w:t>%</w:t>
            </w:r>
          </w:p>
        </w:tc>
        <w:tc>
          <w:tcPr>
            <w:tcW w:w="3816" w:type="dxa"/>
            <w:tcBorders>
              <w:top w:val="nil"/>
              <w:left w:val="nil"/>
              <w:bottom w:val="nil"/>
            </w:tcBorders>
          </w:tcPr>
          <w:p w14:paraId="0616B5AE" w14:textId="77777777" w:rsidR="002B49A9" w:rsidRDefault="002B49A9" w:rsidP="002B49A9">
            <w:pPr>
              <w:rPr>
                <w:sz w:val="24"/>
                <w:szCs w:val="24"/>
              </w:rPr>
            </w:pPr>
            <w:r>
              <w:rPr>
                <w:sz w:val="24"/>
                <w:szCs w:val="24"/>
              </w:rPr>
              <w:t>Challenged</w:t>
            </w:r>
          </w:p>
        </w:tc>
      </w:tr>
      <w:tr w:rsidR="002B49A9" w:rsidRPr="00D81572" w14:paraId="4CE6F8E6" w14:textId="77777777" w:rsidTr="00892841">
        <w:trPr>
          <w:cantSplit/>
          <w:trHeight w:val="18"/>
        </w:trPr>
        <w:tc>
          <w:tcPr>
            <w:tcW w:w="3240" w:type="dxa"/>
            <w:gridSpan w:val="2"/>
            <w:tcBorders>
              <w:top w:val="nil"/>
              <w:left w:val="nil"/>
              <w:bottom w:val="nil"/>
              <w:right w:val="nil"/>
            </w:tcBorders>
          </w:tcPr>
          <w:p w14:paraId="4F7DE377" w14:textId="77777777" w:rsidR="002B49A9" w:rsidRPr="00A46EBE" w:rsidRDefault="00983DB8" w:rsidP="002B49A9">
            <w:pPr>
              <w:rPr>
                <w:sz w:val="24"/>
                <w:szCs w:val="24"/>
              </w:rPr>
            </w:pPr>
            <w:r>
              <w:rPr>
                <w:sz w:val="24"/>
                <w:szCs w:val="24"/>
              </w:rPr>
              <w:t>Mindful Caregivers &amp; Kids</w:t>
            </w:r>
          </w:p>
        </w:tc>
        <w:tc>
          <w:tcPr>
            <w:tcW w:w="1440" w:type="dxa"/>
            <w:tcBorders>
              <w:top w:val="nil"/>
              <w:left w:val="nil"/>
              <w:bottom w:val="nil"/>
              <w:right w:val="nil"/>
            </w:tcBorders>
          </w:tcPr>
          <w:p w14:paraId="2B8C19DC" w14:textId="77777777" w:rsidR="002B49A9" w:rsidRPr="00304F1C" w:rsidRDefault="002B49A9" w:rsidP="002B49A9">
            <w:pPr>
              <w:jc w:val="center"/>
              <w:rPr>
                <w:sz w:val="24"/>
                <w:szCs w:val="24"/>
              </w:rPr>
            </w:pPr>
            <w:r>
              <w:rPr>
                <w:sz w:val="24"/>
                <w:szCs w:val="24"/>
              </w:rPr>
              <w:t>-</w:t>
            </w:r>
          </w:p>
        </w:tc>
        <w:tc>
          <w:tcPr>
            <w:tcW w:w="1494" w:type="dxa"/>
            <w:gridSpan w:val="2"/>
            <w:tcBorders>
              <w:top w:val="nil"/>
              <w:left w:val="nil"/>
              <w:bottom w:val="nil"/>
              <w:right w:val="nil"/>
            </w:tcBorders>
          </w:tcPr>
          <w:p w14:paraId="38C8C74B" w14:textId="77777777" w:rsidR="002B49A9" w:rsidRPr="00304F1C" w:rsidRDefault="002B49A9" w:rsidP="002B49A9">
            <w:pPr>
              <w:jc w:val="center"/>
              <w:rPr>
                <w:sz w:val="24"/>
                <w:szCs w:val="24"/>
              </w:rPr>
            </w:pPr>
            <w:r>
              <w:rPr>
                <w:sz w:val="24"/>
                <w:szCs w:val="24"/>
              </w:rPr>
              <w:t>-</w:t>
            </w:r>
          </w:p>
        </w:tc>
        <w:tc>
          <w:tcPr>
            <w:tcW w:w="3816" w:type="dxa"/>
            <w:tcBorders>
              <w:top w:val="nil"/>
              <w:left w:val="nil"/>
              <w:bottom w:val="nil"/>
            </w:tcBorders>
          </w:tcPr>
          <w:p w14:paraId="09924ED5" w14:textId="77777777" w:rsidR="002B49A9" w:rsidRPr="00304F1C" w:rsidRDefault="002B49A9" w:rsidP="002B49A9">
            <w:pPr>
              <w:rPr>
                <w:sz w:val="24"/>
                <w:szCs w:val="24"/>
              </w:rPr>
            </w:pPr>
          </w:p>
        </w:tc>
      </w:tr>
      <w:tr w:rsidR="002B49A9" w:rsidRPr="00D81572" w14:paraId="786F5470" w14:textId="77777777" w:rsidTr="00892841">
        <w:trPr>
          <w:cantSplit/>
          <w:trHeight w:val="18"/>
        </w:trPr>
        <w:tc>
          <w:tcPr>
            <w:tcW w:w="3240" w:type="dxa"/>
            <w:gridSpan w:val="2"/>
            <w:tcBorders>
              <w:top w:val="nil"/>
              <w:left w:val="nil"/>
              <w:bottom w:val="nil"/>
              <w:right w:val="nil"/>
            </w:tcBorders>
          </w:tcPr>
          <w:p w14:paraId="53E7803F" w14:textId="77777777" w:rsidR="002B49A9" w:rsidRPr="00A46EBE" w:rsidRDefault="002B49A9" w:rsidP="002B49A9">
            <w:pPr>
              <w:rPr>
                <w:sz w:val="24"/>
                <w:szCs w:val="24"/>
              </w:rPr>
            </w:pPr>
            <w:r w:rsidRPr="00A46EBE">
              <w:rPr>
                <w:sz w:val="24"/>
                <w:szCs w:val="24"/>
              </w:rPr>
              <w:t>Mini Me-to-We</w:t>
            </w:r>
          </w:p>
        </w:tc>
        <w:tc>
          <w:tcPr>
            <w:tcW w:w="1440" w:type="dxa"/>
            <w:tcBorders>
              <w:top w:val="nil"/>
              <w:left w:val="nil"/>
              <w:bottom w:val="nil"/>
              <w:right w:val="nil"/>
            </w:tcBorders>
          </w:tcPr>
          <w:p w14:paraId="732FD1EB" w14:textId="77777777" w:rsidR="002B49A9" w:rsidRPr="00304F1C" w:rsidRDefault="002B49A9" w:rsidP="002B49A9">
            <w:pPr>
              <w:jc w:val="center"/>
              <w:rPr>
                <w:sz w:val="24"/>
                <w:szCs w:val="24"/>
              </w:rPr>
            </w:pPr>
            <w:r>
              <w:rPr>
                <w:sz w:val="24"/>
                <w:szCs w:val="24"/>
              </w:rPr>
              <w:t>16%</w:t>
            </w:r>
          </w:p>
        </w:tc>
        <w:tc>
          <w:tcPr>
            <w:tcW w:w="1494" w:type="dxa"/>
            <w:gridSpan w:val="2"/>
            <w:tcBorders>
              <w:top w:val="nil"/>
              <w:left w:val="nil"/>
              <w:bottom w:val="nil"/>
              <w:right w:val="nil"/>
            </w:tcBorders>
          </w:tcPr>
          <w:p w14:paraId="0C9506D5" w14:textId="77777777" w:rsidR="002B49A9" w:rsidRPr="00304F1C" w:rsidRDefault="002B49A9" w:rsidP="002B49A9">
            <w:pPr>
              <w:jc w:val="center"/>
              <w:rPr>
                <w:sz w:val="24"/>
                <w:szCs w:val="24"/>
              </w:rPr>
            </w:pPr>
            <w:r>
              <w:rPr>
                <w:sz w:val="24"/>
                <w:szCs w:val="24"/>
              </w:rPr>
              <w:t>22%</w:t>
            </w:r>
          </w:p>
        </w:tc>
        <w:tc>
          <w:tcPr>
            <w:tcW w:w="3816" w:type="dxa"/>
            <w:tcBorders>
              <w:top w:val="nil"/>
              <w:left w:val="nil"/>
              <w:bottom w:val="nil"/>
            </w:tcBorders>
          </w:tcPr>
          <w:p w14:paraId="4C33C091" w14:textId="77777777" w:rsidR="002B49A9" w:rsidRDefault="002B49A9" w:rsidP="002B49A9">
            <w:pPr>
              <w:rPr>
                <w:sz w:val="24"/>
                <w:szCs w:val="24"/>
              </w:rPr>
            </w:pPr>
            <w:r>
              <w:rPr>
                <w:sz w:val="24"/>
                <w:szCs w:val="24"/>
              </w:rPr>
              <w:t>Adequate</w:t>
            </w:r>
          </w:p>
        </w:tc>
      </w:tr>
      <w:tr w:rsidR="002B49A9" w:rsidRPr="00D81572" w14:paraId="4F1C3094" w14:textId="77777777" w:rsidTr="00892841">
        <w:trPr>
          <w:cantSplit/>
          <w:trHeight w:val="18"/>
        </w:trPr>
        <w:tc>
          <w:tcPr>
            <w:tcW w:w="3240" w:type="dxa"/>
            <w:gridSpan w:val="2"/>
            <w:tcBorders>
              <w:top w:val="nil"/>
              <w:left w:val="nil"/>
              <w:bottom w:val="nil"/>
              <w:right w:val="nil"/>
            </w:tcBorders>
          </w:tcPr>
          <w:p w14:paraId="62073DC1" w14:textId="77777777" w:rsidR="002B49A9" w:rsidRPr="00A46EBE" w:rsidRDefault="002B49A9" w:rsidP="002B49A9">
            <w:pPr>
              <w:rPr>
                <w:sz w:val="24"/>
                <w:szCs w:val="24"/>
              </w:rPr>
            </w:pPr>
            <w:r w:rsidRPr="00A46EBE">
              <w:rPr>
                <w:sz w:val="24"/>
                <w:szCs w:val="24"/>
              </w:rPr>
              <w:t>Music Academy</w:t>
            </w:r>
          </w:p>
        </w:tc>
        <w:tc>
          <w:tcPr>
            <w:tcW w:w="1440" w:type="dxa"/>
            <w:tcBorders>
              <w:top w:val="nil"/>
              <w:left w:val="nil"/>
              <w:bottom w:val="nil"/>
              <w:right w:val="nil"/>
            </w:tcBorders>
          </w:tcPr>
          <w:p w14:paraId="4AD8F2B3" w14:textId="77777777" w:rsidR="002B49A9" w:rsidRPr="00304F1C" w:rsidRDefault="002B49A9" w:rsidP="002B49A9">
            <w:pPr>
              <w:jc w:val="center"/>
              <w:rPr>
                <w:sz w:val="24"/>
                <w:szCs w:val="24"/>
              </w:rPr>
            </w:pPr>
            <w:r>
              <w:rPr>
                <w:sz w:val="24"/>
                <w:szCs w:val="24"/>
              </w:rPr>
              <w:t>40</w:t>
            </w:r>
            <w:r w:rsidRPr="00304F1C">
              <w:rPr>
                <w:sz w:val="24"/>
                <w:szCs w:val="24"/>
              </w:rPr>
              <w:t>%</w:t>
            </w:r>
          </w:p>
        </w:tc>
        <w:tc>
          <w:tcPr>
            <w:tcW w:w="1494" w:type="dxa"/>
            <w:gridSpan w:val="2"/>
            <w:tcBorders>
              <w:top w:val="nil"/>
              <w:left w:val="nil"/>
              <w:bottom w:val="nil"/>
              <w:right w:val="nil"/>
            </w:tcBorders>
          </w:tcPr>
          <w:p w14:paraId="7FE391D8" w14:textId="77777777" w:rsidR="002B49A9" w:rsidRPr="00304F1C" w:rsidRDefault="002B49A9" w:rsidP="002B49A9">
            <w:pPr>
              <w:jc w:val="center"/>
              <w:rPr>
                <w:sz w:val="24"/>
                <w:szCs w:val="24"/>
              </w:rPr>
            </w:pPr>
            <w:r>
              <w:rPr>
                <w:sz w:val="24"/>
                <w:szCs w:val="24"/>
              </w:rPr>
              <w:t>75%*</w:t>
            </w:r>
          </w:p>
        </w:tc>
        <w:tc>
          <w:tcPr>
            <w:tcW w:w="3816" w:type="dxa"/>
            <w:tcBorders>
              <w:top w:val="nil"/>
              <w:left w:val="nil"/>
              <w:bottom w:val="nil"/>
            </w:tcBorders>
          </w:tcPr>
          <w:p w14:paraId="585EFCFC" w14:textId="77777777" w:rsidR="002B49A9" w:rsidRDefault="002B49A9" w:rsidP="002B49A9">
            <w:pPr>
              <w:rPr>
                <w:sz w:val="24"/>
                <w:szCs w:val="24"/>
              </w:rPr>
            </w:pPr>
            <w:r>
              <w:rPr>
                <w:sz w:val="24"/>
                <w:szCs w:val="24"/>
              </w:rPr>
              <w:t>Adequate</w:t>
            </w:r>
          </w:p>
        </w:tc>
      </w:tr>
      <w:tr w:rsidR="002B49A9" w:rsidRPr="00D81572" w14:paraId="337610AD" w14:textId="77777777" w:rsidTr="00892841">
        <w:trPr>
          <w:cantSplit/>
          <w:trHeight w:val="18"/>
        </w:trPr>
        <w:tc>
          <w:tcPr>
            <w:tcW w:w="3240" w:type="dxa"/>
            <w:gridSpan w:val="2"/>
            <w:tcBorders>
              <w:top w:val="nil"/>
              <w:left w:val="nil"/>
              <w:bottom w:val="nil"/>
              <w:right w:val="nil"/>
            </w:tcBorders>
          </w:tcPr>
          <w:p w14:paraId="0780803A" w14:textId="77777777" w:rsidR="002B49A9" w:rsidRPr="00A46EBE" w:rsidRDefault="002B49A9" w:rsidP="002B49A9">
            <w:pPr>
              <w:rPr>
                <w:sz w:val="24"/>
                <w:szCs w:val="24"/>
              </w:rPr>
            </w:pPr>
            <w:r w:rsidRPr="00A46EBE">
              <w:rPr>
                <w:sz w:val="24"/>
                <w:szCs w:val="24"/>
              </w:rPr>
              <w:t>Players Theatre</w:t>
            </w:r>
          </w:p>
        </w:tc>
        <w:tc>
          <w:tcPr>
            <w:tcW w:w="1440" w:type="dxa"/>
            <w:tcBorders>
              <w:top w:val="nil"/>
              <w:left w:val="nil"/>
              <w:bottom w:val="nil"/>
              <w:right w:val="nil"/>
            </w:tcBorders>
          </w:tcPr>
          <w:p w14:paraId="67C3D81B" w14:textId="77777777" w:rsidR="002B49A9" w:rsidRPr="00304F1C" w:rsidRDefault="002B49A9" w:rsidP="002B49A9">
            <w:pPr>
              <w:jc w:val="center"/>
              <w:rPr>
                <w:sz w:val="24"/>
                <w:szCs w:val="24"/>
              </w:rPr>
            </w:pPr>
            <w:r>
              <w:rPr>
                <w:sz w:val="24"/>
                <w:szCs w:val="24"/>
              </w:rPr>
              <w:t>25</w:t>
            </w:r>
            <w:r w:rsidRPr="00304F1C">
              <w:rPr>
                <w:sz w:val="24"/>
                <w:szCs w:val="24"/>
              </w:rPr>
              <w:t>%</w:t>
            </w:r>
          </w:p>
        </w:tc>
        <w:tc>
          <w:tcPr>
            <w:tcW w:w="1494" w:type="dxa"/>
            <w:gridSpan w:val="2"/>
            <w:tcBorders>
              <w:top w:val="nil"/>
              <w:left w:val="nil"/>
              <w:bottom w:val="nil"/>
              <w:right w:val="nil"/>
            </w:tcBorders>
          </w:tcPr>
          <w:p w14:paraId="5F4675FF" w14:textId="77777777" w:rsidR="002B49A9" w:rsidRPr="00304F1C" w:rsidRDefault="002B49A9" w:rsidP="002B49A9">
            <w:pPr>
              <w:jc w:val="center"/>
              <w:rPr>
                <w:sz w:val="24"/>
                <w:szCs w:val="24"/>
              </w:rPr>
            </w:pPr>
            <w:r>
              <w:rPr>
                <w:sz w:val="24"/>
                <w:szCs w:val="24"/>
              </w:rPr>
              <w:t>0%</w:t>
            </w:r>
          </w:p>
        </w:tc>
        <w:tc>
          <w:tcPr>
            <w:tcW w:w="3816" w:type="dxa"/>
            <w:tcBorders>
              <w:top w:val="nil"/>
              <w:left w:val="nil"/>
              <w:bottom w:val="nil"/>
            </w:tcBorders>
          </w:tcPr>
          <w:p w14:paraId="2D29B0F2" w14:textId="77777777" w:rsidR="002B49A9" w:rsidRDefault="002B49A9" w:rsidP="002B49A9">
            <w:pPr>
              <w:rPr>
                <w:sz w:val="24"/>
                <w:szCs w:val="24"/>
              </w:rPr>
            </w:pPr>
            <w:r>
              <w:rPr>
                <w:sz w:val="24"/>
                <w:szCs w:val="24"/>
              </w:rPr>
              <w:t>Challenged</w:t>
            </w:r>
          </w:p>
        </w:tc>
      </w:tr>
      <w:tr w:rsidR="002B49A9" w:rsidRPr="00D81572" w14:paraId="15829E2F" w14:textId="77777777" w:rsidTr="00892841">
        <w:trPr>
          <w:cantSplit/>
          <w:trHeight w:val="18"/>
        </w:trPr>
        <w:tc>
          <w:tcPr>
            <w:tcW w:w="3240" w:type="dxa"/>
            <w:gridSpan w:val="2"/>
            <w:tcBorders>
              <w:top w:val="nil"/>
              <w:left w:val="nil"/>
              <w:bottom w:val="nil"/>
              <w:right w:val="nil"/>
            </w:tcBorders>
          </w:tcPr>
          <w:p w14:paraId="536A91BE" w14:textId="77777777" w:rsidR="002B49A9" w:rsidRPr="00A46EBE" w:rsidRDefault="002B49A9" w:rsidP="002B49A9">
            <w:pPr>
              <w:rPr>
                <w:sz w:val="24"/>
                <w:szCs w:val="24"/>
              </w:rPr>
            </w:pPr>
            <w:r w:rsidRPr="00A46EBE">
              <w:rPr>
                <w:sz w:val="24"/>
                <w:szCs w:val="24"/>
              </w:rPr>
              <w:t>SMILES</w:t>
            </w:r>
          </w:p>
        </w:tc>
        <w:tc>
          <w:tcPr>
            <w:tcW w:w="1440" w:type="dxa"/>
            <w:tcBorders>
              <w:top w:val="nil"/>
              <w:left w:val="nil"/>
              <w:bottom w:val="nil"/>
              <w:right w:val="nil"/>
            </w:tcBorders>
          </w:tcPr>
          <w:p w14:paraId="3A65F825" w14:textId="77777777" w:rsidR="002B49A9" w:rsidRPr="00304F1C" w:rsidRDefault="002B49A9" w:rsidP="002B49A9">
            <w:pPr>
              <w:jc w:val="center"/>
              <w:rPr>
                <w:sz w:val="24"/>
                <w:szCs w:val="24"/>
              </w:rPr>
            </w:pPr>
            <w:r>
              <w:rPr>
                <w:sz w:val="24"/>
                <w:szCs w:val="24"/>
              </w:rPr>
              <w:t>4.05</w:t>
            </w:r>
          </w:p>
        </w:tc>
        <w:tc>
          <w:tcPr>
            <w:tcW w:w="1494" w:type="dxa"/>
            <w:gridSpan w:val="2"/>
            <w:tcBorders>
              <w:top w:val="nil"/>
              <w:left w:val="nil"/>
              <w:bottom w:val="nil"/>
              <w:right w:val="nil"/>
            </w:tcBorders>
          </w:tcPr>
          <w:p w14:paraId="74ED8046" w14:textId="77777777" w:rsidR="002B49A9" w:rsidRPr="00304F1C" w:rsidRDefault="002B49A9" w:rsidP="002B49A9">
            <w:pPr>
              <w:jc w:val="center"/>
              <w:rPr>
                <w:sz w:val="24"/>
                <w:szCs w:val="24"/>
              </w:rPr>
            </w:pPr>
            <w:r>
              <w:rPr>
                <w:sz w:val="24"/>
                <w:szCs w:val="24"/>
              </w:rPr>
              <w:t>7.00</w:t>
            </w:r>
          </w:p>
        </w:tc>
        <w:tc>
          <w:tcPr>
            <w:tcW w:w="3816" w:type="dxa"/>
            <w:tcBorders>
              <w:top w:val="nil"/>
              <w:left w:val="nil"/>
              <w:bottom w:val="nil"/>
            </w:tcBorders>
          </w:tcPr>
          <w:p w14:paraId="565EFFA7" w14:textId="77777777" w:rsidR="002B49A9" w:rsidRPr="00304F1C" w:rsidRDefault="002B49A9" w:rsidP="002B49A9">
            <w:pPr>
              <w:rPr>
                <w:sz w:val="24"/>
                <w:szCs w:val="24"/>
              </w:rPr>
            </w:pPr>
            <w:r>
              <w:rPr>
                <w:sz w:val="24"/>
                <w:szCs w:val="24"/>
              </w:rPr>
              <w:t>Understanding mental illness</w:t>
            </w:r>
          </w:p>
        </w:tc>
      </w:tr>
      <w:tr w:rsidR="002B49A9" w:rsidRPr="00D81572" w14:paraId="3254370D" w14:textId="77777777" w:rsidTr="00892841">
        <w:trPr>
          <w:cantSplit/>
          <w:trHeight w:val="18"/>
        </w:trPr>
        <w:tc>
          <w:tcPr>
            <w:tcW w:w="3240" w:type="dxa"/>
            <w:gridSpan w:val="2"/>
            <w:tcBorders>
              <w:top w:val="nil"/>
              <w:left w:val="nil"/>
              <w:bottom w:val="nil"/>
              <w:right w:val="nil"/>
            </w:tcBorders>
          </w:tcPr>
          <w:p w14:paraId="4EFB35DC" w14:textId="77777777" w:rsidR="002B49A9" w:rsidRPr="00A46EBE" w:rsidRDefault="002B49A9" w:rsidP="002B49A9">
            <w:pPr>
              <w:rPr>
                <w:sz w:val="24"/>
                <w:szCs w:val="24"/>
              </w:rPr>
            </w:pPr>
            <w:r w:rsidRPr="00A46EBE">
              <w:rPr>
                <w:sz w:val="24"/>
                <w:szCs w:val="24"/>
              </w:rPr>
              <w:t>Strengthening Families</w:t>
            </w:r>
          </w:p>
        </w:tc>
        <w:tc>
          <w:tcPr>
            <w:tcW w:w="1440" w:type="dxa"/>
            <w:tcBorders>
              <w:top w:val="nil"/>
              <w:left w:val="nil"/>
              <w:bottom w:val="nil"/>
              <w:right w:val="nil"/>
            </w:tcBorders>
          </w:tcPr>
          <w:p w14:paraId="164E0906" w14:textId="77777777" w:rsidR="002B49A9" w:rsidRPr="00304F1C" w:rsidRDefault="002B49A9" w:rsidP="002B49A9">
            <w:pPr>
              <w:jc w:val="center"/>
              <w:rPr>
                <w:sz w:val="24"/>
                <w:szCs w:val="24"/>
              </w:rPr>
            </w:pPr>
            <w:r>
              <w:rPr>
                <w:sz w:val="24"/>
                <w:szCs w:val="24"/>
              </w:rPr>
              <w:t>-</w:t>
            </w:r>
          </w:p>
        </w:tc>
        <w:tc>
          <w:tcPr>
            <w:tcW w:w="1494" w:type="dxa"/>
            <w:gridSpan w:val="2"/>
            <w:tcBorders>
              <w:top w:val="nil"/>
              <w:left w:val="nil"/>
              <w:bottom w:val="nil"/>
              <w:right w:val="nil"/>
            </w:tcBorders>
          </w:tcPr>
          <w:p w14:paraId="4ABCE553" w14:textId="77777777" w:rsidR="002B49A9" w:rsidRPr="00304F1C" w:rsidRDefault="002B49A9" w:rsidP="002B49A9">
            <w:pPr>
              <w:jc w:val="center"/>
              <w:rPr>
                <w:sz w:val="24"/>
                <w:szCs w:val="24"/>
              </w:rPr>
            </w:pPr>
            <w:r>
              <w:rPr>
                <w:sz w:val="24"/>
                <w:szCs w:val="24"/>
              </w:rPr>
              <w:t>-</w:t>
            </w:r>
          </w:p>
        </w:tc>
        <w:tc>
          <w:tcPr>
            <w:tcW w:w="3816" w:type="dxa"/>
            <w:tcBorders>
              <w:top w:val="nil"/>
              <w:left w:val="nil"/>
              <w:bottom w:val="nil"/>
            </w:tcBorders>
          </w:tcPr>
          <w:p w14:paraId="4BB67931" w14:textId="77777777" w:rsidR="002B49A9" w:rsidRPr="00304F1C" w:rsidRDefault="002B49A9" w:rsidP="002B49A9">
            <w:pPr>
              <w:rPr>
                <w:sz w:val="24"/>
                <w:szCs w:val="24"/>
              </w:rPr>
            </w:pPr>
          </w:p>
        </w:tc>
      </w:tr>
      <w:tr w:rsidR="002B49A9" w:rsidRPr="00D81572" w14:paraId="1897677F" w14:textId="77777777" w:rsidTr="00892841">
        <w:trPr>
          <w:cantSplit/>
          <w:trHeight w:val="18"/>
        </w:trPr>
        <w:tc>
          <w:tcPr>
            <w:tcW w:w="3240" w:type="dxa"/>
            <w:gridSpan w:val="2"/>
            <w:tcBorders>
              <w:top w:val="nil"/>
              <w:left w:val="nil"/>
              <w:bottom w:val="triple" w:sz="4" w:space="0" w:color="97D700" w:themeColor="accent1"/>
              <w:right w:val="nil"/>
            </w:tcBorders>
          </w:tcPr>
          <w:p w14:paraId="63D0B6ED" w14:textId="77777777" w:rsidR="002B49A9" w:rsidRPr="00A46EBE" w:rsidRDefault="00892841" w:rsidP="002B49A9">
            <w:pPr>
              <w:rPr>
                <w:sz w:val="24"/>
                <w:szCs w:val="24"/>
              </w:rPr>
            </w:pPr>
            <w:r w:rsidRPr="00892841">
              <w:rPr>
                <w:sz w:val="24"/>
                <w:szCs w:val="24"/>
              </w:rPr>
              <w:t>Trusting Loving Connections</w:t>
            </w:r>
          </w:p>
        </w:tc>
        <w:tc>
          <w:tcPr>
            <w:tcW w:w="1440" w:type="dxa"/>
            <w:tcBorders>
              <w:top w:val="nil"/>
              <w:left w:val="nil"/>
              <w:bottom w:val="nil"/>
              <w:right w:val="nil"/>
            </w:tcBorders>
          </w:tcPr>
          <w:p w14:paraId="59068DB2" w14:textId="77777777" w:rsidR="002B49A9" w:rsidRPr="00304F1C" w:rsidRDefault="002B49A9" w:rsidP="002B49A9">
            <w:pPr>
              <w:jc w:val="center"/>
              <w:rPr>
                <w:sz w:val="24"/>
                <w:szCs w:val="24"/>
              </w:rPr>
            </w:pPr>
            <w:r>
              <w:rPr>
                <w:sz w:val="24"/>
                <w:szCs w:val="24"/>
              </w:rPr>
              <w:t>-</w:t>
            </w:r>
          </w:p>
        </w:tc>
        <w:tc>
          <w:tcPr>
            <w:tcW w:w="1494" w:type="dxa"/>
            <w:gridSpan w:val="2"/>
            <w:tcBorders>
              <w:top w:val="nil"/>
              <w:left w:val="nil"/>
              <w:bottom w:val="nil"/>
              <w:right w:val="nil"/>
            </w:tcBorders>
          </w:tcPr>
          <w:p w14:paraId="6B76B935" w14:textId="77777777" w:rsidR="002B49A9" w:rsidRPr="00304F1C" w:rsidRDefault="002B49A9" w:rsidP="002B49A9">
            <w:pPr>
              <w:jc w:val="center"/>
              <w:rPr>
                <w:sz w:val="24"/>
                <w:szCs w:val="24"/>
              </w:rPr>
            </w:pPr>
            <w:r>
              <w:rPr>
                <w:sz w:val="24"/>
                <w:szCs w:val="24"/>
              </w:rPr>
              <w:t>-</w:t>
            </w:r>
          </w:p>
        </w:tc>
        <w:tc>
          <w:tcPr>
            <w:tcW w:w="3816" w:type="dxa"/>
            <w:tcBorders>
              <w:top w:val="nil"/>
              <w:left w:val="nil"/>
              <w:bottom w:val="nil"/>
            </w:tcBorders>
          </w:tcPr>
          <w:p w14:paraId="44AC1466" w14:textId="77777777" w:rsidR="002B49A9" w:rsidRPr="00304F1C" w:rsidRDefault="002B49A9" w:rsidP="002B49A9">
            <w:pPr>
              <w:rPr>
                <w:sz w:val="24"/>
                <w:szCs w:val="24"/>
              </w:rPr>
            </w:pPr>
            <w:r w:rsidRPr="00F66875">
              <w:rPr>
                <w:sz w:val="24"/>
                <w:szCs w:val="24"/>
              </w:rPr>
              <w:t>Parenting ability</w:t>
            </w:r>
          </w:p>
        </w:tc>
      </w:tr>
      <w:tr w:rsidR="002B49A9" w:rsidRPr="00D81572" w14:paraId="1BB9B6CD" w14:textId="77777777" w:rsidTr="00892841">
        <w:trPr>
          <w:cantSplit/>
          <w:trHeight w:val="18"/>
        </w:trPr>
        <w:tc>
          <w:tcPr>
            <w:tcW w:w="9990" w:type="dxa"/>
            <w:gridSpan w:val="6"/>
            <w:tcBorders>
              <w:top w:val="triple" w:sz="4" w:space="0" w:color="97D700" w:themeColor="accent1"/>
              <w:left w:val="nil"/>
            </w:tcBorders>
          </w:tcPr>
          <w:p w14:paraId="036A2FD5" w14:textId="77777777" w:rsidR="002B49A9" w:rsidRPr="00A46EBE" w:rsidRDefault="002B49A9"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3EA6A7B2" w14:textId="77777777" w:rsidR="002B49A9" w:rsidRDefault="002B49A9" w:rsidP="001B2661">
      <w:pPr>
        <w:spacing w:after="0"/>
        <w:jc w:val="center"/>
        <w:rPr>
          <w:rFonts w:asciiTheme="majorHAnsi" w:hAnsiTheme="majorHAnsi" w:cstheme="majorHAnsi"/>
          <w:b/>
          <w:color w:val="0085AD" w:themeColor="accent2"/>
          <w:sz w:val="32"/>
          <w:szCs w:val="24"/>
        </w:rPr>
        <w:sectPr w:rsidR="002B49A9"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49"/>
        <w:gridCol w:w="2301"/>
        <w:gridCol w:w="1410"/>
        <w:gridCol w:w="1110"/>
        <w:gridCol w:w="229"/>
        <w:gridCol w:w="317"/>
        <w:gridCol w:w="1074"/>
        <w:gridCol w:w="2430"/>
      </w:tblGrid>
      <w:tr w:rsidR="002B49A9" w14:paraId="6797E0D3" w14:textId="77777777" w:rsidTr="00892841">
        <w:trPr>
          <w:cantSplit/>
          <w:trHeight w:val="1322"/>
        </w:trPr>
        <w:tc>
          <w:tcPr>
            <w:tcW w:w="849" w:type="dxa"/>
            <w:tcBorders>
              <w:top w:val="nil"/>
              <w:left w:val="nil"/>
            </w:tcBorders>
            <w:textDirection w:val="tbRl"/>
          </w:tcPr>
          <w:p w14:paraId="1A7C2D9C" w14:textId="77777777" w:rsidR="002B49A9" w:rsidRDefault="002B49A9" w:rsidP="0065556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5050" w:type="dxa"/>
            <w:gridSpan w:val="4"/>
            <w:vAlign w:val="center"/>
          </w:tcPr>
          <w:p w14:paraId="28EE7A43" w14:textId="77777777" w:rsidR="002B49A9" w:rsidRPr="005D5FCC" w:rsidRDefault="002B49A9" w:rsidP="0065556D">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3</w:t>
            </w:r>
            <w:r w:rsidRPr="005D5FCC">
              <w:rPr>
                <w:rFonts w:asciiTheme="majorHAnsi" w:hAnsiTheme="majorHAnsi" w:cstheme="majorHAnsi"/>
                <w:b/>
                <w:color w:val="0085AD" w:themeColor="accent2"/>
                <w:sz w:val="28"/>
                <w:szCs w:val="24"/>
              </w:rPr>
              <w:t>:</w:t>
            </w:r>
          </w:p>
          <w:p w14:paraId="5FD525D8" w14:textId="77777777" w:rsidR="002B49A9" w:rsidRDefault="002B49A9" w:rsidP="0065556D">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USE OF STRENGTHS TO FACE ADVERSITIES</w:t>
            </w:r>
          </w:p>
        </w:tc>
        <w:tc>
          <w:tcPr>
            <w:tcW w:w="3821" w:type="dxa"/>
            <w:gridSpan w:val="3"/>
            <w:vAlign w:val="center"/>
          </w:tcPr>
          <w:p w14:paraId="0F19B094" w14:textId="77777777" w:rsidR="002B49A9" w:rsidRPr="005D5FCC" w:rsidRDefault="0093796F" w:rsidP="0065556D">
            <w:pPr>
              <w:jc w:val="center"/>
              <w:rPr>
                <w:rFonts w:asciiTheme="majorHAnsi" w:hAnsiTheme="majorHAnsi" w:cstheme="majorHAnsi"/>
                <w:b/>
                <w:color w:val="0085AD" w:themeColor="accent2"/>
                <w:sz w:val="48"/>
                <w:szCs w:val="24"/>
              </w:rPr>
            </w:pPr>
            <w:r w:rsidRPr="0093796F">
              <w:rPr>
                <w:rFonts w:asciiTheme="majorHAnsi" w:hAnsiTheme="majorHAnsi" w:cstheme="majorHAnsi"/>
                <w:b/>
                <w:color w:val="0085AD" w:themeColor="accent2"/>
                <w:sz w:val="48"/>
                <w:szCs w:val="24"/>
              </w:rPr>
              <w:t>POSITIVE VALUES</w:t>
            </w:r>
          </w:p>
        </w:tc>
      </w:tr>
      <w:tr w:rsidR="002B49A9" w14:paraId="2DFAA5D0" w14:textId="77777777" w:rsidTr="00892841">
        <w:trPr>
          <w:cantSplit/>
          <w:trHeight w:val="18"/>
        </w:trPr>
        <w:tc>
          <w:tcPr>
            <w:tcW w:w="9720" w:type="dxa"/>
            <w:gridSpan w:val="8"/>
            <w:tcBorders>
              <w:top w:val="triple" w:sz="4" w:space="0" w:color="97D700" w:themeColor="accent1"/>
              <w:left w:val="nil"/>
              <w:bottom w:val="nil"/>
            </w:tcBorders>
          </w:tcPr>
          <w:p w14:paraId="4898EE4C" w14:textId="77777777" w:rsidR="002B49A9" w:rsidRPr="004A29F3" w:rsidRDefault="002B49A9"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2B49A9" w14:paraId="391A625E" w14:textId="77777777" w:rsidTr="009367AE">
        <w:trPr>
          <w:cantSplit/>
          <w:trHeight w:val="1793"/>
        </w:trPr>
        <w:tc>
          <w:tcPr>
            <w:tcW w:w="7290" w:type="dxa"/>
            <w:gridSpan w:val="7"/>
            <w:tcBorders>
              <w:top w:val="nil"/>
              <w:left w:val="nil"/>
              <w:bottom w:val="triple" w:sz="4" w:space="0" w:color="97D700" w:themeColor="accent1"/>
            </w:tcBorders>
          </w:tcPr>
          <w:p w14:paraId="03B7EBFE" w14:textId="2C66D01E" w:rsidR="009367AE" w:rsidRDefault="009367AE" w:rsidP="000C314F">
            <w:pPr>
              <w:jc w:val="center"/>
            </w:pPr>
            <w:r w:rsidRPr="009367AE">
              <w:t>“For the most part I would say most of the children involved did learn how to respect the rules pretty quickly and during the sessions</w:t>
            </w:r>
            <w:r w:rsidR="008434FD">
              <w:t>. The sessions are running for eight</w:t>
            </w:r>
            <w:r w:rsidRPr="009367AE">
              <w:t xml:space="preserve"> weeks, so usually by the third week they are aware of some of the crown rules in terms of how to interact with the instruments. I can ask…any of the students </w:t>
            </w:r>
            <w:proofErr w:type="gramStart"/>
            <w:r w:rsidRPr="009367AE">
              <w:t xml:space="preserve">what the most important part of being </w:t>
            </w:r>
            <w:r w:rsidR="00476610">
              <w:t xml:space="preserve">a </w:t>
            </w:r>
            <w:r w:rsidRPr="009367AE">
              <w:t>musician is and they</w:t>
            </w:r>
            <w:proofErr w:type="gramEnd"/>
            <w:r w:rsidRPr="009367AE">
              <w:t xml:space="preserve"> say ‘Listening!’ What do we need before</w:t>
            </w:r>
            <w:r w:rsidR="00476610">
              <w:t xml:space="preserve"> we</w:t>
            </w:r>
            <w:r w:rsidRPr="009367AE">
              <w:t xml:space="preserve"> start playing in a room? They say ‘Silence!’ I think creating those sorts of boundaries is very useful and the most exciting is they know the answers of these two questions so they know what is required. Lots of them help me clean up after the session, help me to move things around to two different rooms we are using…each group has been able to adapt and learn how to follow the rules and work collectively as a team</w:t>
            </w:r>
            <w:r w:rsidR="00B50749">
              <w:t>.</w:t>
            </w:r>
            <w:r w:rsidRPr="009367AE">
              <w:t>”</w:t>
            </w:r>
          </w:p>
          <w:p w14:paraId="41E51111" w14:textId="77777777" w:rsidR="000C314F" w:rsidRPr="00983DB8" w:rsidRDefault="000C314F" w:rsidP="000C314F">
            <w:pPr>
              <w:jc w:val="center"/>
              <w:rPr>
                <w:i/>
              </w:rPr>
            </w:pPr>
            <w:r w:rsidRPr="009367AE">
              <w:rPr>
                <w:i/>
              </w:rPr>
              <w:t>(Music Academy)</w:t>
            </w:r>
          </w:p>
          <w:p w14:paraId="0BCC8FF2" w14:textId="77777777" w:rsidR="0093796F" w:rsidRPr="004A67D5" w:rsidRDefault="0093796F" w:rsidP="000C314F">
            <w:pPr>
              <w:jc w:val="center"/>
            </w:pPr>
          </w:p>
        </w:tc>
        <w:tc>
          <w:tcPr>
            <w:tcW w:w="2430" w:type="dxa"/>
            <w:tcBorders>
              <w:top w:val="nil"/>
              <w:left w:val="nil"/>
              <w:bottom w:val="triple" w:sz="4" w:space="0" w:color="97D700" w:themeColor="accent1"/>
            </w:tcBorders>
          </w:tcPr>
          <w:p w14:paraId="41BAF76D" w14:textId="005D4A8C" w:rsidR="0093796F" w:rsidRDefault="008434FD" w:rsidP="0093796F">
            <w:pPr>
              <w:jc w:val="center"/>
            </w:pPr>
            <w:r>
              <w:t>“Working hard, being respectful –</w:t>
            </w:r>
            <w:r w:rsidR="0093796F">
              <w:t xml:space="preserve"> we are all different. I always say that working hard give</w:t>
            </w:r>
            <w:r w:rsidR="00476610">
              <w:t>s</w:t>
            </w:r>
            <w:r w:rsidR="0093796F">
              <w:t xml:space="preserve"> you something. Respect each other, respect the material, </w:t>
            </w:r>
            <w:proofErr w:type="gramStart"/>
            <w:r w:rsidR="0093796F">
              <w:t>respect</w:t>
            </w:r>
            <w:proofErr w:type="gramEnd"/>
            <w:r w:rsidR="0093796F">
              <w:t xml:space="preserve"> people’s space. Respect differences because we are different in the class a lot</w:t>
            </w:r>
            <w:r w:rsidR="00B50749">
              <w:t>.</w:t>
            </w:r>
            <w:r w:rsidR="0093796F">
              <w:t xml:space="preserve">” </w:t>
            </w:r>
          </w:p>
          <w:p w14:paraId="3CB2F97F" w14:textId="77777777" w:rsidR="002B49A9" w:rsidRPr="00DC508A" w:rsidRDefault="0065556D" w:rsidP="0093796F">
            <w:pPr>
              <w:jc w:val="center"/>
              <w:rPr>
                <w:i/>
              </w:rPr>
            </w:pPr>
            <w:r w:rsidRPr="00DC508A">
              <w:rPr>
                <w:i/>
              </w:rPr>
              <w:t>(Creative Space)</w:t>
            </w:r>
            <w:r w:rsidR="0093796F" w:rsidRPr="00DC508A">
              <w:rPr>
                <w:i/>
              </w:rPr>
              <w:t xml:space="preserve"> </w:t>
            </w:r>
          </w:p>
        </w:tc>
      </w:tr>
      <w:tr w:rsidR="002B49A9" w14:paraId="5E0E488B" w14:textId="77777777" w:rsidTr="00892841">
        <w:trPr>
          <w:cantSplit/>
          <w:trHeight w:val="68"/>
        </w:trPr>
        <w:tc>
          <w:tcPr>
            <w:tcW w:w="9720" w:type="dxa"/>
            <w:gridSpan w:val="8"/>
            <w:tcBorders>
              <w:top w:val="triple" w:sz="4" w:space="0" w:color="97D700" w:themeColor="accent1"/>
              <w:left w:val="nil"/>
              <w:bottom w:val="nil"/>
            </w:tcBorders>
          </w:tcPr>
          <w:p w14:paraId="443C72D6" w14:textId="77777777" w:rsidR="002B49A9" w:rsidRPr="004A29F3" w:rsidRDefault="002B49A9"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93796F" w14:paraId="0B10D8ED" w14:textId="77777777" w:rsidTr="00082C60">
        <w:trPr>
          <w:cantSplit/>
          <w:trHeight w:val="1087"/>
        </w:trPr>
        <w:tc>
          <w:tcPr>
            <w:tcW w:w="5670" w:type="dxa"/>
            <w:gridSpan w:val="4"/>
            <w:tcBorders>
              <w:top w:val="nil"/>
              <w:left w:val="nil"/>
            </w:tcBorders>
          </w:tcPr>
          <w:p w14:paraId="6501DD4D" w14:textId="6773358F" w:rsidR="00D852D1" w:rsidRDefault="00D852D1" w:rsidP="0019664B">
            <w:pPr>
              <w:jc w:val="center"/>
              <w:rPr>
                <w:rFonts w:ascii="Times New Roman" w:eastAsia="Times New Roman" w:hAnsi="Times New Roman" w:cs="Times New Roman"/>
              </w:rPr>
            </w:pPr>
            <w:r w:rsidRPr="00D852D1">
              <w:rPr>
                <w:rFonts w:ascii="Times New Roman" w:eastAsia="Times New Roman" w:hAnsi="Times New Roman" w:cs="Times New Roman"/>
              </w:rPr>
              <w:t>“I like [of the program]</w:t>
            </w:r>
            <w:r w:rsidR="00476610">
              <w:rPr>
                <w:rFonts w:ascii="Times New Roman" w:eastAsia="Times New Roman" w:hAnsi="Times New Roman" w:cs="Times New Roman"/>
              </w:rPr>
              <w:t xml:space="preserve"> that it was non-judgmental. I</w:t>
            </w:r>
            <w:r w:rsidRPr="00D852D1">
              <w:rPr>
                <w:rFonts w:ascii="Times New Roman" w:eastAsia="Times New Roman" w:hAnsi="Times New Roman" w:cs="Times New Roman"/>
              </w:rPr>
              <w:t xml:space="preserve">t is finally a course that </w:t>
            </w:r>
            <w:proofErr w:type="gramStart"/>
            <w:r w:rsidRPr="00D852D1">
              <w:rPr>
                <w:rFonts w:ascii="Times New Roman" w:eastAsia="Times New Roman" w:hAnsi="Times New Roman" w:cs="Times New Roman"/>
              </w:rPr>
              <w:t>didn’t</w:t>
            </w:r>
            <w:proofErr w:type="gramEnd"/>
            <w:r w:rsidRPr="00D852D1">
              <w:rPr>
                <w:rFonts w:ascii="Times New Roman" w:eastAsia="Times New Roman" w:hAnsi="Times New Roman" w:cs="Times New Roman"/>
              </w:rPr>
              <w:t xml:space="preserve"> judge you, didn’t tell you what to do, it was all about what you wanted to do…and my daughter, she feels there are other kids going through the same issue</w:t>
            </w:r>
            <w:r w:rsidR="00476610">
              <w:rPr>
                <w:rFonts w:ascii="Times New Roman" w:eastAsia="Times New Roman" w:hAnsi="Times New Roman" w:cs="Times New Roman"/>
              </w:rPr>
              <w:t>s. She knows she is not alone. She likes</w:t>
            </w:r>
            <w:r w:rsidRPr="00D852D1">
              <w:rPr>
                <w:rFonts w:ascii="Times New Roman" w:eastAsia="Times New Roman" w:hAnsi="Times New Roman" w:cs="Times New Roman"/>
              </w:rPr>
              <w:t xml:space="preserve"> the group that we go to</w:t>
            </w:r>
            <w:r w:rsidR="00476610">
              <w:rPr>
                <w:rFonts w:ascii="Times New Roman" w:eastAsia="Times New Roman" w:hAnsi="Times New Roman" w:cs="Times New Roman"/>
              </w:rPr>
              <w:t>, and other kids like her actually helped her</w:t>
            </w:r>
            <w:r w:rsidR="008434FD">
              <w:rPr>
                <w:rFonts w:ascii="Times New Roman" w:eastAsia="Times New Roman" w:hAnsi="Times New Roman" w:cs="Times New Roman"/>
              </w:rPr>
              <w:t>.</w:t>
            </w:r>
            <w:r w:rsidR="00476610">
              <w:rPr>
                <w:rFonts w:ascii="Times New Roman" w:eastAsia="Times New Roman" w:hAnsi="Times New Roman" w:cs="Times New Roman"/>
              </w:rPr>
              <w:t>”</w:t>
            </w:r>
          </w:p>
          <w:p w14:paraId="1393C6E4" w14:textId="77777777" w:rsidR="0019664B" w:rsidRDefault="0019664B" w:rsidP="0019664B">
            <w:pPr>
              <w:jc w:val="center"/>
              <w:rPr>
                <w:rFonts w:ascii="Times New Roman" w:eastAsia="Times New Roman" w:hAnsi="Times New Roman" w:cs="Times New Roman"/>
              </w:rPr>
            </w:pPr>
            <w:r w:rsidRPr="009367AE">
              <w:rPr>
                <w:rFonts w:ascii="Times New Roman" w:eastAsia="Times New Roman" w:hAnsi="Times New Roman" w:cs="Times New Roman"/>
                <w:i/>
              </w:rPr>
              <w:t>(</w:t>
            </w:r>
            <w:r w:rsidR="00D852D1">
              <w:rPr>
                <w:rFonts w:ascii="Times New Roman" w:eastAsia="Times New Roman" w:hAnsi="Times New Roman" w:cs="Times New Roman"/>
                <w:i/>
              </w:rPr>
              <w:t>Mindfulness for Caregivers &amp; Kids</w:t>
            </w:r>
            <w:r w:rsidRPr="009367AE">
              <w:rPr>
                <w:rFonts w:ascii="Times New Roman" w:eastAsia="Times New Roman" w:hAnsi="Times New Roman" w:cs="Times New Roman"/>
                <w:i/>
              </w:rPr>
              <w:t>)</w:t>
            </w:r>
            <w:r w:rsidRPr="00587A5C">
              <w:rPr>
                <w:rFonts w:ascii="Times New Roman" w:eastAsia="Times New Roman" w:hAnsi="Times New Roman" w:cs="Times New Roman"/>
              </w:rPr>
              <w:t xml:space="preserve"> </w:t>
            </w:r>
          </w:p>
          <w:p w14:paraId="2741CC3B" w14:textId="77777777" w:rsidR="0093796F" w:rsidRPr="00A46EBE" w:rsidRDefault="0093796F" w:rsidP="0019664B">
            <w:pPr>
              <w:jc w:val="center"/>
              <w:rPr>
                <w:rFonts w:ascii="Times New Roman" w:eastAsia="Times New Roman" w:hAnsi="Times New Roman" w:cs="Times New Roman"/>
                <w:sz w:val="32"/>
              </w:rPr>
            </w:pPr>
          </w:p>
        </w:tc>
        <w:tc>
          <w:tcPr>
            <w:tcW w:w="4050" w:type="dxa"/>
            <w:gridSpan w:val="4"/>
            <w:tcBorders>
              <w:top w:val="nil"/>
              <w:left w:val="nil"/>
            </w:tcBorders>
          </w:tcPr>
          <w:p w14:paraId="2244BE24" w14:textId="792E7731" w:rsidR="0093796F" w:rsidRDefault="0093796F" w:rsidP="0065556D">
            <w:pPr>
              <w:jc w:val="center"/>
            </w:pPr>
            <w:r w:rsidRPr="0093796F">
              <w:t>“He is not going to learn of the instruments right away</w:t>
            </w:r>
            <w:r w:rsidR="00476610">
              <w:t>. F</w:t>
            </w:r>
            <w:r w:rsidR="00BB3093">
              <w:t xml:space="preserve">or him </w:t>
            </w:r>
            <w:proofErr w:type="gramStart"/>
            <w:r w:rsidR="00BB3093">
              <w:t>that’s</w:t>
            </w:r>
            <w:proofErr w:type="gramEnd"/>
            <w:r w:rsidR="00BB3093">
              <w:t xml:space="preserve"> an adversity. H</w:t>
            </w:r>
            <w:r w:rsidRPr="0093796F">
              <w:t>e is learning tha</w:t>
            </w:r>
            <w:r w:rsidR="00476610">
              <w:t>t he has to follow instructions. H</w:t>
            </w:r>
            <w:r w:rsidRPr="0093796F">
              <w:t xml:space="preserve">e can learn but it is </w:t>
            </w:r>
            <w:proofErr w:type="gramStart"/>
            <w:r w:rsidRPr="0093796F">
              <w:t>long term</w:t>
            </w:r>
            <w:proofErr w:type="gramEnd"/>
            <w:r w:rsidRPr="0093796F">
              <w:t xml:space="preserve"> focus that will get him there. The program helps him learn long term focus</w:t>
            </w:r>
            <w:r w:rsidR="008434FD">
              <w:t>.</w:t>
            </w:r>
            <w:r w:rsidRPr="0093796F">
              <w:t xml:space="preserve">” </w:t>
            </w:r>
          </w:p>
          <w:p w14:paraId="423F223A" w14:textId="77777777" w:rsidR="002B49A9" w:rsidRPr="00DC508A" w:rsidRDefault="0093796F" w:rsidP="0065556D">
            <w:pPr>
              <w:jc w:val="center"/>
              <w:rPr>
                <w:i/>
              </w:rPr>
            </w:pPr>
            <w:r w:rsidRPr="00DC508A">
              <w:rPr>
                <w:i/>
              </w:rPr>
              <w:t>(Music Academy)</w:t>
            </w:r>
          </w:p>
        </w:tc>
      </w:tr>
      <w:tr w:rsidR="002B49A9" w:rsidRPr="004A67D5" w14:paraId="69ED1E4F" w14:textId="77777777" w:rsidTr="00892841">
        <w:trPr>
          <w:cantSplit/>
          <w:trHeight w:val="68"/>
        </w:trPr>
        <w:tc>
          <w:tcPr>
            <w:tcW w:w="9720" w:type="dxa"/>
            <w:gridSpan w:val="8"/>
            <w:tcBorders>
              <w:top w:val="nil"/>
              <w:left w:val="nil"/>
              <w:bottom w:val="nil"/>
            </w:tcBorders>
          </w:tcPr>
          <w:p w14:paraId="205EA503" w14:textId="77777777" w:rsidR="002B49A9" w:rsidRPr="004A29F3" w:rsidRDefault="002B49A9"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CHILD</w:t>
            </w:r>
          </w:p>
        </w:tc>
      </w:tr>
      <w:tr w:rsidR="002B49A9" w:rsidRPr="00D81572" w14:paraId="268B9A4A" w14:textId="77777777" w:rsidTr="00892841">
        <w:trPr>
          <w:cantSplit/>
          <w:trHeight w:val="322"/>
        </w:trPr>
        <w:tc>
          <w:tcPr>
            <w:tcW w:w="9720" w:type="dxa"/>
            <w:gridSpan w:val="8"/>
            <w:tcBorders>
              <w:top w:val="nil"/>
              <w:left w:val="nil"/>
              <w:bottom w:val="triple" w:sz="4" w:space="0" w:color="97D700" w:themeColor="accent1"/>
            </w:tcBorders>
          </w:tcPr>
          <w:p w14:paraId="48B09BB5" w14:textId="23D5A152" w:rsidR="0093796F" w:rsidRDefault="0093796F" w:rsidP="0093796F">
            <w:pPr>
              <w:jc w:val="center"/>
            </w:pPr>
            <w:r>
              <w:t>“When I was in the group, I gained a sense of responsibility and loyalty</w:t>
            </w:r>
            <w:r w:rsidR="008434FD">
              <w:t>.</w:t>
            </w:r>
            <w:r>
              <w:t xml:space="preserve">” </w:t>
            </w:r>
          </w:p>
          <w:p w14:paraId="3A5254E2" w14:textId="77777777" w:rsidR="002B49A9" w:rsidRPr="00DC508A" w:rsidRDefault="0093796F" w:rsidP="0093796F">
            <w:pPr>
              <w:jc w:val="center"/>
              <w:rPr>
                <w:i/>
              </w:rPr>
            </w:pPr>
            <w:r w:rsidRPr="00DC508A">
              <w:rPr>
                <w:i/>
              </w:rPr>
              <w:t xml:space="preserve">(Junior Achievement) </w:t>
            </w:r>
          </w:p>
          <w:p w14:paraId="038F2BAF" w14:textId="77777777" w:rsidR="0093796F" w:rsidRPr="00D81572" w:rsidRDefault="0093796F" w:rsidP="0093796F">
            <w:pPr>
              <w:jc w:val="center"/>
            </w:pPr>
          </w:p>
        </w:tc>
      </w:tr>
      <w:tr w:rsidR="002B49A9" w:rsidRPr="00D81572" w14:paraId="19ABA662" w14:textId="77777777" w:rsidTr="00892841">
        <w:trPr>
          <w:cantSplit/>
          <w:trHeight w:val="18"/>
        </w:trPr>
        <w:tc>
          <w:tcPr>
            <w:tcW w:w="9720" w:type="dxa"/>
            <w:gridSpan w:val="8"/>
            <w:tcBorders>
              <w:top w:val="triple" w:sz="4" w:space="0" w:color="97D700" w:themeColor="accent1"/>
              <w:bottom w:val="triple" w:sz="4" w:space="0" w:color="97D700" w:themeColor="accent1"/>
              <w:right w:val="triple" w:sz="4" w:space="0" w:color="97D700" w:themeColor="accent1"/>
            </w:tcBorders>
          </w:tcPr>
          <w:p w14:paraId="54AAC7D2" w14:textId="77777777" w:rsidR="00892841" w:rsidRDefault="00892841" w:rsidP="0093796F">
            <w:pPr>
              <w:rPr>
                <w:noProof/>
                <w:sz w:val="24"/>
                <w:szCs w:val="24"/>
              </w:rPr>
            </w:pPr>
          </w:p>
          <w:p w14:paraId="36C0B34F" w14:textId="27708BFE" w:rsidR="002B49A9" w:rsidRPr="00A46EBE" w:rsidRDefault="00366E80" w:rsidP="0093796F">
            <w:pPr>
              <w:rPr>
                <w:noProof/>
                <w:sz w:val="24"/>
                <w:szCs w:val="24"/>
              </w:rPr>
            </w:pPr>
            <w:r>
              <w:rPr>
                <w:noProof/>
                <w:sz w:val="24"/>
                <w:szCs w:val="24"/>
              </w:rPr>
              <w:t>Table 11</w:t>
            </w:r>
            <w:r w:rsidR="002B49A9" w:rsidRPr="00A46EBE">
              <w:rPr>
                <w:noProof/>
                <w:sz w:val="24"/>
                <w:szCs w:val="24"/>
              </w:rPr>
              <w:t>. Pre</w:t>
            </w:r>
            <w:r w:rsidR="008434FD">
              <w:rPr>
                <w:noProof/>
                <w:sz w:val="24"/>
                <w:szCs w:val="24"/>
              </w:rPr>
              <w:t>-</w:t>
            </w:r>
            <w:r w:rsidR="002B49A9" w:rsidRPr="00A46EBE">
              <w:rPr>
                <w:noProof/>
                <w:sz w:val="24"/>
                <w:szCs w:val="24"/>
              </w:rPr>
              <w:t xml:space="preserve"> and post</w:t>
            </w:r>
            <w:r w:rsidR="008434FD">
              <w:rPr>
                <w:noProof/>
                <w:sz w:val="24"/>
                <w:szCs w:val="24"/>
              </w:rPr>
              <w:t>-</w:t>
            </w:r>
            <w:r w:rsidR="002B49A9" w:rsidRPr="00A46EBE">
              <w:rPr>
                <w:noProof/>
                <w:sz w:val="24"/>
                <w:szCs w:val="24"/>
              </w:rPr>
              <w:t xml:space="preserve"> test scores for </w:t>
            </w:r>
            <w:r w:rsidR="0093796F">
              <w:rPr>
                <w:noProof/>
                <w:sz w:val="24"/>
                <w:szCs w:val="24"/>
              </w:rPr>
              <w:t>Positive Values</w:t>
            </w:r>
            <w:r w:rsidR="002B49A9" w:rsidRPr="00A46EBE">
              <w:rPr>
                <w:noProof/>
                <w:sz w:val="24"/>
                <w:szCs w:val="24"/>
              </w:rPr>
              <w:t xml:space="preserve"> using Developmental Assets </w:t>
            </w:r>
          </w:p>
        </w:tc>
      </w:tr>
      <w:tr w:rsidR="002B49A9" w:rsidRPr="00D81572" w14:paraId="5CC3DA0F" w14:textId="77777777" w:rsidTr="00892841">
        <w:trPr>
          <w:cantSplit/>
          <w:trHeight w:val="130"/>
        </w:trPr>
        <w:tc>
          <w:tcPr>
            <w:tcW w:w="3150" w:type="dxa"/>
            <w:gridSpan w:val="2"/>
            <w:tcBorders>
              <w:top w:val="triple" w:sz="4" w:space="0" w:color="97D700" w:themeColor="accent1"/>
              <w:left w:val="nil"/>
              <w:bottom w:val="nil"/>
              <w:right w:val="nil"/>
            </w:tcBorders>
          </w:tcPr>
          <w:p w14:paraId="691AB86B" w14:textId="4F22DEC6" w:rsidR="002B49A9" w:rsidRPr="00A46EBE" w:rsidRDefault="00366E80" w:rsidP="00366E80">
            <w:pPr>
              <w:rPr>
                <w:sz w:val="24"/>
                <w:szCs w:val="24"/>
              </w:rPr>
            </w:pPr>
            <w:r>
              <w:rPr>
                <w:sz w:val="24"/>
                <w:szCs w:val="24"/>
              </w:rPr>
              <w:t>Programs</w:t>
            </w:r>
          </w:p>
          <w:p w14:paraId="4121D144" w14:textId="77777777" w:rsidR="002B49A9" w:rsidRPr="00A46EBE" w:rsidRDefault="00773DBB" w:rsidP="0065556D">
            <w:pPr>
              <w:jc w:val="center"/>
              <w:rPr>
                <w:sz w:val="24"/>
                <w:szCs w:val="24"/>
              </w:rPr>
            </w:pPr>
            <w:r>
              <w:rPr>
                <w:sz w:val="24"/>
                <w:szCs w:val="24"/>
              </w:rPr>
              <w:pict w14:anchorId="5EC12658">
                <v:rect id="_x0000_i1065" style="width:119.7pt;height:1pt" o:hralign="center" o:hrstd="t" o:hrnoshade="t" o:hr="t" fillcolor="#97d700 [3204]" stroked="f"/>
              </w:pict>
            </w:r>
          </w:p>
        </w:tc>
        <w:tc>
          <w:tcPr>
            <w:tcW w:w="1410" w:type="dxa"/>
            <w:tcBorders>
              <w:top w:val="triple" w:sz="4" w:space="0" w:color="97D700" w:themeColor="accent1"/>
              <w:left w:val="nil"/>
              <w:bottom w:val="nil"/>
              <w:right w:val="nil"/>
            </w:tcBorders>
          </w:tcPr>
          <w:p w14:paraId="4965E2DD" w14:textId="77777777" w:rsidR="002B49A9" w:rsidRPr="00A46EBE" w:rsidRDefault="002B49A9" w:rsidP="0065556D">
            <w:pPr>
              <w:jc w:val="center"/>
              <w:rPr>
                <w:sz w:val="24"/>
                <w:szCs w:val="24"/>
              </w:rPr>
            </w:pPr>
            <w:r w:rsidRPr="00A46EBE">
              <w:rPr>
                <w:sz w:val="24"/>
                <w:szCs w:val="24"/>
              </w:rPr>
              <w:t>Pre</w:t>
            </w:r>
          </w:p>
          <w:p w14:paraId="64BD04DC" w14:textId="77777777" w:rsidR="002B49A9" w:rsidRPr="00A46EBE" w:rsidRDefault="00773DBB" w:rsidP="0065556D">
            <w:pPr>
              <w:jc w:val="center"/>
              <w:rPr>
                <w:sz w:val="24"/>
                <w:szCs w:val="24"/>
              </w:rPr>
            </w:pPr>
            <w:r>
              <w:rPr>
                <w:sz w:val="24"/>
                <w:szCs w:val="24"/>
              </w:rPr>
              <w:pict w14:anchorId="32E8F987">
                <v:rect id="_x0000_i1066" style="width:119.7pt;height:1pt" o:hralign="center" o:hrstd="t" o:hrnoshade="t" o:hr="t" fillcolor="#97d700 [3204]" stroked="f"/>
              </w:pict>
            </w:r>
          </w:p>
        </w:tc>
        <w:tc>
          <w:tcPr>
            <w:tcW w:w="1656" w:type="dxa"/>
            <w:gridSpan w:val="3"/>
            <w:tcBorders>
              <w:top w:val="triple" w:sz="4" w:space="0" w:color="97D700" w:themeColor="accent1"/>
              <w:left w:val="nil"/>
              <w:bottom w:val="nil"/>
              <w:right w:val="nil"/>
            </w:tcBorders>
            <w:shd w:val="clear" w:color="auto" w:fill="auto"/>
          </w:tcPr>
          <w:p w14:paraId="42705E30" w14:textId="77777777" w:rsidR="002B49A9" w:rsidRPr="00A46EBE" w:rsidRDefault="002B49A9" w:rsidP="0065556D">
            <w:pPr>
              <w:jc w:val="center"/>
              <w:rPr>
                <w:sz w:val="24"/>
                <w:szCs w:val="24"/>
              </w:rPr>
            </w:pPr>
            <w:r w:rsidRPr="00A46EBE">
              <w:rPr>
                <w:sz w:val="24"/>
                <w:szCs w:val="24"/>
              </w:rPr>
              <w:t>Post</w:t>
            </w:r>
          </w:p>
          <w:p w14:paraId="6BDA3159" w14:textId="77777777" w:rsidR="002B49A9" w:rsidRPr="00A46EBE" w:rsidRDefault="00773DBB" w:rsidP="0065556D">
            <w:pPr>
              <w:jc w:val="center"/>
              <w:rPr>
                <w:noProof/>
                <w:sz w:val="24"/>
                <w:szCs w:val="24"/>
              </w:rPr>
            </w:pPr>
            <w:r>
              <w:rPr>
                <w:sz w:val="24"/>
                <w:szCs w:val="24"/>
              </w:rPr>
              <w:pict w14:anchorId="2EB977AD">
                <v:rect id="_x0000_i1067" style="width:119.7pt;height:1pt" o:hralign="center" o:hrstd="t" o:hrnoshade="t" o:hr="t" fillcolor="#97d700 [3204]" stroked="f"/>
              </w:pict>
            </w:r>
          </w:p>
        </w:tc>
        <w:tc>
          <w:tcPr>
            <w:tcW w:w="3504" w:type="dxa"/>
            <w:gridSpan w:val="2"/>
            <w:tcBorders>
              <w:top w:val="triple" w:sz="4" w:space="0" w:color="97D700" w:themeColor="accent1"/>
              <w:left w:val="nil"/>
              <w:bottom w:val="nil"/>
              <w:right w:val="nil"/>
            </w:tcBorders>
          </w:tcPr>
          <w:p w14:paraId="2CA42256" w14:textId="77777777" w:rsidR="002B49A9" w:rsidRPr="00A46EBE" w:rsidRDefault="002B49A9" w:rsidP="0065556D">
            <w:pPr>
              <w:rPr>
                <w:noProof/>
                <w:sz w:val="24"/>
                <w:szCs w:val="24"/>
              </w:rPr>
            </w:pPr>
            <w:r w:rsidRPr="00A46EBE">
              <w:rPr>
                <w:noProof/>
                <w:sz w:val="24"/>
                <w:szCs w:val="24"/>
              </w:rPr>
              <w:t>Category</w:t>
            </w:r>
          </w:p>
          <w:p w14:paraId="2FC61296" w14:textId="77777777" w:rsidR="002B49A9" w:rsidRPr="00A46EBE" w:rsidRDefault="00773DBB" w:rsidP="0065556D">
            <w:pPr>
              <w:jc w:val="center"/>
              <w:rPr>
                <w:noProof/>
                <w:sz w:val="24"/>
                <w:szCs w:val="24"/>
              </w:rPr>
            </w:pPr>
            <w:r>
              <w:rPr>
                <w:sz w:val="24"/>
                <w:szCs w:val="24"/>
              </w:rPr>
              <w:pict w14:anchorId="1C30F434">
                <v:rect id="_x0000_i1068" style="width:119.7pt;height:1pt" o:hralign="center" o:hrstd="t" o:hrnoshade="t" o:hr="t" fillcolor="#97d700 [3204]" stroked="f"/>
              </w:pict>
            </w:r>
          </w:p>
        </w:tc>
      </w:tr>
      <w:tr w:rsidR="0093796F" w:rsidRPr="00D81572" w14:paraId="29F85008" w14:textId="77777777" w:rsidTr="00892841">
        <w:trPr>
          <w:cantSplit/>
          <w:trHeight w:val="18"/>
        </w:trPr>
        <w:tc>
          <w:tcPr>
            <w:tcW w:w="3150" w:type="dxa"/>
            <w:gridSpan w:val="2"/>
            <w:tcBorders>
              <w:top w:val="nil"/>
              <w:left w:val="nil"/>
              <w:bottom w:val="nil"/>
              <w:right w:val="nil"/>
            </w:tcBorders>
          </w:tcPr>
          <w:p w14:paraId="60915BEC" w14:textId="77777777" w:rsidR="0093796F" w:rsidRPr="00A46EBE" w:rsidRDefault="0093796F" w:rsidP="0093796F">
            <w:pPr>
              <w:rPr>
                <w:sz w:val="24"/>
                <w:szCs w:val="24"/>
              </w:rPr>
            </w:pPr>
            <w:r w:rsidRPr="00A46EBE">
              <w:rPr>
                <w:sz w:val="24"/>
                <w:szCs w:val="24"/>
              </w:rPr>
              <w:t>Creative Space</w:t>
            </w:r>
          </w:p>
        </w:tc>
        <w:tc>
          <w:tcPr>
            <w:tcW w:w="1410" w:type="dxa"/>
            <w:tcBorders>
              <w:top w:val="nil"/>
              <w:left w:val="nil"/>
              <w:bottom w:val="nil"/>
              <w:right w:val="nil"/>
            </w:tcBorders>
          </w:tcPr>
          <w:p w14:paraId="43804AD8" w14:textId="77777777" w:rsidR="0093796F" w:rsidRPr="00304F1C" w:rsidRDefault="0093796F" w:rsidP="00892841">
            <w:pPr>
              <w:jc w:val="center"/>
              <w:rPr>
                <w:sz w:val="24"/>
                <w:szCs w:val="24"/>
              </w:rPr>
            </w:pPr>
            <w:r>
              <w:rPr>
                <w:sz w:val="24"/>
                <w:szCs w:val="24"/>
              </w:rPr>
              <w:t>9</w:t>
            </w:r>
            <w:r w:rsidRPr="00304F1C">
              <w:rPr>
                <w:sz w:val="24"/>
                <w:szCs w:val="24"/>
              </w:rPr>
              <w:t>%</w:t>
            </w:r>
          </w:p>
        </w:tc>
        <w:tc>
          <w:tcPr>
            <w:tcW w:w="1656" w:type="dxa"/>
            <w:gridSpan w:val="3"/>
            <w:tcBorders>
              <w:top w:val="nil"/>
              <w:left w:val="nil"/>
              <w:bottom w:val="nil"/>
              <w:right w:val="nil"/>
            </w:tcBorders>
          </w:tcPr>
          <w:p w14:paraId="2BC41FB4" w14:textId="77777777" w:rsidR="0093796F" w:rsidRPr="00304F1C" w:rsidRDefault="0093796F" w:rsidP="00892841">
            <w:pPr>
              <w:jc w:val="center"/>
              <w:rPr>
                <w:sz w:val="24"/>
                <w:szCs w:val="24"/>
              </w:rPr>
            </w:pPr>
            <w:r>
              <w:rPr>
                <w:sz w:val="24"/>
                <w:szCs w:val="24"/>
              </w:rPr>
              <w:t>14</w:t>
            </w:r>
            <w:r w:rsidRPr="00304F1C">
              <w:rPr>
                <w:sz w:val="24"/>
                <w:szCs w:val="24"/>
              </w:rPr>
              <w:t>%</w:t>
            </w:r>
          </w:p>
        </w:tc>
        <w:tc>
          <w:tcPr>
            <w:tcW w:w="3504" w:type="dxa"/>
            <w:gridSpan w:val="2"/>
            <w:tcBorders>
              <w:top w:val="nil"/>
              <w:left w:val="nil"/>
              <w:bottom w:val="nil"/>
            </w:tcBorders>
          </w:tcPr>
          <w:p w14:paraId="1E011110" w14:textId="77777777" w:rsidR="0093796F" w:rsidRDefault="0093796F" w:rsidP="0093796F">
            <w:pPr>
              <w:rPr>
                <w:sz w:val="24"/>
                <w:szCs w:val="24"/>
              </w:rPr>
            </w:pPr>
            <w:r>
              <w:rPr>
                <w:sz w:val="24"/>
                <w:szCs w:val="24"/>
              </w:rPr>
              <w:t>Adequate</w:t>
            </w:r>
          </w:p>
        </w:tc>
      </w:tr>
      <w:tr w:rsidR="0093796F" w:rsidRPr="00D81572" w14:paraId="60131917" w14:textId="77777777" w:rsidTr="00892841">
        <w:trPr>
          <w:cantSplit/>
          <w:trHeight w:val="18"/>
        </w:trPr>
        <w:tc>
          <w:tcPr>
            <w:tcW w:w="3150" w:type="dxa"/>
            <w:gridSpan w:val="2"/>
            <w:tcBorders>
              <w:top w:val="nil"/>
              <w:left w:val="nil"/>
              <w:bottom w:val="nil"/>
              <w:right w:val="nil"/>
            </w:tcBorders>
          </w:tcPr>
          <w:p w14:paraId="362305BE" w14:textId="77777777" w:rsidR="0093796F" w:rsidRPr="00A46EBE" w:rsidRDefault="00983DB8" w:rsidP="0093796F">
            <w:pPr>
              <w:rPr>
                <w:sz w:val="24"/>
                <w:szCs w:val="24"/>
              </w:rPr>
            </w:pPr>
            <w:r>
              <w:rPr>
                <w:sz w:val="24"/>
                <w:szCs w:val="24"/>
              </w:rPr>
              <w:t>Mindful Caregivers &amp; Kids</w:t>
            </w:r>
          </w:p>
        </w:tc>
        <w:tc>
          <w:tcPr>
            <w:tcW w:w="1410" w:type="dxa"/>
            <w:tcBorders>
              <w:top w:val="nil"/>
              <w:left w:val="nil"/>
              <w:bottom w:val="nil"/>
              <w:right w:val="nil"/>
            </w:tcBorders>
          </w:tcPr>
          <w:p w14:paraId="78A024C2" w14:textId="77777777" w:rsidR="0093796F" w:rsidRPr="00304F1C" w:rsidRDefault="0093796F" w:rsidP="00892841">
            <w:pPr>
              <w:jc w:val="center"/>
              <w:rPr>
                <w:sz w:val="24"/>
                <w:szCs w:val="24"/>
              </w:rPr>
            </w:pPr>
            <w:r>
              <w:rPr>
                <w:sz w:val="24"/>
                <w:szCs w:val="24"/>
              </w:rPr>
              <w:t>-</w:t>
            </w:r>
          </w:p>
        </w:tc>
        <w:tc>
          <w:tcPr>
            <w:tcW w:w="1656" w:type="dxa"/>
            <w:gridSpan w:val="3"/>
            <w:tcBorders>
              <w:top w:val="nil"/>
              <w:left w:val="nil"/>
              <w:bottom w:val="nil"/>
              <w:right w:val="nil"/>
            </w:tcBorders>
          </w:tcPr>
          <w:p w14:paraId="32AF2568" w14:textId="77777777" w:rsidR="0093796F" w:rsidRPr="00304F1C" w:rsidRDefault="0093796F" w:rsidP="00892841">
            <w:pPr>
              <w:jc w:val="center"/>
              <w:rPr>
                <w:sz w:val="24"/>
                <w:szCs w:val="24"/>
              </w:rPr>
            </w:pPr>
            <w:r>
              <w:rPr>
                <w:sz w:val="24"/>
                <w:szCs w:val="24"/>
              </w:rPr>
              <w:t>-</w:t>
            </w:r>
          </w:p>
        </w:tc>
        <w:tc>
          <w:tcPr>
            <w:tcW w:w="3504" w:type="dxa"/>
            <w:gridSpan w:val="2"/>
            <w:tcBorders>
              <w:top w:val="nil"/>
              <w:left w:val="nil"/>
              <w:bottom w:val="nil"/>
            </w:tcBorders>
          </w:tcPr>
          <w:p w14:paraId="043AD53C" w14:textId="77777777" w:rsidR="0093796F" w:rsidRPr="00304F1C" w:rsidRDefault="0093796F" w:rsidP="0093796F">
            <w:pPr>
              <w:rPr>
                <w:sz w:val="24"/>
                <w:szCs w:val="24"/>
              </w:rPr>
            </w:pPr>
          </w:p>
        </w:tc>
      </w:tr>
      <w:tr w:rsidR="0093796F" w:rsidRPr="00D81572" w14:paraId="3E5D104C" w14:textId="77777777" w:rsidTr="00892841">
        <w:trPr>
          <w:cantSplit/>
          <w:trHeight w:val="18"/>
        </w:trPr>
        <w:tc>
          <w:tcPr>
            <w:tcW w:w="3150" w:type="dxa"/>
            <w:gridSpan w:val="2"/>
            <w:tcBorders>
              <w:top w:val="nil"/>
              <w:left w:val="nil"/>
              <w:bottom w:val="nil"/>
              <w:right w:val="nil"/>
            </w:tcBorders>
          </w:tcPr>
          <w:p w14:paraId="57B66D55" w14:textId="77777777" w:rsidR="0093796F" w:rsidRPr="00A46EBE" w:rsidRDefault="0093796F" w:rsidP="0093796F">
            <w:pPr>
              <w:rPr>
                <w:sz w:val="24"/>
                <w:szCs w:val="24"/>
              </w:rPr>
            </w:pPr>
            <w:r w:rsidRPr="00A46EBE">
              <w:rPr>
                <w:sz w:val="24"/>
                <w:szCs w:val="24"/>
              </w:rPr>
              <w:t>Mini Me-to-We</w:t>
            </w:r>
          </w:p>
        </w:tc>
        <w:tc>
          <w:tcPr>
            <w:tcW w:w="1410" w:type="dxa"/>
            <w:tcBorders>
              <w:top w:val="nil"/>
              <w:left w:val="nil"/>
              <w:bottom w:val="nil"/>
              <w:right w:val="nil"/>
            </w:tcBorders>
          </w:tcPr>
          <w:p w14:paraId="0C8D37E3" w14:textId="77777777" w:rsidR="0093796F" w:rsidRPr="00304F1C" w:rsidRDefault="0093796F" w:rsidP="00892841">
            <w:pPr>
              <w:jc w:val="center"/>
              <w:rPr>
                <w:sz w:val="24"/>
                <w:szCs w:val="24"/>
              </w:rPr>
            </w:pPr>
            <w:r>
              <w:rPr>
                <w:sz w:val="24"/>
                <w:szCs w:val="24"/>
              </w:rPr>
              <w:t>74%</w:t>
            </w:r>
          </w:p>
        </w:tc>
        <w:tc>
          <w:tcPr>
            <w:tcW w:w="1656" w:type="dxa"/>
            <w:gridSpan w:val="3"/>
            <w:tcBorders>
              <w:top w:val="nil"/>
              <w:left w:val="nil"/>
              <w:bottom w:val="nil"/>
              <w:right w:val="nil"/>
            </w:tcBorders>
          </w:tcPr>
          <w:p w14:paraId="20A5C96C" w14:textId="77777777" w:rsidR="0093796F" w:rsidRPr="00304F1C" w:rsidRDefault="0093796F" w:rsidP="00892841">
            <w:pPr>
              <w:jc w:val="center"/>
              <w:rPr>
                <w:sz w:val="24"/>
                <w:szCs w:val="24"/>
              </w:rPr>
            </w:pPr>
            <w:r>
              <w:rPr>
                <w:sz w:val="24"/>
                <w:szCs w:val="24"/>
              </w:rPr>
              <w:t>94%</w:t>
            </w:r>
          </w:p>
        </w:tc>
        <w:tc>
          <w:tcPr>
            <w:tcW w:w="3504" w:type="dxa"/>
            <w:gridSpan w:val="2"/>
            <w:tcBorders>
              <w:top w:val="nil"/>
              <w:left w:val="nil"/>
              <w:bottom w:val="nil"/>
            </w:tcBorders>
          </w:tcPr>
          <w:p w14:paraId="132CF26E" w14:textId="77777777" w:rsidR="0093796F" w:rsidRDefault="0093796F" w:rsidP="0093796F">
            <w:pPr>
              <w:rPr>
                <w:sz w:val="24"/>
                <w:szCs w:val="24"/>
              </w:rPr>
            </w:pPr>
            <w:r>
              <w:rPr>
                <w:sz w:val="24"/>
                <w:szCs w:val="24"/>
              </w:rPr>
              <w:t>Thriving</w:t>
            </w:r>
          </w:p>
        </w:tc>
      </w:tr>
      <w:tr w:rsidR="0093796F" w:rsidRPr="00D81572" w14:paraId="319EDF2F" w14:textId="77777777" w:rsidTr="00892841">
        <w:trPr>
          <w:cantSplit/>
          <w:trHeight w:val="18"/>
        </w:trPr>
        <w:tc>
          <w:tcPr>
            <w:tcW w:w="3150" w:type="dxa"/>
            <w:gridSpan w:val="2"/>
            <w:tcBorders>
              <w:top w:val="nil"/>
              <w:left w:val="nil"/>
              <w:bottom w:val="nil"/>
              <w:right w:val="nil"/>
            </w:tcBorders>
          </w:tcPr>
          <w:p w14:paraId="1346FF24" w14:textId="77777777" w:rsidR="0093796F" w:rsidRPr="00A46EBE" w:rsidRDefault="0093796F" w:rsidP="0093796F">
            <w:pPr>
              <w:rPr>
                <w:sz w:val="24"/>
                <w:szCs w:val="24"/>
              </w:rPr>
            </w:pPr>
            <w:r w:rsidRPr="00A46EBE">
              <w:rPr>
                <w:sz w:val="24"/>
                <w:szCs w:val="24"/>
              </w:rPr>
              <w:t>Music Academy</w:t>
            </w:r>
          </w:p>
        </w:tc>
        <w:tc>
          <w:tcPr>
            <w:tcW w:w="1410" w:type="dxa"/>
            <w:tcBorders>
              <w:top w:val="nil"/>
              <w:left w:val="nil"/>
              <w:bottom w:val="nil"/>
              <w:right w:val="nil"/>
            </w:tcBorders>
          </w:tcPr>
          <w:p w14:paraId="25B6BF27" w14:textId="77777777" w:rsidR="0093796F" w:rsidRPr="00304F1C" w:rsidRDefault="0093796F" w:rsidP="00892841">
            <w:pPr>
              <w:jc w:val="center"/>
              <w:rPr>
                <w:sz w:val="24"/>
                <w:szCs w:val="24"/>
              </w:rPr>
            </w:pPr>
            <w:r>
              <w:rPr>
                <w:sz w:val="24"/>
                <w:szCs w:val="24"/>
              </w:rPr>
              <w:t>90</w:t>
            </w:r>
            <w:r w:rsidRPr="00304F1C">
              <w:rPr>
                <w:sz w:val="24"/>
                <w:szCs w:val="24"/>
              </w:rPr>
              <w:t>%</w:t>
            </w:r>
          </w:p>
        </w:tc>
        <w:tc>
          <w:tcPr>
            <w:tcW w:w="1656" w:type="dxa"/>
            <w:gridSpan w:val="3"/>
            <w:tcBorders>
              <w:top w:val="nil"/>
              <w:left w:val="nil"/>
              <w:bottom w:val="nil"/>
              <w:right w:val="nil"/>
            </w:tcBorders>
          </w:tcPr>
          <w:p w14:paraId="6ED0020C" w14:textId="77777777" w:rsidR="0093796F" w:rsidRPr="00304F1C" w:rsidRDefault="0093796F" w:rsidP="00892841">
            <w:pPr>
              <w:jc w:val="center"/>
              <w:rPr>
                <w:sz w:val="24"/>
                <w:szCs w:val="24"/>
              </w:rPr>
            </w:pPr>
            <w:r>
              <w:rPr>
                <w:sz w:val="24"/>
                <w:szCs w:val="24"/>
              </w:rPr>
              <w:t>75%</w:t>
            </w:r>
          </w:p>
        </w:tc>
        <w:tc>
          <w:tcPr>
            <w:tcW w:w="3504" w:type="dxa"/>
            <w:gridSpan w:val="2"/>
            <w:tcBorders>
              <w:top w:val="nil"/>
              <w:left w:val="nil"/>
              <w:bottom w:val="nil"/>
            </w:tcBorders>
          </w:tcPr>
          <w:p w14:paraId="3CEB801E" w14:textId="77777777" w:rsidR="0093796F" w:rsidRDefault="0093796F" w:rsidP="0093796F">
            <w:pPr>
              <w:rPr>
                <w:sz w:val="24"/>
                <w:szCs w:val="24"/>
              </w:rPr>
            </w:pPr>
            <w:r>
              <w:rPr>
                <w:sz w:val="24"/>
                <w:szCs w:val="24"/>
              </w:rPr>
              <w:t>Thriving</w:t>
            </w:r>
          </w:p>
        </w:tc>
      </w:tr>
      <w:tr w:rsidR="0093796F" w:rsidRPr="00D81572" w14:paraId="1465F8EF" w14:textId="77777777" w:rsidTr="00892841">
        <w:trPr>
          <w:cantSplit/>
          <w:trHeight w:val="18"/>
        </w:trPr>
        <w:tc>
          <w:tcPr>
            <w:tcW w:w="3150" w:type="dxa"/>
            <w:gridSpan w:val="2"/>
            <w:tcBorders>
              <w:top w:val="nil"/>
              <w:left w:val="nil"/>
              <w:bottom w:val="nil"/>
              <w:right w:val="nil"/>
            </w:tcBorders>
          </w:tcPr>
          <w:p w14:paraId="36E4D136" w14:textId="77777777" w:rsidR="0093796F" w:rsidRPr="00A46EBE" w:rsidRDefault="0093796F" w:rsidP="0093796F">
            <w:pPr>
              <w:rPr>
                <w:sz w:val="24"/>
                <w:szCs w:val="24"/>
              </w:rPr>
            </w:pPr>
            <w:r w:rsidRPr="00A46EBE">
              <w:rPr>
                <w:sz w:val="24"/>
                <w:szCs w:val="24"/>
              </w:rPr>
              <w:t>Players Theatre</w:t>
            </w:r>
          </w:p>
        </w:tc>
        <w:tc>
          <w:tcPr>
            <w:tcW w:w="1410" w:type="dxa"/>
            <w:tcBorders>
              <w:top w:val="nil"/>
              <w:left w:val="nil"/>
              <w:bottom w:val="nil"/>
              <w:right w:val="nil"/>
            </w:tcBorders>
          </w:tcPr>
          <w:p w14:paraId="033AD4DF" w14:textId="77777777" w:rsidR="0093796F" w:rsidRPr="00304F1C" w:rsidRDefault="0093796F" w:rsidP="00892841">
            <w:pPr>
              <w:jc w:val="center"/>
              <w:rPr>
                <w:sz w:val="24"/>
                <w:szCs w:val="24"/>
              </w:rPr>
            </w:pPr>
            <w:r>
              <w:rPr>
                <w:sz w:val="24"/>
                <w:szCs w:val="24"/>
              </w:rPr>
              <w:t>0</w:t>
            </w:r>
            <w:r w:rsidRPr="00304F1C">
              <w:rPr>
                <w:sz w:val="24"/>
                <w:szCs w:val="24"/>
              </w:rPr>
              <w:t>%</w:t>
            </w:r>
          </w:p>
        </w:tc>
        <w:tc>
          <w:tcPr>
            <w:tcW w:w="1656" w:type="dxa"/>
            <w:gridSpan w:val="3"/>
            <w:tcBorders>
              <w:top w:val="nil"/>
              <w:left w:val="nil"/>
              <w:bottom w:val="nil"/>
              <w:right w:val="nil"/>
            </w:tcBorders>
          </w:tcPr>
          <w:p w14:paraId="030510BC" w14:textId="77777777" w:rsidR="0093796F" w:rsidRPr="00304F1C" w:rsidRDefault="0093796F" w:rsidP="00892841">
            <w:pPr>
              <w:jc w:val="center"/>
              <w:rPr>
                <w:sz w:val="24"/>
                <w:szCs w:val="24"/>
              </w:rPr>
            </w:pPr>
            <w:r>
              <w:rPr>
                <w:sz w:val="24"/>
                <w:szCs w:val="24"/>
              </w:rPr>
              <w:t>25%</w:t>
            </w:r>
          </w:p>
        </w:tc>
        <w:tc>
          <w:tcPr>
            <w:tcW w:w="3504" w:type="dxa"/>
            <w:gridSpan w:val="2"/>
            <w:tcBorders>
              <w:top w:val="nil"/>
              <w:left w:val="nil"/>
              <w:bottom w:val="nil"/>
            </w:tcBorders>
          </w:tcPr>
          <w:p w14:paraId="745FA5BB" w14:textId="77777777" w:rsidR="0093796F" w:rsidRDefault="0093796F" w:rsidP="0093796F">
            <w:pPr>
              <w:rPr>
                <w:sz w:val="24"/>
                <w:szCs w:val="24"/>
              </w:rPr>
            </w:pPr>
            <w:r>
              <w:rPr>
                <w:sz w:val="24"/>
                <w:szCs w:val="24"/>
              </w:rPr>
              <w:t>Adequate</w:t>
            </w:r>
          </w:p>
        </w:tc>
      </w:tr>
      <w:tr w:rsidR="0093796F" w:rsidRPr="00D81572" w14:paraId="687C1C0B" w14:textId="77777777" w:rsidTr="00892841">
        <w:trPr>
          <w:cantSplit/>
          <w:trHeight w:val="18"/>
        </w:trPr>
        <w:tc>
          <w:tcPr>
            <w:tcW w:w="3150" w:type="dxa"/>
            <w:gridSpan w:val="2"/>
            <w:tcBorders>
              <w:top w:val="nil"/>
              <w:left w:val="nil"/>
              <w:bottom w:val="nil"/>
              <w:right w:val="nil"/>
            </w:tcBorders>
          </w:tcPr>
          <w:p w14:paraId="270B9A5B" w14:textId="77777777" w:rsidR="0093796F" w:rsidRPr="00A46EBE" w:rsidRDefault="0093796F" w:rsidP="0093796F">
            <w:pPr>
              <w:rPr>
                <w:sz w:val="24"/>
                <w:szCs w:val="24"/>
              </w:rPr>
            </w:pPr>
            <w:r w:rsidRPr="00A46EBE">
              <w:rPr>
                <w:sz w:val="24"/>
                <w:szCs w:val="24"/>
              </w:rPr>
              <w:t>SMILES</w:t>
            </w:r>
          </w:p>
        </w:tc>
        <w:tc>
          <w:tcPr>
            <w:tcW w:w="1410" w:type="dxa"/>
            <w:tcBorders>
              <w:top w:val="nil"/>
              <w:left w:val="nil"/>
              <w:bottom w:val="nil"/>
              <w:right w:val="nil"/>
            </w:tcBorders>
          </w:tcPr>
          <w:p w14:paraId="032D4B03" w14:textId="77777777" w:rsidR="0093796F" w:rsidRPr="00304F1C" w:rsidRDefault="0093796F" w:rsidP="00892841">
            <w:pPr>
              <w:jc w:val="center"/>
              <w:rPr>
                <w:sz w:val="24"/>
                <w:szCs w:val="24"/>
              </w:rPr>
            </w:pPr>
            <w:r>
              <w:rPr>
                <w:sz w:val="24"/>
                <w:szCs w:val="24"/>
              </w:rPr>
              <w:t>8.58</w:t>
            </w:r>
          </w:p>
        </w:tc>
        <w:tc>
          <w:tcPr>
            <w:tcW w:w="1656" w:type="dxa"/>
            <w:gridSpan w:val="3"/>
            <w:tcBorders>
              <w:top w:val="nil"/>
              <w:left w:val="nil"/>
              <w:bottom w:val="nil"/>
              <w:right w:val="nil"/>
            </w:tcBorders>
          </w:tcPr>
          <w:p w14:paraId="7BA35D2C" w14:textId="77777777" w:rsidR="0093796F" w:rsidRPr="00304F1C" w:rsidRDefault="0093796F" w:rsidP="00892841">
            <w:pPr>
              <w:jc w:val="center"/>
              <w:rPr>
                <w:sz w:val="24"/>
                <w:szCs w:val="24"/>
              </w:rPr>
            </w:pPr>
            <w:r>
              <w:rPr>
                <w:sz w:val="24"/>
                <w:szCs w:val="24"/>
              </w:rPr>
              <w:t>9.16</w:t>
            </w:r>
            <w:r w:rsidRPr="002F5B0C">
              <w:rPr>
                <w:sz w:val="24"/>
                <w:szCs w:val="24"/>
                <w:vertAlign w:val="superscript"/>
              </w:rPr>
              <w:t>a</w:t>
            </w:r>
          </w:p>
        </w:tc>
        <w:tc>
          <w:tcPr>
            <w:tcW w:w="3504" w:type="dxa"/>
            <w:gridSpan w:val="2"/>
            <w:tcBorders>
              <w:top w:val="nil"/>
              <w:left w:val="nil"/>
              <w:bottom w:val="nil"/>
            </w:tcBorders>
          </w:tcPr>
          <w:p w14:paraId="453A4BD6" w14:textId="77777777" w:rsidR="0093796F" w:rsidRPr="00304F1C" w:rsidRDefault="00E260E4" w:rsidP="0093796F">
            <w:pPr>
              <w:rPr>
                <w:sz w:val="24"/>
                <w:szCs w:val="24"/>
              </w:rPr>
            </w:pPr>
            <w:r>
              <w:rPr>
                <w:sz w:val="24"/>
                <w:szCs w:val="24"/>
              </w:rPr>
              <w:t>Ability to have fun</w:t>
            </w:r>
          </w:p>
        </w:tc>
      </w:tr>
      <w:tr w:rsidR="0093796F" w:rsidRPr="00D81572" w14:paraId="1EA28324" w14:textId="77777777" w:rsidTr="00892841">
        <w:trPr>
          <w:cantSplit/>
          <w:trHeight w:val="18"/>
        </w:trPr>
        <w:tc>
          <w:tcPr>
            <w:tcW w:w="3150" w:type="dxa"/>
            <w:gridSpan w:val="2"/>
            <w:tcBorders>
              <w:top w:val="nil"/>
              <w:left w:val="nil"/>
              <w:bottom w:val="nil"/>
              <w:right w:val="nil"/>
            </w:tcBorders>
          </w:tcPr>
          <w:p w14:paraId="7C4CC0E3" w14:textId="77777777" w:rsidR="0093796F" w:rsidRPr="00A46EBE" w:rsidRDefault="0093796F" w:rsidP="0093796F">
            <w:pPr>
              <w:rPr>
                <w:sz w:val="24"/>
                <w:szCs w:val="24"/>
              </w:rPr>
            </w:pPr>
            <w:r w:rsidRPr="00A46EBE">
              <w:rPr>
                <w:sz w:val="24"/>
                <w:szCs w:val="24"/>
              </w:rPr>
              <w:t>Strengthening Families</w:t>
            </w:r>
          </w:p>
        </w:tc>
        <w:tc>
          <w:tcPr>
            <w:tcW w:w="1410" w:type="dxa"/>
            <w:tcBorders>
              <w:top w:val="nil"/>
              <w:left w:val="nil"/>
              <w:bottom w:val="nil"/>
              <w:right w:val="nil"/>
            </w:tcBorders>
          </w:tcPr>
          <w:p w14:paraId="2790BE13" w14:textId="77777777" w:rsidR="0093796F" w:rsidRPr="00304F1C" w:rsidRDefault="0093796F" w:rsidP="00892841">
            <w:pPr>
              <w:jc w:val="center"/>
              <w:rPr>
                <w:sz w:val="24"/>
                <w:szCs w:val="24"/>
              </w:rPr>
            </w:pPr>
            <w:r>
              <w:rPr>
                <w:sz w:val="24"/>
                <w:szCs w:val="24"/>
              </w:rPr>
              <w:t>1.57</w:t>
            </w:r>
          </w:p>
        </w:tc>
        <w:tc>
          <w:tcPr>
            <w:tcW w:w="1656" w:type="dxa"/>
            <w:gridSpan w:val="3"/>
            <w:tcBorders>
              <w:top w:val="nil"/>
              <w:left w:val="nil"/>
              <w:bottom w:val="nil"/>
              <w:right w:val="nil"/>
            </w:tcBorders>
          </w:tcPr>
          <w:p w14:paraId="76D8B13F" w14:textId="77777777" w:rsidR="0093796F" w:rsidRPr="00304F1C" w:rsidRDefault="0093796F" w:rsidP="00892841">
            <w:pPr>
              <w:jc w:val="center"/>
              <w:rPr>
                <w:sz w:val="24"/>
                <w:szCs w:val="24"/>
              </w:rPr>
            </w:pPr>
            <w:r>
              <w:rPr>
                <w:sz w:val="24"/>
                <w:szCs w:val="24"/>
              </w:rPr>
              <w:t>2*</w:t>
            </w:r>
          </w:p>
        </w:tc>
        <w:tc>
          <w:tcPr>
            <w:tcW w:w="3504" w:type="dxa"/>
            <w:gridSpan w:val="2"/>
            <w:tcBorders>
              <w:top w:val="nil"/>
              <w:left w:val="nil"/>
              <w:bottom w:val="nil"/>
            </w:tcBorders>
          </w:tcPr>
          <w:p w14:paraId="7214AFA0" w14:textId="77777777" w:rsidR="0093796F" w:rsidRPr="00304F1C" w:rsidRDefault="00E260E4" w:rsidP="0093796F">
            <w:pPr>
              <w:rPr>
                <w:sz w:val="24"/>
                <w:szCs w:val="24"/>
              </w:rPr>
            </w:pPr>
            <w:r>
              <w:rPr>
                <w:sz w:val="24"/>
                <w:szCs w:val="24"/>
              </w:rPr>
              <w:t>Enjoy my time with my family</w:t>
            </w:r>
          </w:p>
        </w:tc>
      </w:tr>
      <w:tr w:rsidR="0093796F" w:rsidRPr="00D81572" w14:paraId="0D07C7DE" w14:textId="77777777" w:rsidTr="00892841">
        <w:trPr>
          <w:cantSplit/>
          <w:trHeight w:val="18"/>
        </w:trPr>
        <w:tc>
          <w:tcPr>
            <w:tcW w:w="3150" w:type="dxa"/>
            <w:gridSpan w:val="2"/>
            <w:tcBorders>
              <w:top w:val="nil"/>
              <w:left w:val="nil"/>
              <w:bottom w:val="triple" w:sz="4" w:space="0" w:color="97D700" w:themeColor="accent1"/>
              <w:right w:val="nil"/>
            </w:tcBorders>
          </w:tcPr>
          <w:p w14:paraId="5B8DB2D9" w14:textId="77777777" w:rsidR="0093796F" w:rsidRPr="00A46EBE" w:rsidRDefault="00892841" w:rsidP="0093796F">
            <w:pPr>
              <w:rPr>
                <w:sz w:val="24"/>
                <w:szCs w:val="24"/>
              </w:rPr>
            </w:pPr>
            <w:r>
              <w:rPr>
                <w:sz w:val="24"/>
                <w:szCs w:val="24"/>
              </w:rPr>
              <w:t>Trusting Loving Connections</w:t>
            </w:r>
            <w:r w:rsidR="0093796F" w:rsidRPr="00A46EBE">
              <w:rPr>
                <w:sz w:val="24"/>
                <w:szCs w:val="24"/>
              </w:rPr>
              <w:t xml:space="preserve"> </w:t>
            </w:r>
          </w:p>
        </w:tc>
        <w:tc>
          <w:tcPr>
            <w:tcW w:w="1410" w:type="dxa"/>
            <w:tcBorders>
              <w:top w:val="nil"/>
              <w:left w:val="nil"/>
              <w:bottom w:val="nil"/>
              <w:right w:val="nil"/>
            </w:tcBorders>
          </w:tcPr>
          <w:p w14:paraId="66132691" w14:textId="77777777" w:rsidR="0093796F" w:rsidRPr="00304F1C" w:rsidRDefault="0093796F" w:rsidP="00892841">
            <w:pPr>
              <w:jc w:val="center"/>
              <w:rPr>
                <w:sz w:val="24"/>
                <w:szCs w:val="24"/>
              </w:rPr>
            </w:pPr>
            <w:r>
              <w:rPr>
                <w:sz w:val="24"/>
                <w:szCs w:val="24"/>
              </w:rPr>
              <w:t>-</w:t>
            </w:r>
          </w:p>
        </w:tc>
        <w:tc>
          <w:tcPr>
            <w:tcW w:w="1656" w:type="dxa"/>
            <w:gridSpan w:val="3"/>
            <w:tcBorders>
              <w:top w:val="nil"/>
              <w:left w:val="nil"/>
              <w:bottom w:val="nil"/>
              <w:right w:val="nil"/>
            </w:tcBorders>
          </w:tcPr>
          <w:p w14:paraId="07BB6C8F" w14:textId="77777777" w:rsidR="0093796F" w:rsidRPr="00304F1C" w:rsidRDefault="0093796F" w:rsidP="00892841">
            <w:pPr>
              <w:jc w:val="center"/>
              <w:rPr>
                <w:sz w:val="24"/>
                <w:szCs w:val="24"/>
              </w:rPr>
            </w:pPr>
            <w:r>
              <w:rPr>
                <w:sz w:val="24"/>
                <w:szCs w:val="24"/>
              </w:rPr>
              <w:t>-</w:t>
            </w:r>
          </w:p>
        </w:tc>
        <w:tc>
          <w:tcPr>
            <w:tcW w:w="3504" w:type="dxa"/>
            <w:gridSpan w:val="2"/>
            <w:tcBorders>
              <w:top w:val="nil"/>
              <w:left w:val="nil"/>
              <w:bottom w:val="nil"/>
            </w:tcBorders>
          </w:tcPr>
          <w:p w14:paraId="3C40624C" w14:textId="77777777" w:rsidR="0093796F" w:rsidRPr="00304F1C" w:rsidRDefault="0093796F" w:rsidP="0093796F">
            <w:pPr>
              <w:rPr>
                <w:sz w:val="24"/>
                <w:szCs w:val="24"/>
              </w:rPr>
            </w:pPr>
          </w:p>
        </w:tc>
      </w:tr>
      <w:tr w:rsidR="002B49A9" w:rsidRPr="00D81572" w14:paraId="3FA393E9" w14:textId="77777777" w:rsidTr="00892841">
        <w:trPr>
          <w:cantSplit/>
          <w:trHeight w:val="18"/>
        </w:trPr>
        <w:tc>
          <w:tcPr>
            <w:tcW w:w="9720" w:type="dxa"/>
            <w:gridSpan w:val="8"/>
            <w:tcBorders>
              <w:top w:val="triple" w:sz="4" w:space="0" w:color="97D700" w:themeColor="accent1"/>
              <w:left w:val="nil"/>
            </w:tcBorders>
          </w:tcPr>
          <w:p w14:paraId="7E8B4358" w14:textId="77777777" w:rsidR="002B49A9" w:rsidRPr="00A46EBE" w:rsidRDefault="002B49A9"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016E1EC0" w14:textId="77777777" w:rsidR="002B49A9" w:rsidRDefault="002B49A9" w:rsidP="001B2661">
      <w:pPr>
        <w:spacing w:after="0"/>
        <w:jc w:val="center"/>
        <w:rPr>
          <w:rFonts w:asciiTheme="majorHAnsi" w:hAnsiTheme="majorHAnsi" w:cstheme="majorHAnsi"/>
          <w:b/>
          <w:color w:val="0085AD" w:themeColor="accent2"/>
          <w:sz w:val="32"/>
          <w:szCs w:val="24"/>
        </w:rPr>
        <w:sectPr w:rsidR="002B49A9"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857"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50"/>
        <w:gridCol w:w="2300"/>
        <w:gridCol w:w="1289"/>
        <w:gridCol w:w="1231"/>
        <w:gridCol w:w="1488"/>
        <w:gridCol w:w="2699"/>
      </w:tblGrid>
      <w:tr w:rsidR="0093796F" w14:paraId="534DD5A1" w14:textId="77777777" w:rsidTr="00DD4BC8">
        <w:trPr>
          <w:cantSplit/>
          <w:trHeight w:val="1322"/>
        </w:trPr>
        <w:tc>
          <w:tcPr>
            <w:tcW w:w="850" w:type="dxa"/>
            <w:tcBorders>
              <w:top w:val="nil"/>
              <w:left w:val="nil"/>
            </w:tcBorders>
            <w:textDirection w:val="tbRl"/>
          </w:tcPr>
          <w:p w14:paraId="789E5BB3" w14:textId="77777777" w:rsidR="0093796F" w:rsidRDefault="0093796F" w:rsidP="0093796F">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6308" w:type="dxa"/>
            <w:gridSpan w:val="4"/>
            <w:vAlign w:val="center"/>
          </w:tcPr>
          <w:p w14:paraId="6E30EBD2" w14:textId="77777777" w:rsidR="0093796F" w:rsidRPr="005D5FCC" w:rsidRDefault="0093796F" w:rsidP="0093796F">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4</w:t>
            </w:r>
            <w:r w:rsidRPr="005D5FCC">
              <w:rPr>
                <w:rFonts w:asciiTheme="majorHAnsi" w:hAnsiTheme="majorHAnsi" w:cstheme="majorHAnsi"/>
                <w:b/>
                <w:color w:val="0085AD" w:themeColor="accent2"/>
                <w:sz w:val="28"/>
                <w:szCs w:val="24"/>
              </w:rPr>
              <w:t>:</w:t>
            </w:r>
          </w:p>
          <w:p w14:paraId="65D3BE2A" w14:textId="77777777" w:rsidR="0093796F" w:rsidRDefault="0093796F" w:rsidP="0093796F">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FOSTERING PARENTAL RESILIENCE</w:t>
            </w:r>
          </w:p>
        </w:tc>
        <w:tc>
          <w:tcPr>
            <w:tcW w:w="2699" w:type="dxa"/>
            <w:vAlign w:val="center"/>
          </w:tcPr>
          <w:p w14:paraId="07333A3C" w14:textId="77777777" w:rsidR="0093796F" w:rsidRPr="005D5FCC" w:rsidRDefault="0093796F" w:rsidP="0093796F">
            <w:pPr>
              <w:jc w:val="center"/>
              <w:rPr>
                <w:rFonts w:asciiTheme="majorHAnsi" w:hAnsiTheme="majorHAnsi" w:cstheme="majorHAnsi"/>
                <w:b/>
                <w:color w:val="0085AD" w:themeColor="accent2"/>
                <w:sz w:val="48"/>
                <w:szCs w:val="24"/>
              </w:rPr>
            </w:pPr>
            <w:r>
              <w:rPr>
                <w:rFonts w:asciiTheme="majorHAnsi" w:hAnsiTheme="majorHAnsi" w:cstheme="majorHAnsi"/>
                <w:b/>
                <w:color w:val="0085AD" w:themeColor="accent2"/>
                <w:sz w:val="48"/>
                <w:szCs w:val="24"/>
              </w:rPr>
              <w:t>SENSE OF SECURITY</w:t>
            </w:r>
          </w:p>
        </w:tc>
      </w:tr>
      <w:tr w:rsidR="002B49A9" w14:paraId="3FAAE40C" w14:textId="77777777" w:rsidTr="00DD4BC8">
        <w:trPr>
          <w:cantSplit/>
          <w:trHeight w:val="18"/>
        </w:trPr>
        <w:tc>
          <w:tcPr>
            <w:tcW w:w="9857" w:type="dxa"/>
            <w:gridSpan w:val="6"/>
            <w:tcBorders>
              <w:top w:val="triple" w:sz="4" w:space="0" w:color="97D700" w:themeColor="accent1"/>
              <w:left w:val="nil"/>
              <w:bottom w:val="nil"/>
            </w:tcBorders>
          </w:tcPr>
          <w:p w14:paraId="6C09666A" w14:textId="77777777" w:rsidR="002B49A9" w:rsidRPr="004A29F3" w:rsidRDefault="002B49A9"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2B49A9" w14:paraId="2DC015BB" w14:textId="77777777" w:rsidTr="00DD4BC8">
        <w:trPr>
          <w:cantSplit/>
          <w:trHeight w:val="1793"/>
        </w:trPr>
        <w:tc>
          <w:tcPr>
            <w:tcW w:w="5670" w:type="dxa"/>
            <w:gridSpan w:val="4"/>
            <w:tcBorders>
              <w:top w:val="nil"/>
              <w:left w:val="nil"/>
              <w:bottom w:val="triple" w:sz="4" w:space="0" w:color="97D700" w:themeColor="accent1"/>
            </w:tcBorders>
          </w:tcPr>
          <w:p w14:paraId="19FB7DCC" w14:textId="2D792563" w:rsidR="00286F67" w:rsidRDefault="00E6292E" w:rsidP="00DC508A">
            <w:pPr>
              <w:jc w:val="center"/>
            </w:pPr>
            <w:r w:rsidRPr="00E6292E">
              <w:t>“In the group for women’s cr</w:t>
            </w:r>
            <w:r w:rsidR="0074161C">
              <w:t xml:space="preserve">isis we just ran in session # 1. </w:t>
            </w:r>
            <w:proofErr w:type="gramStart"/>
            <w:r w:rsidR="0074161C">
              <w:t>T</w:t>
            </w:r>
            <w:r w:rsidRPr="00E6292E">
              <w:t>here was a little girl who</w:t>
            </w:r>
            <w:proofErr w:type="gramEnd"/>
            <w:r w:rsidRPr="00E6292E">
              <w:t xml:space="preserve"> </w:t>
            </w:r>
            <w:r w:rsidR="00DD4BC8">
              <w:t>would</w:t>
            </w:r>
            <w:r w:rsidRPr="00E6292E">
              <w:t xml:space="preserve"> come and go away</w:t>
            </w:r>
            <w:r w:rsidR="00DD4BC8">
              <w:t>,</w:t>
            </w:r>
            <w:r w:rsidRPr="00E6292E">
              <w:t xml:space="preserve"> </w:t>
            </w:r>
            <w:r w:rsidR="00DD4BC8">
              <w:t>never checking back,</w:t>
            </w:r>
            <w:r w:rsidRPr="00E6292E">
              <w:t xml:space="preserve"> not really looking</w:t>
            </w:r>
            <w:r w:rsidR="00286F67">
              <w:t xml:space="preserve"> for that engagement with mom. </w:t>
            </w:r>
            <w:proofErr w:type="gramStart"/>
            <w:r w:rsidR="00286F67">
              <w:t>T</w:t>
            </w:r>
            <w:r w:rsidRPr="00E6292E">
              <w:t>hrough the course of the grou</w:t>
            </w:r>
            <w:r w:rsidR="00AC1A5C">
              <w:t xml:space="preserve">p and </w:t>
            </w:r>
            <w:r w:rsidRPr="00E6292E">
              <w:t>discussions around how have you been present for your child if you are in your cell phone</w:t>
            </w:r>
            <w:r w:rsidR="0098576C">
              <w:t xml:space="preserve"> and</w:t>
            </w:r>
            <w:r w:rsidRPr="00E6292E">
              <w:t xml:space="preserve"> how do</w:t>
            </w:r>
            <w:r w:rsidR="00286F67">
              <w:t>es it impact your interaction, m</w:t>
            </w:r>
            <w:r w:rsidRPr="00E6292E">
              <w:t xml:space="preserve">om was able to </w:t>
            </w:r>
            <w:r w:rsidR="008434FD">
              <w:t>learn</w:t>
            </w:r>
            <w:r w:rsidRPr="00E6292E">
              <w:t xml:space="preserve"> about herself: ‘I have been sitting with my child but I’m not really available t</w:t>
            </w:r>
            <w:r w:rsidR="008434FD">
              <w:t>o her, I’m not engaging, I’m sh</w:t>
            </w:r>
            <w:r w:rsidRPr="00E6292E">
              <w:t>ut down emotionally, I have</w:t>
            </w:r>
            <w:r w:rsidR="0098576C">
              <w:t xml:space="preserve"> been on</w:t>
            </w:r>
            <w:r w:rsidRPr="00E6292E">
              <w:t xml:space="preserve"> my phone</w:t>
            </w:r>
            <w:r w:rsidR="008434FD">
              <w:t>.’</w:t>
            </w:r>
            <w:proofErr w:type="gramEnd"/>
            <w:r w:rsidRPr="00E6292E">
              <w:t xml:space="preserve"> By the end of those four sessions</w:t>
            </w:r>
            <w:r w:rsidR="008434FD">
              <w:t>,</w:t>
            </w:r>
            <w:r w:rsidRPr="00E6292E">
              <w:t xml:space="preserve"> there was a remarkable change becau</w:t>
            </w:r>
            <w:r w:rsidR="00AC1A5C">
              <w:t>se mom was cueing and h</w:t>
            </w:r>
            <w:r w:rsidRPr="00E6292E">
              <w:t>er da</w:t>
            </w:r>
            <w:r w:rsidR="0098576C">
              <w:t>ughter start</w:t>
            </w:r>
            <w:r w:rsidR="00DD4BC8">
              <w:t>ed</w:t>
            </w:r>
            <w:r w:rsidR="0098576C">
              <w:t xml:space="preserve"> cueing her back. Y</w:t>
            </w:r>
            <w:r w:rsidRPr="00E6292E">
              <w:t>ou reall</w:t>
            </w:r>
            <w:r w:rsidR="0098576C">
              <w:t>y see that circle of security. Her child</w:t>
            </w:r>
            <w:r w:rsidRPr="00E6292E">
              <w:t xml:space="preserve"> may go out but bring back that toy</w:t>
            </w:r>
            <w:r w:rsidR="0098576C">
              <w:t xml:space="preserve"> to mom who </w:t>
            </w:r>
            <w:r w:rsidR="00DD4BC8">
              <w:t xml:space="preserve">was </w:t>
            </w:r>
            <w:r w:rsidR="0098576C">
              <w:t>delighted her. T</w:t>
            </w:r>
            <w:r w:rsidR="00EB2A20">
              <w:t xml:space="preserve">hat </w:t>
            </w:r>
            <w:proofErr w:type="gramStart"/>
            <w:r w:rsidR="00EB2A20">
              <w:t>wasn’t</w:t>
            </w:r>
            <w:proofErr w:type="gramEnd"/>
            <w:r w:rsidR="00EB2A20">
              <w:t xml:space="preserve"> happening before</w:t>
            </w:r>
            <w:r w:rsidR="00286F67">
              <w:t xml:space="preserve">. </w:t>
            </w:r>
            <w:r w:rsidR="00647A67">
              <w:t>E</w:t>
            </w:r>
            <w:r w:rsidRPr="00E6292E">
              <w:t>very time it was an incredi</w:t>
            </w:r>
            <w:r w:rsidR="00647A67">
              <w:t>ble change for this woman</w:t>
            </w:r>
            <w:r w:rsidR="008434FD">
              <w:t>.</w:t>
            </w:r>
            <w:r w:rsidR="00286F67">
              <w:t>”</w:t>
            </w:r>
          </w:p>
          <w:p w14:paraId="6015C1FD" w14:textId="77777777" w:rsidR="00E6292E" w:rsidRDefault="00286F67" w:rsidP="00DC508A">
            <w:pPr>
              <w:jc w:val="center"/>
              <w:rPr>
                <w:i/>
              </w:rPr>
            </w:pPr>
            <w:r w:rsidRPr="00DC508A">
              <w:rPr>
                <w:i/>
              </w:rPr>
              <w:t xml:space="preserve"> </w:t>
            </w:r>
            <w:r w:rsidR="00DC508A" w:rsidRPr="00DC508A">
              <w:rPr>
                <w:i/>
              </w:rPr>
              <w:t>(Trusting Loving Connections)</w:t>
            </w:r>
          </w:p>
          <w:p w14:paraId="3DC000AB" w14:textId="77777777" w:rsidR="00DC508A" w:rsidRPr="004A67D5" w:rsidRDefault="00DC508A" w:rsidP="00DC508A">
            <w:pPr>
              <w:jc w:val="center"/>
            </w:pPr>
          </w:p>
        </w:tc>
        <w:tc>
          <w:tcPr>
            <w:tcW w:w="4187" w:type="dxa"/>
            <w:gridSpan w:val="2"/>
            <w:tcBorders>
              <w:top w:val="nil"/>
              <w:left w:val="nil"/>
              <w:bottom w:val="triple" w:sz="4" w:space="0" w:color="97D700" w:themeColor="accent1"/>
            </w:tcBorders>
          </w:tcPr>
          <w:p w14:paraId="09E68055" w14:textId="18899BB2" w:rsidR="00064067" w:rsidRDefault="00E6292E" w:rsidP="00DC508A">
            <w:pPr>
              <w:jc w:val="center"/>
            </w:pPr>
            <w:r w:rsidRPr="00E6292E">
              <w:t xml:space="preserve">“One of the foster parents was saying that when she came home, she flicks on the radio or TV and still she had </w:t>
            </w:r>
            <w:r w:rsidR="00DD4BC8">
              <w:t>all this</w:t>
            </w:r>
            <w:r w:rsidRPr="00E6292E">
              <w:t xml:space="preserve"> noise and she had realized that the kids were yelling, and she was</w:t>
            </w:r>
            <w:r w:rsidR="008434FD">
              <w:t xml:space="preserve"> like: ‘How was your day?! </w:t>
            </w:r>
            <w:proofErr w:type="spellStart"/>
            <w:r w:rsidR="008434FD">
              <w:t>Bla</w:t>
            </w:r>
            <w:proofErr w:type="spellEnd"/>
            <w:r w:rsidR="008434FD">
              <w:t xml:space="preserve">, </w:t>
            </w:r>
            <w:proofErr w:type="spellStart"/>
            <w:r w:rsidR="008434FD">
              <w:t>bla</w:t>
            </w:r>
            <w:proofErr w:type="spellEnd"/>
            <w:r w:rsidR="008434FD">
              <w:t xml:space="preserve">, </w:t>
            </w:r>
            <w:proofErr w:type="spellStart"/>
            <w:r w:rsidR="008434FD">
              <w:t>bla</w:t>
            </w:r>
            <w:proofErr w:type="spellEnd"/>
            <w:r w:rsidR="008434FD">
              <w:t>!</w:t>
            </w:r>
            <w:r w:rsidRPr="00E6292E">
              <w:t>’After a couple of sessions here, she went home, turn</w:t>
            </w:r>
            <w:r w:rsidR="00DD4BC8">
              <w:t>ed</w:t>
            </w:r>
            <w:r w:rsidRPr="00E6292E">
              <w:t xml:space="preserve"> </w:t>
            </w:r>
            <w:r w:rsidR="008434FD">
              <w:t xml:space="preserve">on </w:t>
            </w:r>
            <w:r w:rsidRPr="00E6292E">
              <w:t xml:space="preserve">the TV and realized </w:t>
            </w:r>
            <w:r w:rsidR="00DD4BC8">
              <w:t>how</w:t>
            </w:r>
            <w:r w:rsidRPr="00E6292E">
              <w:t xml:space="preserve"> loud it was and turn</w:t>
            </w:r>
            <w:r w:rsidR="00DD4BC8">
              <w:t>ed</w:t>
            </w:r>
            <w:r w:rsidRPr="00E6292E">
              <w:t xml:space="preserve"> it </w:t>
            </w:r>
            <w:proofErr w:type="gramStart"/>
            <w:r w:rsidRPr="00E6292E">
              <w:t>off</w:t>
            </w:r>
            <w:proofErr w:type="gramEnd"/>
            <w:r w:rsidRPr="00E6292E">
              <w:t xml:space="preserve">. </w:t>
            </w:r>
            <w:proofErr w:type="gramStart"/>
            <w:r w:rsidRPr="00E6292E">
              <w:t>And then</w:t>
            </w:r>
            <w:proofErr w:type="gramEnd"/>
            <w:r w:rsidRPr="00E6292E">
              <w:t xml:space="preserve"> when the kids came in, normally yelling, she said: ‘How was your day?’ ‘It was terrible’ </w:t>
            </w:r>
            <w:r w:rsidR="008434FD">
              <w:t>‘</w:t>
            </w:r>
            <w:r w:rsidRPr="00E6292E">
              <w:t>O</w:t>
            </w:r>
            <w:r w:rsidR="008434FD">
              <w:t>h!’</w:t>
            </w:r>
            <w:r w:rsidRPr="00E6292E">
              <w:t xml:space="preserve"> </w:t>
            </w:r>
            <w:proofErr w:type="gramStart"/>
            <w:r w:rsidRPr="00E6292E">
              <w:t>And</w:t>
            </w:r>
            <w:proofErr w:type="gramEnd"/>
            <w:r w:rsidRPr="00E6292E">
              <w:t xml:space="preserve"> she heard that…she</w:t>
            </w:r>
            <w:r w:rsidR="00DE5F6C">
              <w:t xml:space="preserve"> had learned to turn off the TV and the</w:t>
            </w:r>
            <w:r w:rsidR="0037217D">
              <w:t xml:space="preserve"> radio</w:t>
            </w:r>
            <w:r w:rsidR="00EB2A20">
              <w:t>. S</w:t>
            </w:r>
            <w:r w:rsidRPr="00E6292E">
              <w:t>he turned down that background, the house was quieter and she could hear more clearly…she wasn’t hearing before</w:t>
            </w:r>
            <w:r w:rsidR="008434FD">
              <w:t>.</w:t>
            </w:r>
            <w:r w:rsidRPr="00E6292E">
              <w:t xml:space="preserve">” </w:t>
            </w:r>
          </w:p>
          <w:p w14:paraId="6AD5F90B" w14:textId="77777777" w:rsidR="002B49A9" w:rsidRPr="004A67D5" w:rsidRDefault="00E6292E" w:rsidP="00DC508A">
            <w:pPr>
              <w:jc w:val="center"/>
            </w:pPr>
            <w:r w:rsidRPr="00DC508A">
              <w:rPr>
                <w:i/>
              </w:rPr>
              <w:t>(</w:t>
            </w:r>
            <w:r w:rsidR="00983DB8" w:rsidRPr="00DC508A">
              <w:rPr>
                <w:i/>
              </w:rPr>
              <w:t>Mindful Caregivers &amp; Kids</w:t>
            </w:r>
            <w:r w:rsidRPr="00DC508A">
              <w:rPr>
                <w:i/>
              </w:rPr>
              <w:t>)</w:t>
            </w:r>
          </w:p>
        </w:tc>
      </w:tr>
      <w:tr w:rsidR="002B49A9" w14:paraId="6DBD1CA3" w14:textId="77777777" w:rsidTr="00DD4BC8">
        <w:trPr>
          <w:cantSplit/>
          <w:trHeight w:val="68"/>
        </w:trPr>
        <w:tc>
          <w:tcPr>
            <w:tcW w:w="9857" w:type="dxa"/>
            <w:gridSpan w:val="6"/>
            <w:tcBorders>
              <w:top w:val="triple" w:sz="4" w:space="0" w:color="97D700" w:themeColor="accent1"/>
              <w:left w:val="nil"/>
              <w:bottom w:val="nil"/>
            </w:tcBorders>
          </w:tcPr>
          <w:p w14:paraId="3D0E6ECA" w14:textId="77777777" w:rsidR="002B49A9" w:rsidRPr="004A29F3" w:rsidRDefault="002B49A9" w:rsidP="00DC508A">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2B49A9" w14:paraId="3994A6B7" w14:textId="77777777" w:rsidTr="00DD4BC8">
        <w:trPr>
          <w:cantSplit/>
          <w:trHeight w:val="1087"/>
        </w:trPr>
        <w:tc>
          <w:tcPr>
            <w:tcW w:w="7158" w:type="dxa"/>
            <w:gridSpan w:val="5"/>
            <w:tcBorders>
              <w:top w:val="nil"/>
              <w:left w:val="nil"/>
            </w:tcBorders>
          </w:tcPr>
          <w:p w14:paraId="0B009094" w14:textId="46E123A2" w:rsidR="00E6292E" w:rsidRDefault="00E6292E" w:rsidP="00DC508A">
            <w:pPr>
              <w:jc w:val="center"/>
              <w:rPr>
                <w:rFonts w:ascii="Times New Roman" w:eastAsia="Times New Roman" w:hAnsi="Times New Roman" w:cs="Times New Roman"/>
              </w:rPr>
            </w:pPr>
            <w:r w:rsidRPr="00E6292E">
              <w:rPr>
                <w:rFonts w:ascii="Times New Roman" w:eastAsia="Times New Roman" w:hAnsi="Times New Roman" w:cs="Times New Roman"/>
              </w:rPr>
              <w:t>“I look at the way all of my children act differently now. I support them, give them reassurance and apologize when I am wrong to show everyone makes mistakes. This program has impacted my parenting in a very positive way</w:t>
            </w:r>
            <w:r w:rsidR="008434FD">
              <w:rPr>
                <w:rFonts w:ascii="Times New Roman" w:eastAsia="Times New Roman" w:hAnsi="Times New Roman" w:cs="Times New Roman"/>
              </w:rPr>
              <w:t>.</w:t>
            </w:r>
            <w:r w:rsidRPr="00E6292E">
              <w:rPr>
                <w:rFonts w:ascii="Times New Roman" w:eastAsia="Times New Roman" w:hAnsi="Times New Roman" w:cs="Times New Roman"/>
              </w:rPr>
              <w:t>”</w:t>
            </w:r>
          </w:p>
          <w:p w14:paraId="2FB73EE1" w14:textId="77777777" w:rsidR="00E6292E" w:rsidRPr="00A46EBE" w:rsidRDefault="00DC508A" w:rsidP="00DC508A">
            <w:pPr>
              <w:jc w:val="center"/>
              <w:rPr>
                <w:rFonts w:ascii="Times New Roman" w:eastAsia="Times New Roman" w:hAnsi="Times New Roman" w:cs="Times New Roman"/>
                <w:sz w:val="32"/>
              </w:rPr>
            </w:pPr>
            <w:r w:rsidRPr="00DC508A">
              <w:rPr>
                <w:i/>
              </w:rPr>
              <w:t>(Trusting Loving Connections)</w:t>
            </w:r>
          </w:p>
        </w:tc>
        <w:tc>
          <w:tcPr>
            <w:tcW w:w="2699" w:type="dxa"/>
            <w:tcBorders>
              <w:top w:val="nil"/>
              <w:left w:val="nil"/>
            </w:tcBorders>
          </w:tcPr>
          <w:p w14:paraId="23F411A9" w14:textId="2798117E" w:rsidR="00E6292E" w:rsidRDefault="00E6292E" w:rsidP="00DC508A">
            <w:pPr>
              <w:jc w:val="center"/>
            </w:pPr>
            <w:r w:rsidRPr="00E6292E">
              <w:t>“</w:t>
            </w:r>
            <w:r w:rsidR="00983DB8">
              <w:t>Mindfulness</w:t>
            </w:r>
            <w:r w:rsidRPr="00E6292E">
              <w:t xml:space="preserve"> helped me be able to assist</w:t>
            </w:r>
            <w:r w:rsidR="00DD7CDF">
              <w:t xml:space="preserve"> my child</w:t>
            </w:r>
            <w:r w:rsidRPr="00E6292E">
              <w:t xml:space="preserve"> with emotional control</w:t>
            </w:r>
            <w:r w:rsidR="008434FD">
              <w:t>.</w:t>
            </w:r>
            <w:r w:rsidRPr="00E6292E">
              <w:t>”</w:t>
            </w:r>
          </w:p>
          <w:p w14:paraId="655644A7" w14:textId="77777777" w:rsidR="002B49A9" w:rsidRPr="00DC508A" w:rsidRDefault="00E6292E" w:rsidP="00DC508A">
            <w:pPr>
              <w:jc w:val="center"/>
              <w:rPr>
                <w:i/>
              </w:rPr>
            </w:pPr>
            <w:r w:rsidRPr="00DC508A">
              <w:rPr>
                <w:i/>
              </w:rPr>
              <w:t>(</w:t>
            </w:r>
            <w:r w:rsidR="00983DB8" w:rsidRPr="00DC508A">
              <w:rPr>
                <w:i/>
              </w:rPr>
              <w:t>Mindful Caregivers &amp; Kids</w:t>
            </w:r>
            <w:r w:rsidRPr="00DC508A">
              <w:rPr>
                <w:i/>
              </w:rPr>
              <w:t>)</w:t>
            </w:r>
          </w:p>
        </w:tc>
      </w:tr>
      <w:tr w:rsidR="002B49A9" w:rsidRPr="00D81572" w14:paraId="2AAFD36A" w14:textId="77777777" w:rsidTr="00DD4BC8">
        <w:trPr>
          <w:cantSplit/>
          <w:trHeight w:val="18"/>
        </w:trPr>
        <w:tc>
          <w:tcPr>
            <w:tcW w:w="9857" w:type="dxa"/>
            <w:gridSpan w:val="6"/>
            <w:tcBorders>
              <w:top w:val="triple" w:sz="4" w:space="0" w:color="97D700" w:themeColor="accent1"/>
              <w:bottom w:val="triple" w:sz="4" w:space="0" w:color="97D700" w:themeColor="accent1"/>
              <w:right w:val="triple" w:sz="4" w:space="0" w:color="97D700" w:themeColor="accent1"/>
            </w:tcBorders>
          </w:tcPr>
          <w:p w14:paraId="16CC917A" w14:textId="77777777" w:rsidR="00E6292E" w:rsidRDefault="00E6292E" w:rsidP="0093796F">
            <w:pPr>
              <w:rPr>
                <w:noProof/>
                <w:sz w:val="24"/>
                <w:szCs w:val="24"/>
              </w:rPr>
            </w:pPr>
          </w:p>
          <w:p w14:paraId="40F5A460" w14:textId="69D689B7" w:rsidR="002B49A9" w:rsidRPr="00A46EBE" w:rsidRDefault="00366E80" w:rsidP="0093796F">
            <w:pPr>
              <w:rPr>
                <w:noProof/>
                <w:sz w:val="24"/>
                <w:szCs w:val="24"/>
              </w:rPr>
            </w:pPr>
            <w:r>
              <w:rPr>
                <w:noProof/>
                <w:sz w:val="24"/>
                <w:szCs w:val="24"/>
              </w:rPr>
              <w:t>Table 12</w:t>
            </w:r>
            <w:r w:rsidR="002B49A9" w:rsidRPr="00A46EBE">
              <w:rPr>
                <w:noProof/>
                <w:sz w:val="24"/>
                <w:szCs w:val="24"/>
              </w:rPr>
              <w:t>. Pre</w:t>
            </w:r>
            <w:r w:rsidR="008434FD">
              <w:rPr>
                <w:noProof/>
                <w:sz w:val="24"/>
                <w:szCs w:val="24"/>
              </w:rPr>
              <w:t>-</w:t>
            </w:r>
            <w:r w:rsidR="002B49A9" w:rsidRPr="00A46EBE">
              <w:rPr>
                <w:noProof/>
                <w:sz w:val="24"/>
                <w:szCs w:val="24"/>
              </w:rPr>
              <w:t xml:space="preserve"> and post</w:t>
            </w:r>
            <w:r w:rsidR="008434FD">
              <w:rPr>
                <w:noProof/>
                <w:sz w:val="24"/>
                <w:szCs w:val="24"/>
              </w:rPr>
              <w:t>-</w:t>
            </w:r>
            <w:r w:rsidR="002B49A9" w:rsidRPr="00A46EBE">
              <w:rPr>
                <w:noProof/>
                <w:sz w:val="24"/>
                <w:szCs w:val="24"/>
              </w:rPr>
              <w:t xml:space="preserve"> test scores for </w:t>
            </w:r>
            <w:r w:rsidR="0093796F">
              <w:rPr>
                <w:noProof/>
                <w:sz w:val="24"/>
                <w:szCs w:val="24"/>
              </w:rPr>
              <w:t>Sense of Security Using Proxy Variables</w:t>
            </w:r>
          </w:p>
        </w:tc>
      </w:tr>
      <w:tr w:rsidR="002B49A9" w:rsidRPr="00D81572" w14:paraId="36A1735C" w14:textId="77777777" w:rsidTr="00DD4BC8">
        <w:trPr>
          <w:cantSplit/>
          <w:trHeight w:val="130"/>
        </w:trPr>
        <w:tc>
          <w:tcPr>
            <w:tcW w:w="3150" w:type="dxa"/>
            <w:gridSpan w:val="2"/>
            <w:tcBorders>
              <w:top w:val="triple" w:sz="4" w:space="0" w:color="97D700" w:themeColor="accent1"/>
              <w:left w:val="nil"/>
              <w:bottom w:val="nil"/>
              <w:right w:val="nil"/>
            </w:tcBorders>
          </w:tcPr>
          <w:p w14:paraId="364E497F" w14:textId="24CB3898" w:rsidR="002B49A9" w:rsidRPr="00A46EBE" w:rsidRDefault="00366E80" w:rsidP="00366E80">
            <w:pPr>
              <w:rPr>
                <w:sz w:val="24"/>
                <w:szCs w:val="24"/>
              </w:rPr>
            </w:pPr>
            <w:r>
              <w:rPr>
                <w:sz w:val="24"/>
                <w:szCs w:val="24"/>
              </w:rPr>
              <w:t>Programs</w:t>
            </w:r>
          </w:p>
          <w:p w14:paraId="74666B9E" w14:textId="77777777" w:rsidR="002B49A9" w:rsidRPr="00A46EBE" w:rsidRDefault="00773DBB" w:rsidP="0065556D">
            <w:pPr>
              <w:jc w:val="center"/>
              <w:rPr>
                <w:sz w:val="24"/>
                <w:szCs w:val="24"/>
              </w:rPr>
            </w:pPr>
            <w:r>
              <w:rPr>
                <w:sz w:val="24"/>
                <w:szCs w:val="24"/>
              </w:rPr>
              <w:pict w14:anchorId="1D1525E4">
                <v:rect id="_x0000_i1069" style="width:119.7pt;height:1pt" o:hralign="center" o:hrstd="t" o:hrnoshade="t" o:hr="t" fillcolor="#97d700 [3204]" stroked="f"/>
              </w:pict>
            </w:r>
          </w:p>
        </w:tc>
        <w:tc>
          <w:tcPr>
            <w:tcW w:w="1289" w:type="dxa"/>
            <w:tcBorders>
              <w:top w:val="triple" w:sz="4" w:space="0" w:color="97D700" w:themeColor="accent1"/>
              <w:left w:val="nil"/>
              <w:bottom w:val="nil"/>
              <w:right w:val="nil"/>
            </w:tcBorders>
          </w:tcPr>
          <w:p w14:paraId="183B8E7A" w14:textId="77777777" w:rsidR="002B49A9" w:rsidRPr="00A46EBE" w:rsidRDefault="002B49A9" w:rsidP="0065556D">
            <w:pPr>
              <w:jc w:val="center"/>
              <w:rPr>
                <w:sz w:val="24"/>
                <w:szCs w:val="24"/>
              </w:rPr>
            </w:pPr>
            <w:r w:rsidRPr="00A46EBE">
              <w:rPr>
                <w:sz w:val="24"/>
                <w:szCs w:val="24"/>
              </w:rPr>
              <w:t>Pre</w:t>
            </w:r>
          </w:p>
          <w:p w14:paraId="3FD59E62" w14:textId="77777777" w:rsidR="002B49A9" w:rsidRPr="00A46EBE" w:rsidRDefault="00773DBB" w:rsidP="0065556D">
            <w:pPr>
              <w:jc w:val="center"/>
              <w:rPr>
                <w:sz w:val="24"/>
                <w:szCs w:val="24"/>
              </w:rPr>
            </w:pPr>
            <w:r>
              <w:rPr>
                <w:sz w:val="24"/>
                <w:szCs w:val="24"/>
              </w:rPr>
              <w:pict w14:anchorId="4F5B5BBE">
                <v:rect id="_x0000_i1070" style="width:119.7pt;height:1pt" o:hralign="center" o:hrstd="t" o:hrnoshade="t" o:hr="t" fillcolor="#97d700 [3204]" stroked="f"/>
              </w:pict>
            </w:r>
          </w:p>
        </w:tc>
        <w:tc>
          <w:tcPr>
            <w:tcW w:w="1231" w:type="dxa"/>
            <w:tcBorders>
              <w:top w:val="triple" w:sz="4" w:space="0" w:color="97D700" w:themeColor="accent1"/>
              <w:left w:val="nil"/>
              <w:bottom w:val="nil"/>
              <w:right w:val="nil"/>
            </w:tcBorders>
            <w:shd w:val="clear" w:color="auto" w:fill="auto"/>
          </w:tcPr>
          <w:p w14:paraId="0129FB0F" w14:textId="77777777" w:rsidR="002B49A9" w:rsidRPr="00A46EBE" w:rsidRDefault="002B49A9" w:rsidP="0065556D">
            <w:pPr>
              <w:jc w:val="center"/>
              <w:rPr>
                <w:sz w:val="24"/>
                <w:szCs w:val="24"/>
              </w:rPr>
            </w:pPr>
            <w:r w:rsidRPr="00A46EBE">
              <w:rPr>
                <w:sz w:val="24"/>
                <w:szCs w:val="24"/>
              </w:rPr>
              <w:t>Post</w:t>
            </w:r>
          </w:p>
          <w:p w14:paraId="42911FAD" w14:textId="77777777" w:rsidR="002B49A9" w:rsidRPr="00A46EBE" w:rsidRDefault="00773DBB" w:rsidP="0065556D">
            <w:pPr>
              <w:jc w:val="center"/>
              <w:rPr>
                <w:noProof/>
                <w:sz w:val="24"/>
                <w:szCs w:val="24"/>
              </w:rPr>
            </w:pPr>
            <w:r>
              <w:rPr>
                <w:sz w:val="24"/>
                <w:szCs w:val="24"/>
              </w:rPr>
              <w:pict w14:anchorId="7EDB5F89">
                <v:rect id="_x0000_i1071" style="width:119.7pt;height:1pt" o:hralign="center" o:hrstd="t" o:hrnoshade="t" o:hr="t" fillcolor="#97d700 [3204]" stroked="f"/>
              </w:pict>
            </w:r>
          </w:p>
        </w:tc>
        <w:tc>
          <w:tcPr>
            <w:tcW w:w="4187" w:type="dxa"/>
            <w:gridSpan w:val="2"/>
            <w:tcBorders>
              <w:top w:val="triple" w:sz="4" w:space="0" w:color="97D700" w:themeColor="accent1"/>
              <w:left w:val="nil"/>
              <w:bottom w:val="nil"/>
              <w:right w:val="nil"/>
            </w:tcBorders>
          </w:tcPr>
          <w:p w14:paraId="547916A6" w14:textId="77777777" w:rsidR="002B49A9" w:rsidRPr="00A46EBE" w:rsidRDefault="002B49A9" w:rsidP="0065556D">
            <w:pPr>
              <w:rPr>
                <w:noProof/>
                <w:sz w:val="24"/>
                <w:szCs w:val="24"/>
              </w:rPr>
            </w:pPr>
            <w:r w:rsidRPr="00A46EBE">
              <w:rPr>
                <w:noProof/>
                <w:sz w:val="24"/>
                <w:szCs w:val="24"/>
              </w:rPr>
              <w:t>Category</w:t>
            </w:r>
          </w:p>
          <w:p w14:paraId="4466CBB3" w14:textId="77777777" w:rsidR="002B49A9" w:rsidRPr="00A46EBE" w:rsidRDefault="00773DBB" w:rsidP="0065556D">
            <w:pPr>
              <w:jc w:val="center"/>
              <w:rPr>
                <w:noProof/>
                <w:sz w:val="24"/>
                <w:szCs w:val="24"/>
              </w:rPr>
            </w:pPr>
            <w:r>
              <w:rPr>
                <w:sz w:val="24"/>
                <w:szCs w:val="24"/>
              </w:rPr>
              <w:pict w14:anchorId="40ED10F7">
                <v:rect id="_x0000_i1072" style="width:119.7pt;height:1pt" o:hralign="center" o:hrstd="t" o:hrnoshade="t" o:hr="t" fillcolor="#97d700 [3204]" stroked="f"/>
              </w:pict>
            </w:r>
          </w:p>
        </w:tc>
      </w:tr>
      <w:tr w:rsidR="0093796F" w:rsidRPr="0093796F" w14:paraId="61206610" w14:textId="77777777" w:rsidTr="00DD4BC8">
        <w:trPr>
          <w:cantSplit/>
          <w:trHeight w:val="18"/>
        </w:trPr>
        <w:tc>
          <w:tcPr>
            <w:tcW w:w="3150" w:type="dxa"/>
            <w:gridSpan w:val="2"/>
            <w:tcBorders>
              <w:top w:val="nil"/>
              <w:left w:val="nil"/>
              <w:bottom w:val="nil"/>
              <w:right w:val="nil"/>
            </w:tcBorders>
          </w:tcPr>
          <w:p w14:paraId="6AD36863" w14:textId="77777777" w:rsidR="0093796F" w:rsidRPr="0093796F" w:rsidRDefault="00983DB8" w:rsidP="0093796F">
            <w:pPr>
              <w:rPr>
                <w:sz w:val="24"/>
                <w:szCs w:val="24"/>
              </w:rPr>
            </w:pPr>
            <w:r>
              <w:rPr>
                <w:sz w:val="24"/>
                <w:szCs w:val="24"/>
              </w:rPr>
              <w:t>Mindful Caregivers &amp; Kids</w:t>
            </w:r>
          </w:p>
        </w:tc>
        <w:tc>
          <w:tcPr>
            <w:tcW w:w="1289" w:type="dxa"/>
            <w:tcBorders>
              <w:top w:val="nil"/>
              <w:left w:val="nil"/>
              <w:bottom w:val="nil"/>
              <w:right w:val="nil"/>
            </w:tcBorders>
          </w:tcPr>
          <w:p w14:paraId="4B58813F" w14:textId="77777777" w:rsidR="0093796F" w:rsidRPr="0093796F" w:rsidRDefault="0093796F" w:rsidP="0093796F">
            <w:pPr>
              <w:rPr>
                <w:sz w:val="24"/>
                <w:szCs w:val="24"/>
              </w:rPr>
            </w:pPr>
            <w:r w:rsidRPr="0093796F">
              <w:rPr>
                <w:sz w:val="24"/>
                <w:szCs w:val="24"/>
              </w:rPr>
              <w:t>4.87</w:t>
            </w:r>
          </w:p>
        </w:tc>
        <w:tc>
          <w:tcPr>
            <w:tcW w:w="1231" w:type="dxa"/>
            <w:tcBorders>
              <w:top w:val="nil"/>
              <w:left w:val="nil"/>
              <w:bottom w:val="nil"/>
              <w:right w:val="nil"/>
            </w:tcBorders>
          </w:tcPr>
          <w:p w14:paraId="1D631B4A" w14:textId="77777777" w:rsidR="0093796F" w:rsidRPr="0093796F" w:rsidRDefault="0093796F" w:rsidP="0093796F">
            <w:pPr>
              <w:rPr>
                <w:sz w:val="24"/>
                <w:szCs w:val="24"/>
              </w:rPr>
            </w:pPr>
            <w:r w:rsidRPr="0093796F">
              <w:rPr>
                <w:sz w:val="24"/>
                <w:szCs w:val="24"/>
              </w:rPr>
              <w:t>4.84</w:t>
            </w:r>
          </w:p>
        </w:tc>
        <w:tc>
          <w:tcPr>
            <w:tcW w:w="4187" w:type="dxa"/>
            <w:gridSpan w:val="2"/>
            <w:tcBorders>
              <w:top w:val="nil"/>
              <w:left w:val="nil"/>
              <w:bottom w:val="nil"/>
            </w:tcBorders>
          </w:tcPr>
          <w:p w14:paraId="7E1AB1B5" w14:textId="77777777" w:rsidR="0093796F" w:rsidRPr="0093796F" w:rsidRDefault="0093796F" w:rsidP="0093796F">
            <w:pPr>
              <w:rPr>
                <w:sz w:val="24"/>
                <w:szCs w:val="24"/>
              </w:rPr>
            </w:pPr>
            <w:r w:rsidRPr="0093796F">
              <w:rPr>
                <w:sz w:val="24"/>
                <w:szCs w:val="24"/>
              </w:rPr>
              <w:t>Perception of child’s behaviour</w:t>
            </w:r>
          </w:p>
        </w:tc>
      </w:tr>
      <w:tr w:rsidR="0093796F" w:rsidRPr="0093796F" w14:paraId="5DCE6BAB" w14:textId="77777777" w:rsidTr="00DD4BC8">
        <w:trPr>
          <w:cantSplit/>
          <w:trHeight w:val="18"/>
        </w:trPr>
        <w:tc>
          <w:tcPr>
            <w:tcW w:w="3150" w:type="dxa"/>
            <w:gridSpan w:val="2"/>
            <w:tcBorders>
              <w:top w:val="nil"/>
              <w:left w:val="nil"/>
              <w:bottom w:val="nil"/>
              <w:right w:val="nil"/>
            </w:tcBorders>
          </w:tcPr>
          <w:p w14:paraId="32F850A6" w14:textId="77777777" w:rsidR="0093796F" w:rsidRPr="0093796F" w:rsidRDefault="0093796F" w:rsidP="0093796F">
            <w:pPr>
              <w:rPr>
                <w:sz w:val="24"/>
                <w:szCs w:val="24"/>
              </w:rPr>
            </w:pPr>
            <w:r w:rsidRPr="0093796F">
              <w:rPr>
                <w:sz w:val="24"/>
                <w:szCs w:val="24"/>
              </w:rPr>
              <w:t>Strengthening Families</w:t>
            </w:r>
          </w:p>
        </w:tc>
        <w:tc>
          <w:tcPr>
            <w:tcW w:w="1289" w:type="dxa"/>
            <w:tcBorders>
              <w:top w:val="nil"/>
              <w:left w:val="nil"/>
              <w:bottom w:val="nil"/>
              <w:right w:val="nil"/>
            </w:tcBorders>
          </w:tcPr>
          <w:p w14:paraId="7B3ACC2A" w14:textId="77777777" w:rsidR="0093796F" w:rsidRPr="0093796F" w:rsidRDefault="0093796F" w:rsidP="0093796F">
            <w:pPr>
              <w:rPr>
                <w:sz w:val="24"/>
                <w:szCs w:val="24"/>
              </w:rPr>
            </w:pPr>
            <w:r w:rsidRPr="0093796F">
              <w:rPr>
                <w:sz w:val="24"/>
                <w:szCs w:val="24"/>
              </w:rPr>
              <w:t>1.5</w:t>
            </w:r>
          </w:p>
        </w:tc>
        <w:tc>
          <w:tcPr>
            <w:tcW w:w="1231" w:type="dxa"/>
            <w:tcBorders>
              <w:top w:val="nil"/>
              <w:left w:val="nil"/>
              <w:bottom w:val="nil"/>
              <w:right w:val="nil"/>
            </w:tcBorders>
          </w:tcPr>
          <w:p w14:paraId="19B75BA0" w14:textId="77777777" w:rsidR="0093796F" w:rsidRPr="0093796F" w:rsidRDefault="0093796F" w:rsidP="0093796F">
            <w:pPr>
              <w:rPr>
                <w:sz w:val="24"/>
                <w:szCs w:val="24"/>
              </w:rPr>
            </w:pPr>
            <w:r w:rsidRPr="0093796F">
              <w:rPr>
                <w:sz w:val="24"/>
                <w:szCs w:val="24"/>
              </w:rPr>
              <w:t>2***</w:t>
            </w:r>
          </w:p>
        </w:tc>
        <w:tc>
          <w:tcPr>
            <w:tcW w:w="4187" w:type="dxa"/>
            <w:gridSpan w:val="2"/>
            <w:tcBorders>
              <w:top w:val="nil"/>
              <w:left w:val="nil"/>
              <w:bottom w:val="nil"/>
            </w:tcBorders>
          </w:tcPr>
          <w:p w14:paraId="2A42C00D" w14:textId="77777777" w:rsidR="0093796F" w:rsidRPr="0093796F" w:rsidRDefault="0093796F" w:rsidP="0093796F">
            <w:pPr>
              <w:rPr>
                <w:sz w:val="24"/>
                <w:szCs w:val="24"/>
              </w:rPr>
            </w:pPr>
            <w:r w:rsidRPr="0093796F">
              <w:rPr>
                <w:sz w:val="24"/>
                <w:szCs w:val="24"/>
              </w:rPr>
              <w:t>Being supportive of child</w:t>
            </w:r>
          </w:p>
        </w:tc>
      </w:tr>
      <w:tr w:rsidR="0093796F" w:rsidRPr="0093796F" w14:paraId="57511A63" w14:textId="77777777" w:rsidTr="00DD4BC8">
        <w:trPr>
          <w:cantSplit/>
          <w:trHeight w:val="18"/>
        </w:trPr>
        <w:tc>
          <w:tcPr>
            <w:tcW w:w="3150" w:type="dxa"/>
            <w:gridSpan w:val="2"/>
            <w:tcBorders>
              <w:top w:val="nil"/>
              <w:left w:val="nil"/>
              <w:bottom w:val="nil"/>
              <w:right w:val="nil"/>
            </w:tcBorders>
          </w:tcPr>
          <w:p w14:paraId="53055AC2" w14:textId="77777777" w:rsidR="0093796F" w:rsidRPr="0093796F" w:rsidRDefault="00064067" w:rsidP="0093796F">
            <w:pPr>
              <w:rPr>
                <w:sz w:val="24"/>
                <w:szCs w:val="24"/>
              </w:rPr>
            </w:pPr>
            <w:r>
              <w:rPr>
                <w:sz w:val="24"/>
                <w:szCs w:val="24"/>
              </w:rPr>
              <w:t>Trusting Loving Connections</w:t>
            </w:r>
            <w:r w:rsidR="0093796F" w:rsidRPr="0093796F">
              <w:rPr>
                <w:sz w:val="24"/>
                <w:szCs w:val="24"/>
              </w:rPr>
              <w:t xml:space="preserve"> </w:t>
            </w:r>
          </w:p>
        </w:tc>
        <w:tc>
          <w:tcPr>
            <w:tcW w:w="1289" w:type="dxa"/>
            <w:tcBorders>
              <w:top w:val="nil"/>
              <w:left w:val="nil"/>
              <w:bottom w:val="nil"/>
              <w:right w:val="nil"/>
            </w:tcBorders>
          </w:tcPr>
          <w:p w14:paraId="0F77A3F0" w14:textId="77777777" w:rsidR="0093796F" w:rsidRPr="0093796F" w:rsidRDefault="0093796F" w:rsidP="0093796F">
            <w:pPr>
              <w:rPr>
                <w:sz w:val="24"/>
                <w:szCs w:val="24"/>
              </w:rPr>
            </w:pPr>
            <w:r w:rsidRPr="0093796F">
              <w:rPr>
                <w:sz w:val="24"/>
                <w:szCs w:val="24"/>
              </w:rPr>
              <w:t>4.87</w:t>
            </w:r>
          </w:p>
        </w:tc>
        <w:tc>
          <w:tcPr>
            <w:tcW w:w="1231" w:type="dxa"/>
            <w:tcBorders>
              <w:top w:val="nil"/>
              <w:left w:val="nil"/>
              <w:bottom w:val="nil"/>
              <w:right w:val="nil"/>
            </w:tcBorders>
          </w:tcPr>
          <w:p w14:paraId="7BD8F165" w14:textId="77777777" w:rsidR="0093796F" w:rsidRPr="0093796F" w:rsidRDefault="0093796F" w:rsidP="0093796F">
            <w:pPr>
              <w:rPr>
                <w:sz w:val="24"/>
                <w:szCs w:val="24"/>
              </w:rPr>
            </w:pPr>
            <w:r w:rsidRPr="0093796F">
              <w:rPr>
                <w:sz w:val="24"/>
                <w:szCs w:val="24"/>
              </w:rPr>
              <w:t>5.44*</w:t>
            </w:r>
          </w:p>
        </w:tc>
        <w:tc>
          <w:tcPr>
            <w:tcW w:w="4187" w:type="dxa"/>
            <w:gridSpan w:val="2"/>
            <w:tcBorders>
              <w:top w:val="nil"/>
              <w:left w:val="nil"/>
              <w:bottom w:val="nil"/>
            </w:tcBorders>
          </w:tcPr>
          <w:p w14:paraId="4CB1AD45" w14:textId="77777777" w:rsidR="0093796F" w:rsidRPr="0093796F" w:rsidRDefault="0093796F" w:rsidP="0093796F">
            <w:pPr>
              <w:rPr>
                <w:sz w:val="24"/>
                <w:szCs w:val="24"/>
              </w:rPr>
            </w:pPr>
            <w:r w:rsidRPr="0093796F">
              <w:rPr>
                <w:sz w:val="24"/>
                <w:szCs w:val="24"/>
              </w:rPr>
              <w:t>Perception of child’s behaviour</w:t>
            </w:r>
          </w:p>
        </w:tc>
      </w:tr>
      <w:tr w:rsidR="002B49A9" w:rsidRPr="00D81572" w14:paraId="69609BF9" w14:textId="77777777" w:rsidTr="00DD4BC8">
        <w:trPr>
          <w:cantSplit/>
          <w:trHeight w:val="18"/>
        </w:trPr>
        <w:tc>
          <w:tcPr>
            <w:tcW w:w="9857" w:type="dxa"/>
            <w:gridSpan w:val="6"/>
            <w:tcBorders>
              <w:top w:val="nil"/>
              <w:left w:val="nil"/>
            </w:tcBorders>
          </w:tcPr>
          <w:p w14:paraId="5D6E3E80" w14:textId="77777777" w:rsidR="002B49A9" w:rsidRPr="00A46EBE" w:rsidRDefault="002B49A9"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3A4C99BE" w14:textId="77777777" w:rsidR="002B49A9" w:rsidRDefault="002B49A9" w:rsidP="001B2661">
      <w:pPr>
        <w:spacing w:after="0"/>
        <w:jc w:val="center"/>
        <w:rPr>
          <w:rFonts w:asciiTheme="majorHAnsi" w:hAnsiTheme="majorHAnsi" w:cstheme="majorHAnsi"/>
          <w:b/>
          <w:color w:val="0085AD" w:themeColor="accent2"/>
          <w:sz w:val="32"/>
          <w:szCs w:val="24"/>
        </w:rPr>
        <w:sectPr w:rsidR="002B49A9"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87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31"/>
        <w:gridCol w:w="2229"/>
        <w:gridCol w:w="1315"/>
        <w:gridCol w:w="891"/>
        <w:gridCol w:w="575"/>
        <w:gridCol w:w="339"/>
        <w:gridCol w:w="3690"/>
      </w:tblGrid>
      <w:tr w:rsidR="004561A1" w14:paraId="31DB3ADB" w14:textId="77777777" w:rsidTr="00366E80">
        <w:trPr>
          <w:cantSplit/>
          <w:trHeight w:val="1322"/>
        </w:trPr>
        <w:tc>
          <w:tcPr>
            <w:tcW w:w="831" w:type="dxa"/>
            <w:tcBorders>
              <w:top w:val="nil"/>
              <w:left w:val="nil"/>
            </w:tcBorders>
            <w:textDirection w:val="tbRl"/>
          </w:tcPr>
          <w:p w14:paraId="27B2D249" w14:textId="77777777" w:rsidR="00E6292E" w:rsidRDefault="00E6292E" w:rsidP="0065556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5349" w:type="dxa"/>
            <w:gridSpan w:val="5"/>
            <w:vAlign w:val="center"/>
          </w:tcPr>
          <w:p w14:paraId="123A0035" w14:textId="77777777" w:rsidR="00E6292E" w:rsidRPr="005D5FCC" w:rsidRDefault="00E6292E" w:rsidP="0065556D">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4</w:t>
            </w:r>
            <w:r w:rsidRPr="005D5FCC">
              <w:rPr>
                <w:rFonts w:asciiTheme="majorHAnsi" w:hAnsiTheme="majorHAnsi" w:cstheme="majorHAnsi"/>
                <w:b/>
                <w:color w:val="0085AD" w:themeColor="accent2"/>
                <w:sz w:val="28"/>
                <w:szCs w:val="24"/>
              </w:rPr>
              <w:t>:</w:t>
            </w:r>
          </w:p>
          <w:p w14:paraId="5626A1E2" w14:textId="77777777" w:rsidR="00E6292E" w:rsidRDefault="00E6292E" w:rsidP="0065556D">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FOSTERING PARENTAL RESILIENCE</w:t>
            </w:r>
          </w:p>
        </w:tc>
        <w:tc>
          <w:tcPr>
            <w:tcW w:w="3690" w:type="dxa"/>
            <w:vAlign w:val="center"/>
          </w:tcPr>
          <w:p w14:paraId="231D3086" w14:textId="77777777" w:rsidR="00E6292E" w:rsidRPr="005D5FCC" w:rsidRDefault="00E6292E" w:rsidP="00E6292E">
            <w:pPr>
              <w:jc w:val="center"/>
              <w:rPr>
                <w:rFonts w:asciiTheme="majorHAnsi" w:hAnsiTheme="majorHAnsi" w:cstheme="majorHAnsi"/>
                <w:b/>
                <w:color w:val="0085AD" w:themeColor="accent2"/>
                <w:sz w:val="48"/>
                <w:szCs w:val="24"/>
              </w:rPr>
            </w:pPr>
            <w:r>
              <w:rPr>
                <w:rFonts w:asciiTheme="majorHAnsi" w:hAnsiTheme="majorHAnsi" w:cstheme="majorHAnsi"/>
                <w:b/>
                <w:color w:val="0085AD" w:themeColor="accent2"/>
                <w:sz w:val="48"/>
                <w:szCs w:val="24"/>
              </w:rPr>
              <w:t>SENSE OF BELONGING</w:t>
            </w:r>
          </w:p>
        </w:tc>
      </w:tr>
      <w:tr w:rsidR="00E6292E" w14:paraId="03281059" w14:textId="77777777" w:rsidTr="00366E80">
        <w:trPr>
          <w:cantSplit/>
          <w:trHeight w:val="18"/>
        </w:trPr>
        <w:tc>
          <w:tcPr>
            <w:tcW w:w="9870" w:type="dxa"/>
            <w:gridSpan w:val="7"/>
            <w:tcBorders>
              <w:top w:val="triple" w:sz="4" w:space="0" w:color="97D700" w:themeColor="accent1"/>
              <w:left w:val="nil"/>
              <w:bottom w:val="nil"/>
            </w:tcBorders>
          </w:tcPr>
          <w:p w14:paraId="426DA38C" w14:textId="77777777" w:rsidR="00E6292E" w:rsidRPr="004A29F3" w:rsidRDefault="00E6292E"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4561A1" w14:paraId="7FC7548C" w14:textId="77777777" w:rsidTr="00366E80">
        <w:trPr>
          <w:cantSplit/>
          <w:trHeight w:val="1793"/>
        </w:trPr>
        <w:tc>
          <w:tcPr>
            <w:tcW w:w="5266" w:type="dxa"/>
            <w:gridSpan w:val="4"/>
            <w:tcBorders>
              <w:top w:val="nil"/>
              <w:left w:val="nil"/>
              <w:bottom w:val="triple" w:sz="4" w:space="0" w:color="97D700" w:themeColor="accent1"/>
            </w:tcBorders>
          </w:tcPr>
          <w:p w14:paraId="3307DBAF" w14:textId="67D0651F" w:rsidR="00A04C0C" w:rsidRDefault="008434FD" w:rsidP="0065556D">
            <w:pPr>
              <w:jc w:val="center"/>
            </w:pPr>
            <w:r>
              <w:t xml:space="preserve">“[A young lady who] </w:t>
            </w:r>
            <w:r w:rsidR="004561A1" w:rsidRPr="004561A1">
              <w:t xml:space="preserve">really came from a place </w:t>
            </w:r>
            <w:r w:rsidR="00DA1852">
              <w:t>of being in adaptive despair not in a good place i</w:t>
            </w:r>
            <w:r w:rsidR="004561A1" w:rsidRPr="004561A1">
              <w:t>n her life, accepting help from th</w:t>
            </w:r>
            <w:r w:rsidR="00DA1852">
              <w:t>e agency and participating in the</w:t>
            </w:r>
            <w:r w:rsidR="004561A1" w:rsidRPr="004561A1">
              <w:t xml:space="preserve"> program</w:t>
            </w:r>
            <w:r w:rsidR="00923B39">
              <w:t>.</w:t>
            </w:r>
            <w:r w:rsidR="004561A1" w:rsidRPr="004561A1">
              <w:t xml:space="preserve"> I was able to see the grow</w:t>
            </w:r>
            <w:r w:rsidR="00DA1852">
              <w:t>th and changes in her, h</w:t>
            </w:r>
            <w:r w:rsidR="004561A1" w:rsidRPr="004561A1">
              <w:t>er daughter, and their relationship</w:t>
            </w:r>
            <w:r w:rsidR="00DA1852">
              <w:t>.</w:t>
            </w:r>
            <w:r w:rsidR="004561A1" w:rsidRPr="004561A1">
              <w:t xml:space="preserve">” </w:t>
            </w:r>
          </w:p>
          <w:p w14:paraId="4F8388A4" w14:textId="77777777" w:rsidR="00E6292E" w:rsidRPr="004A67D5" w:rsidRDefault="00DC508A" w:rsidP="0065556D">
            <w:pPr>
              <w:jc w:val="center"/>
            </w:pPr>
            <w:r w:rsidRPr="00DC508A">
              <w:rPr>
                <w:i/>
              </w:rPr>
              <w:t>(Trusting Loving Connections)</w:t>
            </w:r>
          </w:p>
        </w:tc>
        <w:tc>
          <w:tcPr>
            <w:tcW w:w="4604" w:type="dxa"/>
            <w:gridSpan w:val="3"/>
            <w:tcBorders>
              <w:top w:val="nil"/>
              <w:left w:val="nil"/>
              <w:bottom w:val="triple" w:sz="4" w:space="0" w:color="97D700" w:themeColor="accent1"/>
            </w:tcBorders>
          </w:tcPr>
          <w:p w14:paraId="041DD1AD" w14:textId="24337E1C" w:rsidR="0065556D" w:rsidRDefault="004561A1" w:rsidP="0065556D">
            <w:pPr>
              <w:jc w:val="center"/>
            </w:pPr>
            <w:r w:rsidRPr="004561A1">
              <w:t>“[</w:t>
            </w:r>
            <w:r w:rsidR="00DA1852">
              <w:t>T</w:t>
            </w:r>
            <w:r w:rsidR="00C56F28">
              <w:t xml:space="preserve">he </w:t>
            </w:r>
            <w:r w:rsidR="00923B39">
              <w:t>relationship between peers] is</w:t>
            </w:r>
            <w:r w:rsidR="006F14FD">
              <w:t xml:space="preserve"> amazing. T</w:t>
            </w:r>
            <w:r w:rsidRPr="004561A1">
              <w:t>hey come in as a group of strangers a</w:t>
            </w:r>
            <w:r w:rsidR="006F14FD">
              <w:t>nd they leave as friends. T</w:t>
            </w:r>
            <w:r w:rsidRPr="004561A1">
              <w:t>alking about resiliency</w:t>
            </w:r>
            <w:r w:rsidR="00C56F28">
              <w:t xml:space="preserve"> and support network </w:t>
            </w:r>
            <w:r w:rsidR="00DA1852">
              <w:t xml:space="preserve">– </w:t>
            </w:r>
            <w:r w:rsidR="006F14FD">
              <w:t>they</w:t>
            </w:r>
            <w:r w:rsidRPr="004561A1">
              <w:t xml:space="preserve"> </w:t>
            </w:r>
            <w:r w:rsidR="00C56F28">
              <w:t xml:space="preserve">often </w:t>
            </w:r>
            <w:proofErr w:type="gramStart"/>
            <w:r w:rsidRPr="004561A1">
              <w:t>d</w:t>
            </w:r>
            <w:r w:rsidR="00C56F28">
              <w:t>on’t</w:t>
            </w:r>
            <w:proofErr w:type="gramEnd"/>
            <w:r w:rsidR="00C56F28">
              <w:t xml:space="preserve"> have a lot of support.  T</w:t>
            </w:r>
            <w:r w:rsidRPr="004561A1">
              <w:t>hey need this new support</w:t>
            </w:r>
            <w:r w:rsidR="00DA1852">
              <w:t>,</w:t>
            </w:r>
            <w:r w:rsidRPr="004561A1">
              <w:t xml:space="preserve"> which is </w:t>
            </w:r>
            <w:r w:rsidR="00DA1852">
              <w:t xml:space="preserve">a </w:t>
            </w:r>
            <w:r w:rsidRPr="004561A1">
              <w:t>really neat thing</w:t>
            </w:r>
            <w:r w:rsidR="00DA1852">
              <w:t>.</w:t>
            </w:r>
            <w:r w:rsidRPr="004561A1">
              <w:t>”</w:t>
            </w:r>
          </w:p>
          <w:p w14:paraId="07018203" w14:textId="77777777" w:rsidR="0065556D" w:rsidRDefault="00DC508A" w:rsidP="0065556D">
            <w:pPr>
              <w:jc w:val="center"/>
              <w:rPr>
                <w:i/>
              </w:rPr>
            </w:pPr>
            <w:r w:rsidRPr="00DC508A">
              <w:rPr>
                <w:i/>
              </w:rPr>
              <w:t>(Trusting Loving Connections)</w:t>
            </w:r>
          </w:p>
          <w:p w14:paraId="5FE56E5A" w14:textId="77777777" w:rsidR="00DC508A" w:rsidRPr="004A67D5" w:rsidRDefault="00DC508A" w:rsidP="0065556D">
            <w:pPr>
              <w:jc w:val="center"/>
            </w:pPr>
          </w:p>
        </w:tc>
      </w:tr>
      <w:tr w:rsidR="00E6292E" w14:paraId="2B760BD1" w14:textId="77777777" w:rsidTr="00366E80">
        <w:trPr>
          <w:cantSplit/>
          <w:trHeight w:val="68"/>
        </w:trPr>
        <w:tc>
          <w:tcPr>
            <w:tcW w:w="9870" w:type="dxa"/>
            <w:gridSpan w:val="7"/>
            <w:tcBorders>
              <w:top w:val="triple" w:sz="4" w:space="0" w:color="97D700" w:themeColor="accent1"/>
              <w:left w:val="nil"/>
              <w:bottom w:val="nil"/>
            </w:tcBorders>
          </w:tcPr>
          <w:p w14:paraId="1D03879B" w14:textId="77777777" w:rsidR="00E6292E" w:rsidRPr="004A29F3" w:rsidRDefault="00E6292E"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E6292E" w14:paraId="52F1C37A" w14:textId="77777777" w:rsidTr="00366E80">
        <w:trPr>
          <w:cantSplit/>
          <w:trHeight w:val="1087"/>
        </w:trPr>
        <w:tc>
          <w:tcPr>
            <w:tcW w:w="6180" w:type="dxa"/>
            <w:gridSpan w:val="6"/>
            <w:tcBorders>
              <w:top w:val="nil"/>
              <w:left w:val="nil"/>
            </w:tcBorders>
          </w:tcPr>
          <w:p w14:paraId="6AB027D7" w14:textId="2EBE8242" w:rsidR="004561A1" w:rsidRDefault="004561A1" w:rsidP="0065556D">
            <w:pPr>
              <w:jc w:val="center"/>
              <w:rPr>
                <w:rFonts w:ascii="Times New Roman" w:eastAsia="Times New Roman" w:hAnsi="Times New Roman" w:cs="Times New Roman"/>
              </w:rPr>
            </w:pPr>
            <w:r w:rsidRPr="004561A1">
              <w:rPr>
                <w:rFonts w:ascii="Times New Roman" w:eastAsia="Times New Roman" w:hAnsi="Times New Roman" w:cs="Times New Roman"/>
              </w:rPr>
              <w:t>“At the end o</w:t>
            </w:r>
            <w:r w:rsidR="00DA1852">
              <w:rPr>
                <w:rFonts w:ascii="Times New Roman" w:eastAsia="Times New Roman" w:hAnsi="Times New Roman" w:cs="Times New Roman"/>
              </w:rPr>
              <w:t>f the day is what you guys want:</w:t>
            </w:r>
            <w:r w:rsidRPr="004561A1">
              <w:rPr>
                <w:rFonts w:ascii="Times New Roman" w:eastAsia="Times New Roman" w:hAnsi="Times New Roman" w:cs="Times New Roman"/>
              </w:rPr>
              <w:t xml:space="preserve"> </w:t>
            </w:r>
            <w:r w:rsidR="00DA1852">
              <w:rPr>
                <w:rFonts w:ascii="Times New Roman" w:eastAsia="Times New Roman" w:hAnsi="Times New Roman" w:cs="Times New Roman"/>
              </w:rPr>
              <w:t xml:space="preserve">to bring these tools </w:t>
            </w:r>
            <w:r w:rsidRPr="004561A1">
              <w:rPr>
                <w:rFonts w:ascii="Times New Roman" w:eastAsia="Times New Roman" w:hAnsi="Times New Roman" w:cs="Times New Roman"/>
              </w:rPr>
              <w:t>home and us</w:t>
            </w:r>
            <w:r w:rsidR="00DA1852">
              <w:rPr>
                <w:rFonts w:ascii="Times New Roman" w:eastAsia="Times New Roman" w:hAnsi="Times New Roman" w:cs="Times New Roman"/>
              </w:rPr>
              <w:t>e</w:t>
            </w:r>
            <w:r w:rsidRPr="004561A1">
              <w:rPr>
                <w:rFonts w:ascii="Times New Roman" w:eastAsia="Times New Roman" w:hAnsi="Times New Roman" w:cs="Times New Roman"/>
              </w:rPr>
              <w:t xml:space="preserve"> them…I think it also promotes the communality…because the children know what they are doing, we know </w:t>
            </w:r>
            <w:r w:rsidR="00DA1852">
              <w:rPr>
                <w:rFonts w:ascii="Times New Roman" w:eastAsia="Times New Roman" w:hAnsi="Times New Roman" w:cs="Times New Roman"/>
              </w:rPr>
              <w:t>what the children are doing, and</w:t>
            </w:r>
            <w:r w:rsidR="009419CF">
              <w:rPr>
                <w:rFonts w:ascii="Times New Roman" w:eastAsia="Times New Roman" w:hAnsi="Times New Roman" w:cs="Times New Roman"/>
              </w:rPr>
              <w:t xml:space="preserve"> see each other do it. A</w:t>
            </w:r>
            <w:r w:rsidRPr="004561A1">
              <w:rPr>
                <w:rFonts w:ascii="Times New Roman" w:eastAsia="Times New Roman" w:hAnsi="Times New Roman" w:cs="Times New Roman"/>
              </w:rPr>
              <w:t xml:space="preserve"> lot of t</w:t>
            </w:r>
            <w:r w:rsidR="00DA1852">
              <w:rPr>
                <w:rFonts w:ascii="Times New Roman" w:eastAsia="Times New Roman" w:hAnsi="Times New Roman" w:cs="Times New Roman"/>
              </w:rPr>
              <w:t>imes children work from example,</w:t>
            </w:r>
            <w:r w:rsidRPr="004561A1">
              <w:rPr>
                <w:rFonts w:ascii="Times New Roman" w:eastAsia="Times New Roman" w:hAnsi="Times New Roman" w:cs="Times New Roman"/>
              </w:rPr>
              <w:t xml:space="preserve"> so they see their parents doing that and having found </w:t>
            </w:r>
            <w:r w:rsidR="00320C95">
              <w:rPr>
                <w:rFonts w:ascii="Times New Roman" w:eastAsia="Times New Roman" w:hAnsi="Times New Roman" w:cs="Times New Roman"/>
              </w:rPr>
              <w:t>that</w:t>
            </w:r>
            <w:r w:rsidR="00DA1852">
              <w:rPr>
                <w:rFonts w:ascii="Times New Roman" w:eastAsia="Times New Roman" w:hAnsi="Times New Roman" w:cs="Times New Roman"/>
              </w:rPr>
              <w:t>,</w:t>
            </w:r>
            <w:r w:rsidR="00320C95">
              <w:rPr>
                <w:rFonts w:ascii="Times New Roman" w:eastAsia="Times New Roman" w:hAnsi="Times New Roman" w:cs="Times New Roman"/>
              </w:rPr>
              <w:t xml:space="preserve"> </w:t>
            </w:r>
            <w:r w:rsidR="00DA1852">
              <w:rPr>
                <w:rFonts w:ascii="Times New Roman" w:eastAsia="Times New Roman" w:hAnsi="Times New Roman" w:cs="Times New Roman"/>
              </w:rPr>
              <w:t>they may be</w:t>
            </w:r>
            <w:r w:rsidRPr="004561A1">
              <w:rPr>
                <w:rFonts w:ascii="Times New Roman" w:eastAsia="Times New Roman" w:hAnsi="Times New Roman" w:cs="Times New Roman"/>
              </w:rPr>
              <w:t xml:space="preserve"> more encouraged</w:t>
            </w:r>
            <w:r w:rsidR="00DA1852">
              <w:rPr>
                <w:rFonts w:ascii="Times New Roman" w:eastAsia="Times New Roman" w:hAnsi="Times New Roman" w:cs="Times New Roman"/>
              </w:rPr>
              <w:t>.</w:t>
            </w:r>
            <w:r w:rsidRPr="004561A1">
              <w:rPr>
                <w:rFonts w:ascii="Times New Roman" w:eastAsia="Times New Roman" w:hAnsi="Times New Roman" w:cs="Times New Roman"/>
              </w:rPr>
              <w:t xml:space="preserve">” </w:t>
            </w:r>
          </w:p>
          <w:p w14:paraId="02F557EC" w14:textId="77777777" w:rsidR="004561A1" w:rsidRPr="008C3132" w:rsidRDefault="004561A1" w:rsidP="008C3132">
            <w:pPr>
              <w:jc w:val="center"/>
              <w:rPr>
                <w:rFonts w:ascii="Times New Roman" w:eastAsia="Times New Roman" w:hAnsi="Times New Roman" w:cs="Times New Roman"/>
                <w:i/>
              </w:rPr>
            </w:pPr>
            <w:r w:rsidRPr="008C3132">
              <w:rPr>
                <w:rFonts w:ascii="Times New Roman" w:eastAsia="Times New Roman" w:hAnsi="Times New Roman" w:cs="Times New Roman"/>
                <w:i/>
              </w:rPr>
              <w:t>(</w:t>
            </w:r>
            <w:r w:rsidR="00983DB8" w:rsidRPr="008C3132">
              <w:rPr>
                <w:rFonts w:ascii="Times New Roman" w:eastAsia="Times New Roman" w:hAnsi="Times New Roman" w:cs="Times New Roman"/>
                <w:i/>
              </w:rPr>
              <w:t>Mindful Caregivers &amp; Kids</w:t>
            </w:r>
            <w:r w:rsidRPr="008C3132">
              <w:rPr>
                <w:rFonts w:ascii="Times New Roman" w:eastAsia="Times New Roman" w:hAnsi="Times New Roman" w:cs="Times New Roman"/>
                <w:i/>
              </w:rPr>
              <w:t>)</w:t>
            </w:r>
          </w:p>
          <w:p w14:paraId="193AB308" w14:textId="77777777" w:rsidR="00E6292E" w:rsidRPr="00A46EBE" w:rsidRDefault="004561A1" w:rsidP="0065556D">
            <w:pPr>
              <w:jc w:val="center"/>
              <w:rPr>
                <w:rFonts w:ascii="Times New Roman" w:eastAsia="Times New Roman" w:hAnsi="Times New Roman" w:cs="Times New Roman"/>
                <w:sz w:val="32"/>
              </w:rPr>
            </w:pPr>
            <w:r w:rsidRPr="004561A1">
              <w:rPr>
                <w:rFonts w:ascii="Times New Roman" w:eastAsia="Times New Roman" w:hAnsi="Times New Roman" w:cs="Times New Roman"/>
              </w:rPr>
              <w:t xml:space="preserve"> </w:t>
            </w:r>
          </w:p>
        </w:tc>
        <w:tc>
          <w:tcPr>
            <w:tcW w:w="3690" w:type="dxa"/>
            <w:tcBorders>
              <w:top w:val="nil"/>
              <w:left w:val="nil"/>
            </w:tcBorders>
          </w:tcPr>
          <w:p w14:paraId="7BF2F985" w14:textId="794BBFC1" w:rsidR="004561A1" w:rsidRDefault="004561A1" w:rsidP="0065556D">
            <w:pPr>
              <w:jc w:val="center"/>
            </w:pPr>
            <w:r w:rsidRPr="004561A1">
              <w:t>“I enjoyed</w:t>
            </w:r>
            <w:r w:rsidR="00471081">
              <w:t xml:space="preserve"> the interaction piece and be</w:t>
            </w:r>
            <w:r w:rsidR="00320C95">
              <w:t>ing</w:t>
            </w:r>
            <w:r w:rsidRPr="004561A1">
              <w:t xml:space="preserve"> able to discuss with other moms that have similar proble</w:t>
            </w:r>
            <w:r w:rsidR="00471081">
              <w:t>ms and similar upbringings. We</w:t>
            </w:r>
            <w:r w:rsidRPr="004561A1">
              <w:t xml:space="preserve"> just need to know how to do this and it real</w:t>
            </w:r>
            <w:r w:rsidR="00DA1852">
              <w:t>ly helps being in that group to</w:t>
            </w:r>
            <w:r w:rsidRPr="004561A1">
              <w:t xml:space="preserve"> talk about it</w:t>
            </w:r>
            <w:r w:rsidR="00DA1852">
              <w:t>.</w:t>
            </w:r>
            <w:r w:rsidRPr="004561A1">
              <w:t xml:space="preserve">” </w:t>
            </w:r>
          </w:p>
          <w:p w14:paraId="335B5C54" w14:textId="77777777" w:rsidR="00E6292E" w:rsidRPr="00D81572" w:rsidRDefault="00DC508A" w:rsidP="0065556D">
            <w:pPr>
              <w:jc w:val="center"/>
            </w:pPr>
            <w:r w:rsidRPr="00DC508A">
              <w:rPr>
                <w:i/>
              </w:rPr>
              <w:t>(Trusting Loving Connections)</w:t>
            </w:r>
          </w:p>
        </w:tc>
      </w:tr>
      <w:tr w:rsidR="00E6292E" w:rsidRPr="00D81572" w14:paraId="05169E10" w14:textId="77777777" w:rsidTr="00366E80">
        <w:trPr>
          <w:cantSplit/>
          <w:trHeight w:val="18"/>
        </w:trPr>
        <w:tc>
          <w:tcPr>
            <w:tcW w:w="9870" w:type="dxa"/>
            <w:gridSpan w:val="7"/>
            <w:tcBorders>
              <w:top w:val="triple" w:sz="4" w:space="0" w:color="97D700" w:themeColor="accent1"/>
              <w:bottom w:val="triple" w:sz="4" w:space="0" w:color="97D700" w:themeColor="accent1"/>
              <w:right w:val="triple" w:sz="4" w:space="0" w:color="97D700" w:themeColor="accent1"/>
            </w:tcBorders>
          </w:tcPr>
          <w:p w14:paraId="1FE50BAB" w14:textId="77777777" w:rsidR="00E6292E" w:rsidRDefault="00E6292E" w:rsidP="0065556D">
            <w:pPr>
              <w:rPr>
                <w:noProof/>
                <w:sz w:val="24"/>
                <w:szCs w:val="24"/>
              </w:rPr>
            </w:pPr>
          </w:p>
          <w:p w14:paraId="30FD6BA0" w14:textId="68490AC3" w:rsidR="00E6292E" w:rsidRPr="00A46EBE" w:rsidRDefault="00E6292E" w:rsidP="004561A1">
            <w:pPr>
              <w:rPr>
                <w:noProof/>
                <w:sz w:val="24"/>
                <w:szCs w:val="24"/>
              </w:rPr>
            </w:pPr>
            <w:r w:rsidRPr="00A46EBE">
              <w:rPr>
                <w:noProof/>
                <w:sz w:val="24"/>
                <w:szCs w:val="24"/>
              </w:rPr>
              <w:t>Ta</w:t>
            </w:r>
            <w:r w:rsidR="00366E80">
              <w:rPr>
                <w:noProof/>
                <w:sz w:val="24"/>
                <w:szCs w:val="24"/>
              </w:rPr>
              <w:t>ble 13</w:t>
            </w:r>
            <w:r w:rsidRPr="00A46EBE">
              <w:rPr>
                <w:noProof/>
                <w:sz w:val="24"/>
                <w:szCs w:val="24"/>
              </w:rPr>
              <w:t>. Pre</w:t>
            </w:r>
            <w:r w:rsidR="00DA1852">
              <w:rPr>
                <w:noProof/>
                <w:sz w:val="24"/>
                <w:szCs w:val="24"/>
              </w:rPr>
              <w:t>-</w:t>
            </w:r>
            <w:r w:rsidRPr="00A46EBE">
              <w:rPr>
                <w:noProof/>
                <w:sz w:val="24"/>
                <w:szCs w:val="24"/>
              </w:rPr>
              <w:t xml:space="preserve"> and post</w:t>
            </w:r>
            <w:r w:rsidR="00DA1852">
              <w:rPr>
                <w:noProof/>
                <w:sz w:val="24"/>
                <w:szCs w:val="24"/>
              </w:rPr>
              <w:t>-</w:t>
            </w:r>
            <w:r w:rsidRPr="00A46EBE">
              <w:rPr>
                <w:noProof/>
                <w:sz w:val="24"/>
                <w:szCs w:val="24"/>
              </w:rPr>
              <w:t xml:space="preserve"> test scores for </w:t>
            </w:r>
            <w:r>
              <w:rPr>
                <w:noProof/>
                <w:sz w:val="24"/>
                <w:szCs w:val="24"/>
              </w:rPr>
              <w:t xml:space="preserve">Sense of </w:t>
            </w:r>
            <w:r w:rsidR="004561A1">
              <w:rPr>
                <w:noProof/>
                <w:sz w:val="24"/>
                <w:szCs w:val="24"/>
              </w:rPr>
              <w:t>Belonging</w:t>
            </w:r>
            <w:r>
              <w:rPr>
                <w:noProof/>
                <w:sz w:val="24"/>
                <w:szCs w:val="24"/>
              </w:rPr>
              <w:t xml:space="preserve"> Using Proxy Variables</w:t>
            </w:r>
          </w:p>
        </w:tc>
      </w:tr>
      <w:tr w:rsidR="004561A1" w:rsidRPr="00D81572" w14:paraId="5BF2482B" w14:textId="77777777" w:rsidTr="00366E80">
        <w:trPr>
          <w:cantSplit/>
          <w:trHeight w:val="130"/>
        </w:trPr>
        <w:tc>
          <w:tcPr>
            <w:tcW w:w="3060" w:type="dxa"/>
            <w:gridSpan w:val="2"/>
            <w:tcBorders>
              <w:top w:val="triple" w:sz="4" w:space="0" w:color="97D700" w:themeColor="accent1"/>
              <w:left w:val="nil"/>
              <w:bottom w:val="nil"/>
              <w:right w:val="nil"/>
            </w:tcBorders>
          </w:tcPr>
          <w:p w14:paraId="4FBA837C" w14:textId="766A9367" w:rsidR="00E6292E" w:rsidRPr="00A46EBE" w:rsidRDefault="00366E80" w:rsidP="0065556D">
            <w:pPr>
              <w:jc w:val="center"/>
              <w:rPr>
                <w:sz w:val="24"/>
                <w:szCs w:val="24"/>
              </w:rPr>
            </w:pPr>
            <w:r>
              <w:rPr>
                <w:sz w:val="24"/>
                <w:szCs w:val="24"/>
              </w:rPr>
              <w:t>Programs</w:t>
            </w:r>
            <w:r w:rsidR="00773DBB">
              <w:rPr>
                <w:sz w:val="24"/>
                <w:szCs w:val="24"/>
              </w:rPr>
              <w:pict w14:anchorId="61B0B9DB">
                <v:rect id="_x0000_i1073" style="width:119.7pt;height:1pt" o:hralign="center" o:hrstd="t" o:hrnoshade="t" o:hr="t" fillcolor="#97d700 [3204]" stroked="f"/>
              </w:pict>
            </w:r>
          </w:p>
        </w:tc>
        <w:tc>
          <w:tcPr>
            <w:tcW w:w="1315" w:type="dxa"/>
            <w:tcBorders>
              <w:top w:val="triple" w:sz="4" w:space="0" w:color="97D700" w:themeColor="accent1"/>
              <w:left w:val="nil"/>
              <w:bottom w:val="nil"/>
              <w:right w:val="nil"/>
            </w:tcBorders>
          </w:tcPr>
          <w:p w14:paraId="41530450" w14:textId="77777777" w:rsidR="00E6292E" w:rsidRPr="00A46EBE" w:rsidRDefault="00E6292E" w:rsidP="0065556D">
            <w:pPr>
              <w:jc w:val="center"/>
              <w:rPr>
                <w:sz w:val="24"/>
                <w:szCs w:val="24"/>
              </w:rPr>
            </w:pPr>
            <w:r w:rsidRPr="00A46EBE">
              <w:rPr>
                <w:sz w:val="24"/>
                <w:szCs w:val="24"/>
              </w:rPr>
              <w:t>Pre</w:t>
            </w:r>
          </w:p>
          <w:p w14:paraId="28D949DB" w14:textId="77777777" w:rsidR="00E6292E" w:rsidRPr="00A46EBE" w:rsidRDefault="00773DBB" w:rsidP="0065556D">
            <w:pPr>
              <w:jc w:val="center"/>
              <w:rPr>
                <w:sz w:val="24"/>
                <w:szCs w:val="24"/>
              </w:rPr>
            </w:pPr>
            <w:r>
              <w:rPr>
                <w:sz w:val="24"/>
                <w:szCs w:val="24"/>
              </w:rPr>
              <w:pict w14:anchorId="53D6F680">
                <v:rect id="_x0000_i1074" style="width:119.7pt;height:1pt" o:hralign="center" o:hrstd="t" o:hrnoshade="t" o:hr="t" fillcolor="#97d700 [3204]" stroked="f"/>
              </w:pict>
            </w:r>
          </w:p>
        </w:tc>
        <w:tc>
          <w:tcPr>
            <w:tcW w:w="1466" w:type="dxa"/>
            <w:gridSpan w:val="2"/>
            <w:tcBorders>
              <w:top w:val="triple" w:sz="4" w:space="0" w:color="97D700" w:themeColor="accent1"/>
              <w:left w:val="nil"/>
              <w:bottom w:val="nil"/>
              <w:right w:val="nil"/>
            </w:tcBorders>
            <w:shd w:val="clear" w:color="auto" w:fill="auto"/>
          </w:tcPr>
          <w:p w14:paraId="32F31367" w14:textId="77777777" w:rsidR="00E6292E" w:rsidRPr="00A46EBE" w:rsidRDefault="00E6292E" w:rsidP="0065556D">
            <w:pPr>
              <w:jc w:val="center"/>
              <w:rPr>
                <w:sz w:val="24"/>
                <w:szCs w:val="24"/>
              </w:rPr>
            </w:pPr>
            <w:r w:rsidRPr="00A46EBE">
              <w:rPr>
                <w:sz w:val="24"/>
                <w:szCs w:val="24"/>
              </w:rPr>
              <w:t>Post</w:t>
            </w:r>
          </w:p>
          <w:p w14:paraId="323C1CC7" w14:textId="77777777" w:rsidR="00E6292E" w:rsidRPr="00A46EBE" w:rsidRDefault="00773DBB" w:rsidP="0065556D">
            <w:pPr>
              <w:jc w:val="center"/>
              <w:rPr>
                <w:noProof/>
                <w:sz w:val="24"/>
                <w:szCs w:val="24"/>
              </w:rPr>
            </w:pPr>
            <w:r>
              <w:rPr>
                <w:sz w:val="24"/>
                <w:szCs w:val="24"/>
              </w:rPr>
              <w:pict w14:anchorId="78BB7492">
                <v:rect id="_x0000_i1075" style="width:119.7pt;height:1pt" o:hralign="center" o:hrstd="t" o:hrnoshade="t" o:hr="t" fillcolor="#97d700 [3204]" stroked="f"/>
              </w:pict>
            </w:r>
          </w:p>
        </w:tc>
        <w:tc>
          <w:tcPr>
            <w:tcW w:w="4029" w:type="dxa"/>
            <w:gridSpan w:val="2"/>
            <w:tcBorders>
              <w:top w:val="triple" w:sz="4" w:space="0" w:color="97D700" w:themeColor="accent1"/>
              <w:left w:val="nil"/>
              <w:bottom w:val="nil"/>
              <w:right w:val="nil"/>
            </w:tcBorders>
          </w:tcPr>
          <w:p w14:paraId="4728C746" w14:textId="77777777" w:rsidR="00E6292E" w:rsidRPr="00A46EBE" w:rsidRDefault="00E6292E" w:rsidP="0065556D">
            <w:pPr>
              <w:rPr>
                <w:noProof/>
                <w:sz w:val="24"/>
                <w:szCs w:val="24"/>
              </w:rPr>
            </w:pPr>
            <w:r w:rsidRPr="00A46EBE">
              <w:rPr>
                <w:noProof/>
                <w:sz w:val="24"/>
                <w:szCs w:val="24"/>
              </w:rPr>
              <w:t>Category</w:t>
            </w:r>
          </w:p>
          <w:p w14:paraId="02719F20" w14:textId="77777777" w:rsidR="00E6292E" w:rsidRPr="00A46EBE" w:rsidRDefault="00773DBB" w:rsidP="0065556D">
            <w:pPr>
              <w:jc w:val="center"/>
              <w:rPr>
                <w:noProof/>
                <w:sz w:val="24"/>
                <w:szCs w:val="24"/>
              </w:rPr>
            </w:pPr>
            <w:r>
              <w:rPr>
                <w:sz w:val="24"/>
                <w:szCs w:val="24"/>
              </w:rPr>
              <w:pict w14:anchorId="4A7410B5">
                <v:rect id="_x0000_i1076" style="width:119.7pt;height:1pt" o:hralign="center" o:hrstd="t" o:hrnoshade="t" o:hr="t" fillcolor="#97d700 [3204]" stroked="f"/>
              </w:pict>
            </w:r>
          </w:p>
        </w:tc>
      </w:tr>
      <w:tr w:rsidR="004561A1" w:rsidRPr="0093796F" w14:paraId="380002A3" w14:textId="77777777" w:rsidTr="00366E80">
        <w:trPr>
          <w:cantSplit/>
          <w:trHeight w:val="18"/>
        </w:trPr>
        <w:tc>
          <w:tcPr>
            <w:tcW w:w="3060" w:type="dxa"/>
            <w:gridSpan w:val="2"/>
            <w:tcBorders>
              <w:top w:val="nil"/>
              <w:left w:val="nil"/>
              <w:bottom w:val="nil"/>
              <w:right w:val="nil"/>
            </w:tcBorders>
          </w:tcPr>
          <w:p w14:paraId="78C786A4" w14:textId="77777777" w:rsidR="004561A1" w:rsidRPr="0093796F" w:rsidRDefault="00983DB8" w:rsidP="004561A1">
            <w:pPr>
              <w:rPr>
                <w:sz w:val="24"/>
                <w:szCs w:val="24"/>
              </w:rPr>
            </w:pPr>
            <w:r>
              <w:rPr>
                <w:sz w:val="24"/>
                <w:szCs w:val="24"/>
              </w:rPr>
              <w:t>Mindful Caregivers &amp; Kids</w:t>
            </w:r>
          </w:p>
        </w:tc>
        <w:tc>
          <w:tcPr>
            <w:tcW w:w="1315" w:type="dxa"/>
            <w:tcBorders>
              <w:top w:val="nil"/>
              <w:left w:val="nil"/>
              <w:bottom w:val="nil"/>
              <w:right w:val="nil"/>
            </w:tcBorders>
          </w:tcPr>
          <w:p w14:paraId="19853D70" w14:textId="77777777" w:rsidR="004561A1" w:rsidRPr="00304F1C" w:rsidRDefault="004561A1" w:rsidP="00064067">
            <w:pPr>
              <w:jc w:val="center"/>
              <w:rPr>
                <w:sz w:val="24"/>
                <w:szCs w:val="24"/>
              </w:rPr>
            </w:pPr>
            <w:r>
              <w:rPr>
                <w:sz w:val="24"/>
                <w:szCs w:val="24"/>
              </w:rPr>
              <w:t>-</w:t>
            </w:r>
          </w:p>
        </w:tc>
        <w:tc>
          <w:tcPr>
            <w:tcW w:w="1466" w:type="dxa"/>
            <w:gridSpan w:val="2"/>
            <w:tcBorders>
              <w:top w:val="nil"/>
              <w:left w:val="nil"/>
              <w:bottom w:val="nil"/>
              <w:right w:val="nil"/>
            </w:tcBorders>
          </w:tcPr>
          <w:p w14:paraId="2792AEE8" w14:textId="77777777" w:rsidR="004561A1" w:rsidRPr="00304F1C" w:rsidRDefault="004561A1" w:rsidP="00064067">
            <w:pPr>
              <w:jc w:val="center"/>
              <w:rPr>
                <w:sz w:val="24"/>
                <w:szCs w:val="24"/>
              </w:rPr>
            </w:pPr>
            <w:r>
              <w:rPr>
                <w:sz w:val="24"/>
                <w:szCs w:val="24"/>
              </w:rPr>
              <w:t>-</w:t>
            </w:r>
          </w:p>
        </w:tc>
        <w:tc>
          <w:tcPr>
            <w:tcW w:w="4029" w:type="dxa"/>
            <w:gridSpan w:val="2"/>
            <w:tcBorders>
              <w:top w:val="nil"/>
              <w:left w:val="nil"/>
              <w:bottom w:val="nil"/>
            </w:tcBorders>
          </w:tcPr>
          <w:p w14:paraId="414CBD1E" w14:textId="77777777" w:rsidR="004561A1" w:rsidRPr="00304F1C" w:rsidRDefault="004561A1" w:rsidP="004561A1">
            <w:pPr>
              <w:rPr>
                <w:sz w:val="24"/>
                <w:szCs w:val="24"/>
              </w:rPr>
            </w:pPr>
          </w:p>
        </w:tc>
      </w:tr>
      <w:tr w:rsidR="004561A1" w:rsidRPr="0093796F" w14:paraId="352EC99E" w14:textId="77777777" w:rsidTr="00366E80">
        <w:trPr>
          <w:cantSplit/>
          <w:trHeight w:val="18"/>
        </w:trPr>
        <w:tc>
          <w:tcPr>
            <w:tcW w:w="3060" w:type="dxa"/>
            <w:gridSpan w:val="2"/>
            <w:tcBorders>
              <w:top w:val="nil"/>
              <w:left w:val="nil"/>
              <w:bottom w:val="nil"/>
              <w:right w:val="nil"/>
            </w:tcBorders>
          </w:tcPr>
          <w:p w14:paraId="7371FFC7" w14:textId="77777777" w:rsidR="004561A1" w:rsidRPr="0093796F" w:rsidRDefault="004561A1" w:rsidP="004561A1">
            <w:pPr>
              <w:rPr>
                <w:sz w:val="24"/>
                <w:szCs w:val="24"/>
              </w:rPr>
            </w:pPr>
            <w:r w:rsidRPr="0093796F">
              <w:rPr>
                <w:sz w:val="24"/>
                <w:szCs w:val="24"/>
              </w:rPr>
              <w:t>Strengthening Families</w:t>
            </w:r>
          </w:p>
        </w:tc>
        <w:tc>
          <w:tcPr>
            <w:tcW w:w="1315" w:type="dxa"/>
            <w:tcBorders>
              <w:top w:val="nil"/>
              <w:left w:val="nil"/>
              <w:bottom w:val="nil"/>
              <w:right w:val="nil"/>
            </w:tcBorders>
          </w:tcPr>
          <w:p w14:paraId="776E69F4" w14:textId="77777777" w:rsidR="004561A1" w:rsidRPr="00304F1C" w:rsidRDefault="004561A1" w:rsidP="00064067">
            <w:pPr>
              <w:jc w:val="center"/>
              <w:rPr>
                <w:sz w:val="24"/>
                <w:szCs w:val="24"/>
              </w:rPr>
            </w:pPr>
            <w:r>
              <w:rPr>
                <w:sz w:val="24"/>
                <w:szCs w:val="24"/>
              </w:rPr>
              <w:t>1.25</w:t>
            </w:r>
          </w:p>
        </w:tc>
        <w:tc>
          <w:tcPr>
            <w:tcW w:w="1466" w:type="dxa"/>
            <w:gridSpan w:val="2"/>
            <w:tcBorders>
              <w:top w:val="nil"/>
              <w:left w:val="nil"/>
              <w:bottom w:val="nil"/>
              <w:right w:val="nil"/>
            </w:tcBorders>
          </w:tcPr>
          <w:p w14:paraId="61E3AECC" w14:textId="1C797E39" w:rsidR="004561A1" w:rsidRPr="00304F1C" w:rsidRDefault="004561A1" w:rsidP="00064067">
            <w:pPr>
              <w:jc w:val="center"/>
              <w:rPr>
                <w:sz w:val="24"/>
                <w:szCs w:val="24"/>
              </w:rPr>
            </w:pPr>
            <w:r>
              <w:rPr>
                <w:sz w:val="24"/>
                <w:szCs w:val="24"/>
              </w:rPr>
              <w:t>2</w:t>
            </w:r>
            <w:r w:rsidR="00366E80">
              <w:rPr>
                <w:sz w:val="24"/>
                <w:szCs w:val="24"/>
              </w:rPr>
              <w:t>.00</w:t>
            </w:r>
            <w:r>
              <w:rPr>
                <w:sz w:val="24"/>
                <w:szCs w:val="24"/>
              </w:rPr>
              <w:t>***</w:t>
            </w:r>
          </w:p>
        </w:tc>
        <w:tc>
          <w:tcPr>
            <w:tcW w:w="4029" w:type="dxa"/>
            <w:gridSpan w:val="2"/>
            <w:tcBorders>
              <w:top w:val="nil"/>
              <w:left w:val="nil"/>
              <w:bottom w:val="nil"/>
            </w:tcBorders>
          </w:tcPr>
          <w:p w14:paraId="76B5BD5E" w14:textId="77777777" w:rsidR="004561A1" w:rsidRPr="00304F1C" w:rsidRDefault="004561A1" w:rsidP="004561A1">
            <w:pPr>
              <w:rPr>
                <w:sz w:val="24"/>
                <w:szCs w:val="24"/>
              </w:rPr>
            </w:pPr>
            <w:r>
              <w:rPr>
                <w:sz w:val="24"/>
                <w:szCs w:val="24"/>
              </w:rPr>
              <w:t>Enjoy my time with my child</w:t>
            </w:r>
          </w:p>
        </w:tc>
      </w:tr>
      <w:tr w:rsidR="004561A1" w:rsidRPr="0093796F" w14:paraId="160F0183" w14:textId="77777777" w:rsidTr="00366E80">
        <w:trPr>
          <w:cantSplit/>
          <w:trHeight w:val="18"/>
        </w:trPr>
        <w:tc>
          <w:tcPr>
            <w:tcW w:w="3060" w:type="dxa"/>
            <w:gridSpan w:val="2"/>
            <w:tcBorders>
              <w:top w:val="nil"/>
              <w:left w:val="nil"/>
              <w:bottom w:val="nil"/>
              <w:right w:val="nil"/>
            </w:tcBorders>
          </w:tcPr>
          <w:p w14:paraId="5EF97FA6" w14:textId="77777777" w:rsidR="004561A1" w:rsidRPr="0093796F" w:rsidRDefault="00064067" w:rsidP="004561A1">
            <w:pPr>
              <w:rPr>
                <w:sz w:val="24"/>
                <w:szCs w:val="24"/>
              </w:rPr>
            </w:pPr>
            <w:r>
              <w:rPr>
                <w:sz w:val="24"/>
                <w:szCs w:val="24"/>
              </w:rPr>
              <w:t>Trusting Loving Connections</w:t>
            </w:r>
            <w:r w:rsidR="004561A1" w:rsidRPr="0093796F">
              <w:rPr>
                <w:sz w:val="24"/>
                <w:szCs w:val="24"/>
              </w:rPr>
              <w:t xml:space="preserve"> </w:t>
            </w:r>
          </w:p>
        </w:tc>
        <w:tc>
          <w:tcPr>
            <w:tcW w:w="1315" w:type="dxa"/>
            <w:tcBorders>
              <w:top w:val="nil"/>
              <w:left w:val="nil"/>
              <w:bottom w:val="nil"/>
              <w:right w:val="nil"/>
            </w:tcBorders>
          </w:tcPr>
          <w:p w14:paraId="24A2E790" w14:textId="77777777" w:rsidR="004561A1" w:rsidRPr="00304F1C" w:rsidRDefault="004561A1" w:rsidP="00064067">
            <w:pPr>
              <w:jc w:val="center"/>
              <w:rPr>
                <w:sz w:val="24"/>
                <w:szCs w:val="24"/>
              </w:rPr>
            </w:pPr>
            <w:r>
              <w:rPr>
                <w:sz w:val="24"/>
                <w:szCs w:val="24"/>
              </w:rPr>
              <w:t>-</w:t>
            </w:r>
          </w:p>
        </w:tc>
        <w:tc>
          <w:tcPr>
            <w:tcW w:w="1466" w:type="dxa"/>
            <w:gridSpan w:val="2"/>
            <w:tcBorders>
              <w:top w:val="nil"/>
              <w:left w:val="nil"/>
              <w:bottom w:val="nil"/>
              <w:right w:val="nil"/>
            </w:tcBorders>
          </w:tcPr>
          <w:p w14:paraId="189A3424" w14:textId="77777777" w:rsidR="004561A1" w:rsidRPr="00304F1C" w:rsidRDefault="004561A1" w:rsidP="00064067">
            <w:pPr>
              <w:jc w:val="center"/>
              <w:rPr>
                <w:sz w:val="24"/>
                <w:szCs w:val="24"/>
              </w:rPr>
            </w:pPr>
            <w:r>
              <w:rPr>
                <w:sz w:val="24"/>
                <w:szCs w:val="24"/>
              </w:rPr>
              <w:t>-</w:t>
            </w:r>
          </w:p>
        </w:tc>
        <w:tc>
          <w:tcPr>
            <w:tcW w:w="4029" w:type="dxa"/>
            <w:gridSpan w:val="2"/>
            <w:tcBorders>
              <w:top w:val="nil"/>
              <w:left w:val="nil"/>
              <w:bottom w:val="nil"/>
            </w:tcBorders>
          </w:tcPr>
          <w:p w14:paraId="6ECEFEB9" w14:textId="77777777" w:rsidR="004561A1" w:rsidRPr="00304F1C" w:rsidRDefault="004561A1" w:rsidP="004561A1">
            <w:pPr>
              <w:rPr>
                <w:sz w:val="24"/>
                <w:szCs w:val="24"/>
              </w:rPr>
            </w:pPr>
          </w:p>
        </w:tc>
      </w:tr>
      <w:tr w:rsidR="00E6292E" w:rsidRPr="00D81572" w14:paraId="6639101F" w14:textId="77777777" w:rsidTr="00366E80">
        <w:trPr>
          <w:cantSplit/>
          <w:trHeight w:val="18"/>
        </w:trPr>
        <w:tc>
          <w:tcPr>
            <w:tcW w:w="9870" w:type="dxa"/>
            <w:gridSpan w:val="7"/>
            <w:tcBorders>
              <w:top w:val="nil"/>
              <w:left w:val="nil"/>
            </w:tcBorders>
          </w:tcPr>
          <w:p w14:paraId="58B9AD45" w14:textId="77777777" w:rsidR="00E6292E" w:rsidRPr="00A46EBE" w:rsidRDefault="00E6292E"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362C7038" w14:textId="77777777" w:rsidR="00E6292E" w:rsidRDefault="00E6292E" w:rsidP="001B2661">
      <w:pPr>
        <w:spacing w:after="0"/>
        <w:jc w:val="center"/>
        <w:rPr>
          <w:rFonts w:asciiTheme="majorHAnsi" w:hAnsiTheme="majorHAnsi" w:cstheme="majorHAnsi"/>
          <w:b/>
          <w:color w:val="0085AD" w:themeColor="accent2"/>
          <w:sz w:val="32"/>
          <w:szCs w:val="24"/>
        </w:rPr>
        <w:sectPr w:rsidR="00E6292E"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tbl>
      <w:tblPr>
        <w:tblStyle w:val="TableGrid"/>
        <w:tblpPr w:leftFromText="180" w:rightFromText="180" w:vertAnchor="page" w:horzAnchor="page" w:tblpX="1027" w:tblpY="881"/>
        <w:tblW w:w="9720" w:type="dxa"/>
        <w:tblBorders>
          <w:top w:val="none" w:sz="0" w:space="0" w:color="auto"/>
          <w:left w:val="triple" w:sz="4" w:space="0" w:color="97D700" w:themeColor="accent1"/>
          <w:bottom w:val="triple" w:sz="4" w:space="0" w:color="97D700" w:themeColor="accent1"/>
          <w:right w:val="none" w:sz="0" w:space="0" w:color="auto"/>
          <w:insideH w:val="triple" w:sz="4" w:space="0" w:color="97D700" w:themeColor="accent1"/>
          <w:insideV w:val="triple" w:sz="4" w:space="0" w:color="97D700" w:themeColor="accent1"/>
        </w:tblBorders>
        <w:tblLook w:val="04A0" w:firstRow="1" w:lastRow="0" w:firstColumn="1" w:lastColumn="0" w:noHBand="0" w:noVBand="1"/>
      </w:tblPr>
      <w:tblGrid>
        <w:gridCol w:w="849"/>
        <w:gridCol w:w="2211"/>
        <w:gridCol w:w="720"/>
        <w:gridCol w:w="2278"/>
        <w:gridCol w:w="242"/>
        <w:gridCol w:w="3420"/>
      </w:tblGrid>
      <w:tr w:rsidR="00E6292E" w14:paraId="6CB3D839" w14:textId="77777777" w:rsidTr="00064067">
        <w:trPr>
          <w:cantSplit/>
          <w:trHeight w:val="1322"/>
        </w:trPr>
        <w:tc>
          <w:tcPr>
            <w:tcW w:w="849" w:type="dxa"/>
            <w:tcBorders>
              <w:top w:val="nil"/>
              <w:left w:val="nil"/>
            </w:tcBorders>
            <w:textDirection w:val="tbRl"/>
          </w:tcPr>
          <w:p w14:paraId="61D9F0F4" w14:textId="77777777" w:rsidR="00E6292E" w:rsidRDefault="00E6292E" w:rsidP="0065556D">
            <w:pPr>
              <w:ind w:left="113" w:right="113"/>
              <w:rPr>
                <w:rFonts w:asciiTheme="majorHAnsi" w:hAnsiTheme="majorHAnsi" w:cstheme="majorHAnsi"/>
                <w:b/>
                <w:color w:val="0085AD" w:themeColor="accent2"/>
                <w:sz w:val="24"/>
                <w:szCs w:val="24"/>
              </w:rPr>
            </w:pPr>
            <w:r>
              <w:rPr>
                <w:rFonts w:asciiTheme="majorHAnsi" w:hAnsiTheme="majorHAnsi" w:cstheme="majorHAnsi"/>
                <w:b/>
                <w:color w:val="0085AD" w:themeColor="accent2"/>
                <w:sz w:val="24"/>
                <w:szCs w:val="24"/>
              </w:rPr>
              <w:lastRenderedPageBreak/>
              <w:t>RESULTS</w:t>
            </w:r>
          </w:p>
        </w:tc>
        <w:tc>
          <w:tcPr>
            <w:tcW w:w="2931" w:type="dxa"/>
            <w:gridSpan w:val="2"/>
            <w:vAlign w:val="center"/>
          </w:tcPr>
          <w:p w14:paraId="00FDADF7" w14:textId="77777777" w:rsidR="00E6292E" w:rsidRPr="005D5FCC" w:rsidRDefault="00E6292E" w:rsidP="0065556D">
            <w:pPr>
              <w:jc w:val="center"/>
              <w:rPr>
                <w:rFonts w:asciiTheme="majorHAnsi" w:hAnsiTheme="majorHAnsi" w:cstheme="majorHAnsi"/>
                <w:b/>
                <w:color w:val="0085AD" w:themeColor="accent2"/>
                <w:sz w:val="28"/>
                <w:szCs w:val="24"/>
              </w:rPr>
            </w:pPr>
            <w:r w:rsidRPr="005D5FCC">
              <w:rPr>
                <w:rFonts w:asciiTheme="majorHAnsi" w:hAnsiTheme="majorHAnsi" w:cstheme="majorHAnsi"/>
                <w:b/>
                <w:color w:val="0085AD" w:themeColor="accent2"/>
                <w:sz w:val="28"/>
                <w:szCs w:val="24"/>
              </w:rPr>
              <w:t xml:space="preserve">HYPOTHESIS </w:t>
            </w:r>
            <w:r>
              <w:rPr>
                <w:rFonts w:asciiTheme="majorHAnsi" w:hAnsiTheme="majorHAnsi" w:cstheme="majorHAnsi"/>
                <w:b/>
                <w:color w:val="0085AD" w:themeColor="accent2"/>
                <w:sz w:val="28"/>
                <w:szCs w:val="24"/>
              </w:rPr>
              <w:t>4</w:t>
            </w:r>
            <w:r w:rsidRPr="005D5FCC">
              <w:rPr>
                <w:rFonts w:asciiTheme="majorHAnsi" w:hAnsiTheme="majorHAnsi" w:cstheme="majorHAnsi"/>
                <w:b/>
                <w:color w:val="0085AD" w:themeColor="accent2"/>
                <w:sz w:val="28"/>
                <w:szCs w:val="24"/>
              </w:rPr>
              <w:t>:</w:t>
            </w:r>
          </w:p>
          <w:p w14:paraId="1F0790BC" w14:textId="77777777" w:rsidR="00E6292E" w:rsidRDefault="00E6292E" w:rsidP="0065556D">
            <w:pPr>
              <w:jc w:val="center"/>
              <w:rPr>
                <w:rFonts w:asciiTheme="majorHAnsi" w:hAnsiTheme="majorHAnsi" w:cstheme="majorHAnsi"/>
                <w:b/>
                <w:color w:val="0085AD" w:themeColor="accent2"/>
                <w:sz w:val="24"/>
                <w:szCs w:val="24"/>
              </w:rPr>
            </w:pPr>
            <w:r>
              <w:rPr>
                <w:rFonts w:asciiTheme="majorHAnsi" w:hAnsiTheme="majorHAnsi" w:cstheme="majorHAnsi"/>
                <w:b/>
                <w:color w:val="0085AD" w:themeColor="accent2"/>
                <w:sz w:val="28"/>
                <w:szCs w:val="24"/>
              </w:rPr>
              <w:t>FOSTERING PARENTAL RESILIENCE</w:t>
            </w:r>
          </w:p>
        </w:tc>
        <w:tc>
          <w:tcPr>
            <w:tcW w:w="5940" w:type="dxa"/>
            <w:gridSpan w:val="3"/>
            <w:vAlign w:val="center"/>
          </w:tcPr>
          <w:p w14:paraId="00483207" w14:textId="77777777" w:rsidR="00E6292E" w:rsidRPr="005D5FCC" w:rsidRDefault="00E6292E" w:rsidP="0065556D">
            <w:pPr>
              <w:jc w:val="center"/>
              <w:rPr>
                <w:rFonts w:asciiTheme="majorHAnsi" w:hAnsiTheme="majorHAnsi" w:cstheme="majorHAnsi"/>
                <w:b/>
                <w:color w:val="0085AD" w:themeColor="accent2"/>
                <w:sz w:val="48"/>
                <w:szCs w:val="24"/>
              </w:rPr>
            </w:pPr>
            <w:r>
              <w:rPr>
                <w:rFonts w:asciiTheme="majorHAnsi" w:hAnsiTheme="majorHAnsi" w:cstheme="majorHAnsi"/>
                <w:b/>
                <w:color w:val="0085AD" w:themeColor="accent2"/>
                <w:sz w:val="48"/>
                <w:szCs w:val="24"/>
              </w:rPr>
              <w:t>USE OF STRENGTHS TO FACE ADVERSITY</w:t>
            </w:r>
          </w:p>
        </w:tc>
      </w:tr>
      <w:tr w:rsidR="00E6292E" w14:paraId="6744CD43" w14:textId="77777777" w:rsidTr="00064067">
        <w:trPr>
          <w:cantSplit/>
          <w:trHeight w:val="18"/>
        </w:trPr>
        <w:tc>
          <w:tcPr>
            <w:tcW w:w="9720" w:type="dxa"/>
            <w:gridSpan w:val="6"/>
            <w:tcBorders>
              <w:top w:val="triple" w:sz="4" w:space="0" w:color="97D700" w:themeColor="accent1"/>
              <w:left w:val="nil"/>
              <w:bottom w:val="nil"/>
            </w:tcBorders>
          </w:tcPr>
          <w:p w14:paraId="4A7AE234" w14:textId="77777777" w:rsidR="00E6292E" w:rsidRPr="004A29F3" w:rsidRDefault="00E6292E"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FACILITATOR</w:t>
            </w:r>
          </w:p>
        </w:tc>
      </w:tr>
      <w:tr w:rsidR="00E6292E" w14:paraId="3BD092E7" w14:textId="77777777" w:rsidTr="00A04C0C">
        <w:trPr>
          <w:cantSplit/>
          <w:trHeight w:val="1793"/>
        </w:trPr>
        <w:tc>
          <w:tcPr>
            <w:tcW w:w="6300" w:type="dxa"/>
            <w:gridSpan w:val="5"/>
            <w:tcBorders>
              <w:top w:val="nil"/>
              <w:left w:val="nil"/>
              <w:bottom w:val="triple" w:sz="4" w:space="0" w:color="97D700" w:themeColor="accent1"/>
            </w:tcBorders>
          </w:tcPr>
          <w:p w14:paraId="55838484" w14:textId="2E6159CC" w:rsidR="004561A1" w:rsidRDefault="004144B7" w:rsidP="004561A1">
            <w:pPr>
              <w:jc w:val="center"/>
            </w:pPr>
            <w:r>
              <w:t>“[</w:t>
            </w:r>
            <w:r w:rsidR="00DA1852">
              <w:t>C</w:t>
            </w:r>
            <w:r w:rsidR="004561A1">
              <w:t>aregivers</w:t>
            </w:r>
            <w:r>
              <w:t xml:space="preserve"> often have</w:t>
            </w:r>
            <w:r w:rsidR="004561A1">
              <w:t>] lots of t</w:t>
            </w:r>
            <w:r w:rsidR="004006D3">
              <w:t>rauma, lots of child abuse. L</w:t>
            </w:r>
            <w:r w:rsidR="004561A1">
              <w:t>ots of them have been in F</w:t>
            </w:r>
            <w:r w:rsidR="00DA1852">
              <w:t xml:space="preserve">amily and Children’s Services </w:t>
            </w:r>
            <w:r w:rsidR="004561A1">
              <w:t xml:space="preserve">in care as children, some of them grew up in care, parenting abuse, domestic violence, in this group you really get that whole variety of the spectrum of different things </w:t>
            </w:r>
            <w:proofErr w:type="gramStart"/>
            <w:r w:rsidR="004561A1">
              <w:t>impacting</w:t>
            </w:r>
            <w:proofErr w:type="gramEnd"/>
            <w:r w:rsidR="004561A1">
              <w:t xml:space="preserve"> people. </w:t>
            </w:r>
            <w:proofErr w:type="gramStart"/>
            <w:r w:rsidR="004561A1">
              <w:t>This gro</w:t>
            </w:r>
            <w:r w:rsidR="004006D3">
              <w:t>up</w:t>
            </w:r>
            <w:r w:rsidR="00DA1852">
              <w:t xml:space="preserve"> ca</w:t>
            </w:r>
            <w:r w:rsidR="004561A1">
              <w:t>me here because either they have a child in care or the child is at risk of coming into care, so we are really getting peo</w:t>
            </w:r>
            <w:r w:rsidR="0090458F">
              <w:t xml:space="preserve">ple </w:t>
            </w:r>
            <w:r w:rsidR="004006D3">
              <w:t>[</w:t>
            </w:r>
            <w:r w:rsidR="0090458F">
              <w:t xml:space="preserve">when they </w:t>
            </w:r>
            <w:r w:rsidR="004006D3">
              <w:t>are wondering] ‘Which way</w:t>
            </w:r>
            <w:r w:rsidR="0090458F">
              <w:t xml:space="preserve"> am</w:t>
            </w:r>
            <w:r w:rsidR="004561A1">
              <w:t xml:space="preserve"> I </w:t>
            </w:r>
            <w:r w:rsidR="00064067">
              <w:t>going to</w:t>
            </w:r>
            <w:r w:rsidR="004561A1">
              <w:t xml:space="preserve"> go to build the capacity </w:t>
            </w:r>
            <w:r w:rsidR="004006D3">
              <w:t xml:space="preserve">to </w:t>
            </w:r>
            <w:r w:rsidR="004561A1">
              <w:t>be that better parent if my child is coming into care or my child is in care?</w:t>
            </w:r>
            <w:proofErr w:type="gramEnd"/>
            <w:r w:rsidR="004561A1">
              <w:t xml:space="preserve"> How can I build those skills that help me to be able to return my child in</w:t>
            </w:r>
            <w:r w:rsidR="0090458F">
              <w:t>to</w:t>
            </w:r>
            <w:r w:rsidR="004561A1">
              <w:t xml:space="preserve"> my care?” </w:t>
            </w:r>
          </w:p>
          <w:p w14:paraId="317F9B7D" w14:textId="77777777" w:rsidR="00E6292E" w:rsidRDefault="004561A1" w:rsidP="00DC508A">
            <w:pPr>
              <w:jc w:val="center"/>
              <w:rPr>
                <w:i/>
              </w:rPr>
            </w:pPr>
            <w:r w:rsidRPr="00DC508A">
              <w:rPr>
                <w:i/>
              </w:rPr>
              <w:t>(</w:t>
            </w:r>
            <w:r w:rsidR="00DC508A" w:rsidRPr="00DC508A">
              <w:rPr>
                <w:i/>
              </w:rPr>
              <w:t>Trusting Loving Connections</w:t>
            </w:r>
            <w:r w:rsidRPr="00DC508A">
              <w:rPr>
                <w:i/>
              </w:rPr>
              <w:t>)</w:t>
            </w:r>
          </w:p>
          <w:p w14:paraId="077CD498" w14:textId="77777777" w:rsidR="00A04C0C" w:rsidRPr="00DC508A" w:rsidRDefault="00A04C0C" w:rsidP="00DC508A">
            <w:pPr>
              <w:jc w:val="center"/>
              <w:rPr>
                <w:i/>
              </w:rPr>
            </w:pPr>
          </w:p>
        </w:tc>
        <w:tc>
          <w:tcPr>
            <w:tcW w:w="3420" w:type="dxa"/>
            <w:tcBorders>
              <w:top w:val="nil"/>
              <w:left w:val="nil"/>
              <w:bottom w:val="triple" w:sz="4" w:space="0" w:color="97D700" w:themeColor="accent1"/>
            </w:tcBorders>
          </w:tcPr>
          <w:p w14:paraId="5AF477F3" w14:textId="658F5B9E" w:rsidR="004561A1" w:rsidRDefault="004561A1" w:rsidP="004561A1">
            <w:pPr>
              <w:jc w:val="center"/>
            </w:pPr>
            <w:r>
              <w:t xml:space="preserve">“I think people have a </w:t>
            </w:r>
            <w:r w:rsidR="0090458F">
              <w:t>good level of commitment toward</w:t>
            </w:r>
            <w:r>
              <w:t xml:space="preserve"> the activities. We have </w:t>
            </w:r>
            <w:proofErr w:type="gramStart"/>
            <w:r>
              <w:t>a lot of</w:t>
            </w:r>
            <w:proofErr w:type="gramEnd"/>
            <w:r>
              <w:t xml:space="preserve"> families fulfill</w:t>
            </w:r>
            <w:r w:rsidR="004F5EF2">
              <w:t>ing</w:t>
            </w:r>
            <w:r>
              <w:t xml:space="preserve"> the attendance…In term</w:t>
            </w:r>
            <w:r w:rsidR="004F5EF2">
              <w:t>s of group we have really committed participants</w:t>
            </w:r>
            <w:r>
              <w:t>. I think we are meeting a need they have, so that is the draw</w:t>
            </w:r>
            <w:r w:rsidR="004F5EF2">
              <w:t>. T</w:t>
            </w:r>
            <w:r>
              <w:t>hat is why they come back every week</w:t>
            </w:r>
            <w:r w:rsidR="0090458F">
              <w:t>. I</w:t>
            </w:r>
            <w:r>
              <w:t>t’s quite important for them to attend</w:t>
            </w:r>
            <w:r w:rsidR="0090458F">
              <w:t>.</w:t>
            </w:r>
            <w:r>
              <w:t xml:space="preserve">” </w:t>
            </w:r>
          </w:p>
          <w:p w14:paraId="6FAA8FF9" w14:textId="77777777" w:rsidR="004561A1" w:rsidRDefault="00DC508A" w:rsidP="004561A1">
            <w:pPr>
              <w:jc w:val="center"/>
              <w:rPr>
                <w:i/>
              </w:rPr>
            </w:pPr>
            <w:r w:rsidRPr="00DC508A">
              <w:rPr>
                <w:i/>
              </w:rPr>
              <w:t>(Trusting Loving Connections)</w:t>
            </w:r>
          </w:p>
          <w:p w14:paraId="7D623678" w14:textId="77777777" w:rsidR="00DC508A" w:rsidRPr="004A67D5" w:rsidRDefault="00DC508A" w:rsidP="004561A1">
            <w:pPr>
              <w:jc w:val="center"/>
            </w:pPr>
          </w:p>
        </w:tc>
      </w:tr>
      <w:tr w:rsidR="00E6292E" w14:paraId="6811BBF9" w14:textId="77777777" w:rsidTr="00064067">
        <w:trPr>
          <w:cantSplit/>
          <w:trHeight w:val="68"/>
        </w:trPr>
        <w:tc>
          <w:tcPr>
            <w:tcW w:w="9720" w:type="dxa"/>
            <w:gridSpan w:val="6"/>
            <w:tcBorders>
              <w:top w:val="triple" w:sz="4" w:space="0" w:color="97D700" w:themeColor="accent1"/>
              <w:left w:val="nil"/>
              <w:bottom w:val="nil"/>
            </w:tcBorders>
          </w:tcPr>
          <w:p w14:paraId="4BA084C1" w14:textId="77777777" w:rsidR="00E6292E" w:rsidRPr="004A29F3" w:rsidRDefault="00E6292E" w:rsidP="0065556D">
            <w:pPr>
              <w:pStyle w:val="NormalWeb"/>
              <w:spacing w:before="0" w:beforeAutospacing="0" w:after="0" w:afterAutospacing="0"/>
              <w:jc w:val="center"/>
              <w:rPr>
                <w:color w:val="0085AD" w:themeColor="accent2"/>
                <w:sz w:val="22"/>
              </w:rPr>
            </w:pPr>
            <w:r w:rsidRPr="004A29F3">
              <w:rPr>
                <w:rFonts w:asciiTheme="minorHAnsi" w:cstheme="minorBidi"/>
                <w:color w:val="0085AD" w:themeColor="accent2"/>
                <w:kern w:val="24"/>
                <w:sz w:val="32"/>
                <w:szCs w:val="36"/>
              </w:rPr>
              <w:t>CAREGIVER</w:t>
            </w:r>
          </w:p>
        </w:tc>
      </w:tr>
      <w:tr w:rsidR="004561A1" w14:paraId="041501DE" w14:textId="77777777" w:rsidTr="00064067">
        <w:trPr>
          <w:cantSplit/>
          <w:trHeight w:val="1087"/>
        </w:trPr>
        <w:tc>
          <w:tcPr>
            <w:tcW w:w="9720" w:type="dxa"/>
            <w:gridSpan w:val="6"/>
            <w:tcBorders>
              <w:top w:val="nil"/>
              <w:left w:val="nil"/>
            </w:tcBorders>
          </w:tcPr>
          <w:p w14:paraId="0B6533D3" w14:textId="5B31AD07" w:rsidR="004561A1" w:rsidRDefault="004561A1" w:rsidP="0065556D">
            <w:pPr>
              <w:jc w:val="center"/>
              <w:rPr>
                <w:rFonts w:ascii="Times New Roman" w:eastAsia="Times New Roman" w:hAnsi="Times New Roman" w:cs="Times New Roman"/>
              </w:rPr>
            </w:pPr>
            <w:r w:rsidRPr="004561A1">
              <w:rPr>
                <w:rFonts w:ascii="Times New Roman" w:eastAsia="Times New Roman" w:hAnsi="Times New Roman" w:cs="Times New Roman"/>
              </w:rPr>
              <w:t>“It was something new for me to learn new t</w:t>
            </w:r>
            <w:r w:rsidR="0090458F">
              <w:rPr>
                <w:rFonts w:ascii="Times New Roman" w:eastAsia="Times New Roman" w:hAnsi="Times New Roman" w:cs="Times New Roman"/>
              </w:rPr>
              <w:t>echniques. A</w:t>
            </w:r>
            <w:r w:rsidRPr="004561A1">
              <w:rPr>
                <w:rFonts w:ascii="Times New Roman" w:eastAsia="Times New Roman" w:hAnsi="Times New Roman" w:cs="Times New Roman"/>
              </w:rPr>
              <w:t>t that moment she [</w:t>
            </w:r>
            <w:r w:rsidR="0097134E">
              <w:rPr>
                <w:rFonts w:ascii="Times New Roman" w:eastAsia="Times New Roman" w:hAnsi="Times New Roman" w:cs="Times New Roman"/>
              </w:rPr>
              <w:t xml:space="preserve">her </w:t>
            </w:r>
            <w:r w:rsidRPr="004561A1">
              <w:rPr>
                <w:rFonts w:ascii="Times New Roman" w:eastAsia="Times New Roman" w:hAnsi="Times New Roman" w:cs="Times New Roman"/>
              </w:rPr>
              <w:t>daughter] was going through a hard time and it gave me some</w:t>
            </w:r>
            <w:r w:rsidR="0090458F">
              <w:rPr>
                <w:rFonts w:ascii="Times New Roman" w:eastAsia="Times New Roman" w:hAnsi="Times New Roman" w:cs="Times New Roman"/>
              </w:rPr>
              <w:t xml:space="preserve"> tools to try and help with her – </w:t>
            </w:r>
            <w:r w:rsidRPr="004561A1">
              <w:rPr>
                <w:rFonts w:ascii="Times New Roman" w:eastAsia="Times New Roman" w:hAnsi="Times New Roman" w:cs="Times New Roman"/>
              </w:rPr>
              <w:t>how to calm down and not feel so upset…the tools of the program were pretty good</w:t>
            </w:r>
            <w:r w:rsidR="0090458F">
              <w:rPr>
                <w:rFonts w:ascii="Times New Roman" w:eastAsia="Times New Roman" w:hAnsi="Times New Roman" w:cs="Times New Roman"/>
              </w:rPr>
              <w:t>.</w:t>
            </w:r>
            <w:r w:rsidRPr="004561A1">
              <w:rPr>
                <w:rFonts w:ascii="Times New Roman" w:eastAsia="Times New Roman" w:hAnsi="Times New Roman" w:cs="Times New Roman"/>
              </w:rPr>
              <w:t xml:space="preserve">” </w:t>
            </w:r>
          </w:p>
          <w:p w14:paraId="4481DC80" w14:textId="77777777" w:rsidR="004561A1" w:rsidRPr="00983DB8" w:rsidRDefault="004561A1" w:rsidP="0065556D">
            <w:pPr>
              <w:jc w:val="center"/>
              <w:rPr>
                <w:rFonts w:ascii="Times New Roman" w:eastAsia="Times New Roman" w:hAnsi="Times New Roman" w:cs="Times New Roman"/>
                <w:i/>
              </w:rPr>
            </w:pPr>
            <w:r w:rsidRPr="00983DB8">
              <w:rPr>
                <w:rFonts w:ascii="Times New Roman" w:eastAsia="Times New Roman" w:hAnsi="Times New Roman" w:cs="Times New Roman"/>
                <w:i/>
              </w:rPr>
              <w:t>(</w:t>
            </w:r>
            <w:r w:rsidR="00983DB8" w:rsidRPr="00983DB8">
              <w:rPr>
                <w:rFonts w:ascii="Times New Roman" w:eastAsia="Times New Roman" w:hAnsi="Times New Roman" w:cs="Times New Roman"/>
                <w:i/>
              </w:rPr>
              <w:t>Mindful Caregivers &amp; Kids</w:t>
            </w:r>
            <w:r w:rsidRPr="00983DB8">
              <w:rPr>
                <w:rFonts w:ascii="Times New Roman" w:eastAsia="Times New Roman" w:hAnsi="Times New Roman" w:cs="Times New Roman"/>
                <w:i/>
              </w:rPr>
              <w:t xml:space="preserve"> for Caregivers)</w:t>
            </w:r>
          </w:p>
          <w:p w14:paraId="44F4F2D7" w14:textId="77777777" w:rsidR="004561A1" w:rsidRPr="00D81572" w:rsidRDefault="004561A1" w:rsidP="0065556D">
            <w:pPr>
              <w:jc w:val="center"/>
            </w:pPr>
          </w:p>
        </w:tc>
      </w:tr>
      <w:tr w:rsidR="00E6292E" w:rsidRPr="00D81572" w14:paraId="546DF758" w14:textId="77777777" w:rsidTr="00064067">
        <w:trPr>
          <w:cantSplit/>
          <w:trHeight w:val="18"/>
        </w:trPr>
        <w:tc>
          <w:tcPr>
            <w:tcW w:w="9720" w:type="dxa"/>
            <w:gridSpan w:val="6"/>
            <w:tcBorders>
              <w:top w:val="triple" w:sz="4" w:space="0" w:color="97D700" w:themeColor="accent1"/>
              <w:bottom w:val="triple" w:sz="4" w:space="0" w:color="97D700" w:themeColor="accent1"/>
              <w:right w:val="triple" w:sz="4" w:space="0" w:color="97D700" w:themeColor="accent1"/>
            </w:tcBorders>
          </w:tcPr>
          <w:p w14:paraId="34F55A5F" w14:textId="77777777" w:rsidR="00E6292E" w:rsidRDefault="00E6292E" w:rsidP="0065556D">
            <w:pPr>
              <w:rPr>
                <w:noProof/>
                <w:sz w:val="24"/>
                <w:szCs w:val="24"/>
              </w:rPr>
            </w:pPr>
          </w:p>
          <w:p w14:paraId="4398B53E" w14:textId="15B6E916" w:rsidR="00E6292E" w:rsidRPr="00A46EBE" w:rsidRDefault="00366E80" w:rsidP="004561A1">
            <w:pPr>
              <w:rPr>
                <w:noProof/>
                <w:sz w:val="24"/>
                <w:szCs w:val="24"/>
              </w:rPr>
            </w:pPr>
            <w:r>
              <w:rPr>
                <w:noProof/>
                <w:sz w:val="24"/>
                <w:szCs w:val="24"/>
              </w:rPr>
              <w:t>Table 14</w:t>
            </w:r>
            <w:r w:rsidR="00E6292E" w:rsidRPr="00A46EBE">
              <w:rPr>
                <w:noProof/>
                <w:sz w:val="24"/>
                <w:szCs w:val="24"/>
              </w:rPr>
              <w:t>. Pre</w:t>
            </w:r>
            <w:r w:rsidR="0090458F">
              <w:rPr>
                <w:noProof/>
                <w:sz w:val="24"/>
                <w:szCs w:val="24"/>
              </w:rPr>
              <w:t>-</w:t>
            </w:r>
            <w:r w:rsidR="00E6292E" w:rsidRPr="00A46EBE">
              <w:rPr>
                <w:noProof/>
                <w:sz w:val="24"/>
                <w:szCs w:val="24"/>
              </w:rPr>
              <w:t xml:space="preserve"> and post</w:t>
            </w:r>
            <w:r w:rsidR="0090458F">
              <w:rPr>
                <w:noProof/>
                <w:sz w:val="24"/>
                <w:szCs w:val="24"/>
              </w:rPr>
              <w:t>-</w:t>
            </w:r>
            <w:r w:rsidR="00E6292E" w:rsidRPr="00A46EBE">
              <w:rPr>
                <w:noProof/>
                <w:sz w:val="24"/>
                <w:szCs w:val="24"/>
              </w:rPr>
              <w:t xml:space="preserve"> test scores for </w:t>
            </w:r>
            <w:r w:rsidR="004561A1">
              <w:rPr>
                <w:noProof/>
                <w:sz w:val="24"/>
                <w:szCs w:val="24"/>
              </w:rPr>
              <w:t>Use of Strengths to Face Adversity</w:t>
            </w:r>
            <w:r w:rsidR="00E6292E">
              <w:rPr>
                <w:noProof/>
                <w:sz w:val="24"/>
                <w:szCs w:val="24"/>
              </w:rPr>
              <w:t xml:space="preserve"> Using Proxy Variables</w:t>
            </w:r>
          </w:p>
        </w:tc>
      </w:tr>
      <w:tr w:rsidR="004561A1" w:rsidRPr="00D81572" w14:paraId="5BC53D2F" w14:textId="77777777" w:rsidTr="00064067">
        <w:trPr>
          <w:cantSplit/>
          <w:trHeight w:val="130"/>
        </w:trPr>
        <w:tc>
          <w:tcPr>
            <w:tcW w:w="3060" w:type="dxa"/>
            <w:gridSpan w:val="2"/>
            <w:tcBorders>
              <w:top w:val="triple" w:sz="4" w:space="0" w:color="97D700" w:themeColor="accent1"/>
              <w:left w:val="nil"/>
              <w:bottom w:val="nil"/>
              <w:right w:val="nil"/>
            </w:tcBorders>
          </w:tcPr>
          <w:p w14:paraId="19B6D36C" w14:textId="77777777" w:rsidR="00E6292E" w:rsidRPr="00A46EBE" w:rsidRDefault="004561A1" w:rsidP="0065556D">
            <w:pPr>
              <w:jc w:val="center"/>
              <w:rPr>
                <w:sz w:val="24"/>
                <w:szCs w:val="24"/>
              </w:rPr>
            </w:pPr>
            <w:r>
              <w:rPr>
                <w:sz w:val="24"/>
                <w:szCs w:val="24"/>
              </w:rPr>
              <w:t>Program</w:t>
            </w:r>
          </w:p>
          <w:p w14:paraId="15D991A8" w14:textId="77777777" w:rsidR="00E6292E" w:rsidRPr="00A46EBE" w:rsidRDefault="00773DBB" w:rsidP="0065556D">
            <w:pPr>
              <w:jc w:val="center"/>
              <w:rPr>
                <w:sz w:val="24"/>
                <w:szCs w:val="24"/>
              </w:rPr>
            </w:pPr>
            <w:r>
              <w:rPr>
                <w:sz w:val="24"/>
                <w:szCs w:val="24"/>
              </w:rPr>
              <w:pict w14:anchorId="61B1B968">
                <v:rect id="_x0000_i1077" style="width:119.7pt;height:1pt" o:hralign="center" o:hrstd="t" o:hrnoshade="t" o:hr="t" fillcolor="#97d700 [3204]" stroked="f"/>
              </w:pict>
            </w:r>
          </w:p>
        </w:tc>
        <w:tc>
          <w:tcPr>
            <w:tcW w:w="720" w:type="dxa"/>
            <w:tcBorders>
              <w:top w:val="triple" w:sz="4" w:space="0" w:color="97D700" w:themeColor="accent1"/>
              <w:left w:val="nil"/>
              <w:bottom w:val="nil"/>
              <w:right w:val="nil"/>
            </w:tcBorders>
          </w:tcPr>
          <w:p w14:paraId="56B58F14" w14:textId="77777777" w:rsidR="00E6292E" w:rsidRPr="00A46EBE" w:rsidRDefault="00E6292E" w:rsidP="0065556D">
            <w:pPr>
              <w:jc w:val="center"/>
              <w:rPr>
                <w:sz w:val="24"/>
                <w:szCs w:val="24"/>
              </w:rPr>
            </w:pPr>
            <w:r w:rsidRPr="00A46EBE">
              <w:rPr>
                <w:sz w:val="24"/>
                <w:szCs w:val="24"/>
              </w:rPr>
              <w:t>Pre</w:t>
            </w:r>
          </w:p>
          <w:p w14:paraId="0E3EE330" w14:textId="77777777" w:rsidR="00E6292E" w:rsidRPr="00A46EBE" w:rsidRDefault="00773DBB" w:rsidP="0065556D">
            <w:pPr>
              <w:jc w:val="center"/>
              <w:rPr>
                <w:sz w:val="24"/>
                <w:szCs w:val="24"/>
              </w:rPr>
            </w:pPr>
            <w:r>
              <w:rPr>
                <w:sz w:val="24"/>
                <w:szCs w:val="24"/>
              </w:rPr>
              <w:pict w14:anchorId="7A22B9D2">
                <v:rect id="_x0000_i1078" style="width:119.7pt;height:1pt" o:hralign="center" o:hrstd="t" o:hrnoshade="t" o:hr="t" fillcolor="#97d700 [3204]" stroked="f"/>
              </w:pict>
            </w:r>
          </w:p>
        </w:tc>
        <w:tc>
          <w:tcPr>
            <w:tcW w:w="2278" w:type="dxa"/>
            <w:tcBorders>
              <w:top w:val="triple" w:sz="4" w:space="0" w:color="97D700" w:themeColor="accent1"/>
              <w:left w:val="nil"/>
              <w:bottom w:val="nil"/>
              <w:right w:val="nil"/>
            </w:tcBorders>
            <w:shd w:val="clear" w:color="auto" w:fill="auto"/>
          </w:tcPr>
          <w:p w14:paraId="1D9E51A7" w14:textId="77777777" w:rsidR="00E6292E" w:rsidRPr="00A46EBE" w:rsidRDefault="00E6292E" w:rsidP="0065556D">
            <w:pPr>
              <w:jc w:val="center"/>
              <w:rPr>
                <w:sz w:val="24"/>
                <w:szCs w:val="24"/>
              </w:rPr>
            </w:pPr>
            <w:r w:rsidRPr="00A46EBE">
              <w:rPr>
                <w:sz w:val="24"/>
                <w:szCs w:val="24"/>
              </w:rPr>
              <w:t>Post</w:t>
            </w:r>
          </w:p>
          <w:p w14:paraId="5DAF2365" w14:textId="77777777" w:rsidR="00E6292E" w:rsidRPr="00A46EBE" w:rsidRDefault="00773DBB" w:rsidP="0065556D">
            <w:pPr>
              <w:jc w:val="center"/>
              <w:rPr>
                <w:noProof/>
                <w:sz w:val="24"/>
                <w:szCs w:val="24"/>
              </w:rPr>
            </w:pPr>
            <w:r>
              <w:rPr>
                <w:sz w:val="24"/>
                <w:szCs w:val="24"/>
              </w:rPr>
              <w:pict w14:anchorId="213FB4D6">
                <v:rect id="_x0000_i1079" style="width:119.7pt;height:1pt" o:hralign="center" o:hrstd="t" o:hrnoshade="t" o:hr="t" fillcolor="#97d700 [3204]" stroked="f"/>
              </w:pict>
            </w:r>
          </w:p>
        </w:tc>
        <w:tc>
          <w:tcPr>
            <w:tcW w:w="3662" w:type="dxa"/>
            <w:gridSpan w:val="2"/>
            <w:tcBorders>
              <w:top w:val="triple" w:sz="4" w:space="0" w:color="97D700" w:themeColor="accent1"/>
              <w:left w:val="nil"/>
              <w:bottom w:val="nil"/>
              <w:right w:val="nil"/>
            </w:tcBorders>
          </w:tcPr>
          <w:p w14:paraId="22EDCE95" w14:textId="77777777" w:rsidR="00E6292E" w:rsidRPr="00A46EBE" w:rsidRDefault="00E6292E" w:rsidP="0065556D">
            <w:pPr>
              <w:rPr>
                <w:noProof/>
                <w:sz w:val="24"/>
                <w:szCs w:val="24"/>
              </w:rPr>
            </w:pPr>
            <w:r w:rsidRPr="00A46EBE">
              <w:rPr>
                <w:noProof/>
                <w:sz w:val="24"/>
                <w:szCs w:val="24"/>
              </w:rPr>
              <w:t>Category</w:t>
            </w:r>
          </w:p>
          <w:p w14:paraId="181AEB65" w14:textId="77777777" w:rsidR="00E6292E" w:rsidRPr="00A46EBE" w:rsidRDefault="00773DBB" w:rsidP="0065556D">
            <w:pPr>
              <w:jc w:val="center"/>
              <w:rPr>
                <w:noProof/>
                <w:sz w:val="24"/>
                <w:szCs w:val="24"/>
              </w:rPr>
            </w:pPr>
            <w:r>
              <w:rPr>
                <w:sz w:val="24"/>
                <w:szCs w:val="24"/>
              </w:rPr>
              <w:pict w14:anchorId="24093FD9">
                <v:rect id="_x0000_i1080" style="width:119.7pt;height:1pt" o:hralign="center" o:hrstd="t" o:hrnoshade="t" o:hr="t" fillcolor="#97d700 [3204]" stroked="f"/>
              </w:pict>
            </w:r>
          </w:p>
        </w:tc>
      </w:tr>
      <w:tr w:rsidR="004561A1" w:rsidRPr="0093796F" w14:paraId="76F1B8CD" w14:textId="77777777" w:rsidTr="00064067">
        <w:trPr>
          <w:cantSplit/>
          <w:trHeight w:val="18"/>
        </w:trPr>
        <w:tc>
          <w:tcPr>
            <w:tcW w:w="3060" w:type="dxa"/>
            <w:gridSpan w:val="2"/>
            <w:tcBorders>
              <w:top w:val="nil"/>
              <w:left w:val="nil"/>
              <w:bottom w:val="nil"/>
              <w:right w:val="nil"/>
            </w:tcBorders>
          </w:tcPr>
          <w:p w14:paraId="38C91675" w14:textId="77777777" w:rsidR="004561A1" w:rsidRPr="0093796F" w:rsidRDefault="00983DB8" w:rsidP="004561A1">
            <w:pPr>
              <w:rPr>
                <w:sz w:val="24"/>
                <w:szCs w:val="24"/>
              </w:rPr>
            </w:pPr>
            <w:r>
              <w:rPr>
                <w:sz w:val="24"/>
                <w:szCs w:val="24"/>
              </w:rPr>
              <w:t>Mindful Caregivers &amp; Kids</w:t>
            </w:r>
          </w:p>
        </w:tc>
        <w:tc>
          <w:tcPr>
            <w:tcW w:w="720" w:type="dxa"/>
            <w:tcBorders>
              <w:top w:val="nil"/>
              <w:left w:val="nil"/>
              <w:bottom w:val="nil"/>
              <w:right w:val="nil"/>
            </w:tcBorders>
          </w:tcPr>
          <w:p w14:paraId="156F4CF0" w14:textId="77777777" w:rsidR="004561A1" w:rsidRPr="00304F1C" w:rsidRDefault="004561A1" w:rsidP="004561A1">
            <w:pPr>
              <w:rPr>
                <w:sz w:val="24"/>
                <w:szCs w:val="24"/>
              </w:rPr>
            </w:pPr>
            <w:r>
              <w:rPr>
                <w:sz w:val="24"/>
                <w:szCs w:val="24"/>
              </w:rPr>
              <w:t>3.61</w:t>
            </w:r>
          </w:p>
        </w:tc>
        <w:tc>
          <w:tcPr>
            <w:tcW w:w="2278" w:type="dxa"/>
            <w:tcBorders>
              <w:top w:val="nil"/>
              <w:left w:val="nil"/>
              <w:bottom w:val="nil"/>
              <w:right w:val="nil"/>
            </w:tcBorders>
          </w:tcPr>
          <w:p w14:paraId="69E76322" w14:textId="77777777" w:rsidR="004561A1" w:rsidRPr="00304F1C" w:rsidRDefault="004561A1" w:rsidP="004561A1">
            <w:pPr>
              <w:rPr>
                <w:sz w:val="24"/>
                <w:szCs w:val="24"/>
              </w:rPr>
            </w:pPr>
            <w:r>
              <w:rPr>
                <w:sz w:val="24"/>
                <w:szCs w:val="24"/>
              </w:rPr>
              <w:t>3.52</w:t>
            </w:r>
          </w:p>
        </w:tc>
        <w:tc>
          <w:tcPr>
            <w:tcW w:w="3662" w:type="dxa"/>
            <w:gridSpan w:val="2"/>
            <w:tcBorders>
              <w:top w:val="nil"/>
              <w:left w:val="nil"/>
              <w:bottom w:val="nil"/>
            </w:tcBorders>
          </w:tcPr>
          <w:p w14:paraId="6CD30849" w14:textId="77777777" w:rsidR="004561A1" w:rsidRPr="00304F1C" w:rsidRDefault="00983DB8" w:rsidP="004561A1">
            <w:pPr>
              <w:rPr>
                <w:sz w:val="24"/>
                <w:szCs w:val="24"/>
              </w:rPr>
            </w:pPr>
            <w:r>
              <w:rPr>
                <w:sz w:val="24"/>
                <w:szCs w:val="24"/>
              </w:rPr>
              <w:t>Mindfulness</w:t>
            </w:r>
          </w:p>
        </w:tc>
      </w:tr>
      <w:tr w:rsidR="004561A1" w:rsidRPr="0093796F" w14:paraId="6CE945B3" w14:textId="77777777" w:rsidTr="00064067">
        <w:trPr>
          <w:cantSplit/>
          <w:trHeight w:val="18"/>
        </w:trPr>
        <w:tc>
          <w:tcPr>
            <w:tcW w:w="3060" w:type="dxa"/>
            <w:gridSpan w:val="2"/>
            <w:tcBorders>
              <w:top w:val="nil"/>
              <w:left w:val="nil"/>
              <w:bottom w:val="nil"/>
              <w:right w:val="nil"/>
            </w:tcBorders>
          </w:tcPr>
          <w:p w14:paraId="324B7A0C" w14:textId="77777777" w:rsidR="004561A1" w:rsidRPr="0093796F" w:rsidRDefault="004561A1" w:rsidP="004561A1">
            <w:pPr>
              <w:rPr>
                <w:sz w:val="24"/>
                <w:szCs w:val="24"/>
              </w:rPr>
            </w:pPr>
            <w:r w:rsidRPr="0093796F">
              <w:rPr>
                <w:sz w:val="24"/>
                <w:szCs w:val="24"/>
              </w:rPr>
              <w:t>Strengthening Families</w:t>
            </w:r>
          </w:p>
        </w:tc>
        <w:tc>
          <w:tcPr>
            <w:tcW w:w="720" w:type="dxa"/>
            <w:tcBorders>
              <w:top w:val="nil"/>
              <w:left w:val="nil"/>
              <w:bottom w:val="nil"/>
              <w:right w:val="nil"/>
            </w:tcBorders>
          </w:tcPr>
          <w:p w14:paraId="1495F5A7" w14:textId="77777777" w:rsidR="004561A1" w:rsidRPr="00304F1C" w:rsidRDefault="004561A1" w:rsidP="004561A1">
            <w:pPr>
              <w:rPr>
                <w:sz w:val="24"/>
                <w:szCs w:val="24"/>
              </w:rPr>
            </w:pPr>
            <w:r>
              <w:rPr>
                <w:sz w:val="24"/>
                <w:szCs w:val="24"/>
              </w:rPr>
              <w:t>1.75</w:t>
            </w:r>
          </w:p>
        </w:tc>
        <w:tc>
          <w:tcPr>
            <w:tcW w:w="2278" w:type="dxa"/>
            <w:tcBorders>
              <w:top w:val="nil"/>
              <w:left w:val="nil"/>
              <w:bottom w:val="nil"/>
              <w:right w:val="nil"/>
            </w:tcBorders>
          </w:tcPr>
          <w:p w14:paraId="57FDD298" w14:textId="77777777" w:rsidR="004561A1" w:rsidRPr="00304F1C" w:rsidRDefault="004561A1" w:rsidP="004561A1">
            <w:pPr>
              <w:rPr>
                <w:sz w:val="24"/>
                <w:szCs w:val="24"/>
              </w:rPr>
            </w:pPr>
            <w:r>
              <w:rPr>
                <w:sz w:val="24"/>
                <w:szCs w:val="24"/>
              </w:rPr>
              <w:t>2*</w:t>
            </w:r>
          </w:p>
        </w:tc>
        <w:tc>
          <w:tcPr>
            <w:tcW w:w="3662" w:type="dxa"/>
            <w:gridSpan w:val="2"/>
            <w:tcBorders>
              <w:top w:val="nil"/>
              <w:left w:val="nil"/>
              <w:bottom w:val="nil"/>
            </w:tcBorders>
          </w:tcPr>
          <w:p w14:paraId="3F8503A2" w14:textId="77777777" w:rsidR="004561A1" w:rsidRPr="00304F1C" w:rsidRDefault="004561A1" w:rsidP="004561A1">
            <w:pPr>
              <w:rPr>
                <w:sz w:val="24"/>
                <w:szCs w:val="24"/>
              </w:rPr>
            </w:pPr>
            <w:r>
              <w:rPr>
                <w:sz w:val="24"/>
                <w:szCs w:val="24"/>
              </w:rPr>
              <w:t>Says nice things to my child</w:t>
            </w:r>
          </w:p>
        </w:tc>
      </w:tr>
      <w:tr w:rsidR="004561A1" w:rsidRPr="0093796F" w14:paraId="2777AF94" w14:textId="77777777" w:rsidTr="00064067">
        <w:trPr>
          <w:cantSplit/>
          <w:trHeight w:val="18"/>
        </w:trPr>
        <w:tc>
          <w:tcPr>
            <w:tcW w:w="3060" w:type="dxa"/>
            <w:gridSpan w:val="2"/>
            <w:tcBorders>
              <w:top w:val="nil"/>
              <w:left w:val="nil"/>
              <w:bottom w:val="nil"/>
              <w:right w:val="nil"/>
            </w:tcBorders>
          </w:tcPr>
          <w:p w14:paraId="4C23DACA" w14:textId="77777777" w:rsidR="004561A1" w:rsidRPr="0093796F" w:rsidRDefault="00064067" w:rsidP="004561A1">
            <w:pPr>
              <w:rPr>
                <w:sz w:val="24"/>
                <w:szCs w:val="24"/>
              </w:rPr>
            </w:pPr>
            <w:r>
              <w:rPr>
                <w:sz w:val="24"/>
                <w:szCs w:val="24"/>
              </w:rPr>
              <w:t>Trusting Loving Connections</w:t>
            </w:r>
            <w:r w:rsidR="004561A1" w:rsidRPr="0093796F">
              <w:rPr>
                <w:sz w:val="24"/>
                <w:szCs w:val="24"/>
              </w:rPr>
              <w:t xml:space="preserve"> </w:t>
            </w:r>
          </w:p>
        </w:tc>
        <w:tc>
          <w:tcPr>
            <w:tcW w:w="720" w:type="dxa"/>
            <w:tcBorders>
              <w:top w:val="nil"/>
              <w:left w:val="nil"/>
              <w:bottom w:val="nil"/>
              <w:right w:val="nil"/>
            </w:tcBorders>
          </w:tcPr>
          <w:p w14:paraId="168D4D7A" w14:textId="77777777" w:rsidR="004561A1" w:rsidRPr="00304F1C" w:rsidRDefault="004561A1" w:rsidP="004561A1">
            <w:pPr>
              <w:rPr>
                <w:sz w:val="24"/>
                <w:szCs w:val="24"/>
              </w:rPr>
            </w:pPr>
            <w:r>
              <w:rPr>
                <w:sz w:val="24"/>
                <w:szCs w:val="24"/>
              </w:rPr>
              <w:t>-</w:t>
            </w:r>
          </w:p>
        </w:tc>
        <w:tc>
          <w:tcPr>
            <w:tcW w:w="2278" w:type="dxa"/>
            <w:tcBorders>
              <w:top w:val="nil"/>
              <w:left w:val="nil"/>
              <w:bottom w:val="nil"/>
              <w:right w:val="nil"/>
            </w:tcBorders>
          </w:tcPr>
          <w:p w14:paraId="45E20FD8" w14:textId="77777777" w:rsidR="004561A1" w:rsidRPr="00304F1C" w:rsidRDefault="004561A1" w:rsidP="004561A1">
            <w:pPr>
              <w:rPr>
                <w:sz w:val="24"/>
                <w:szCs w:val="24"/>
              </w:rPr>
            </w:pPr>
            <w:r>
              <w:rPr>
                <w:sz w:val="24"/>
                <w:szCs w:val="24"/>
              </w:rPr>
              <w:t>-</w:t>
            </w:r>
          </w:p>
        </w:tc>
        <w:tc>
          <w:tcPr>
            <w:tcW w:w="3662" w:type="dxa"/>
            <w:gridSpan w:val="2"/>
            <w:tcBorders>
              <w:top w:val="nil"/>
              <w:left w:val="nil"/>
              <w:bottom w:val="nil"/>
            </w:tcBorders>
          </w:tcPr>
          <w:p w14:paraId="0C86B919" w14:textId="77777777" w:rsidR="004561A1" w:rsidRPr="00304F1C" w:rsidRDefault="004561A1" w:rsidP="004561A1">
            <w:pPr>
              <w:rPr>
                <w:sz w:val="24"/>
                <w:szCs w:val="24"/>
              </w:rPr>
            </w:pPr>
          </w:p>
        </w:tc>
      </w:tr>
      <w:tr w:rsidR="00E6292E" w:rsidRPr="00D81572" w14:paraId="0F9AF175" w14:textId="77777777" w:rsidTr="00064067">
        <w:trPr>
          <w:cantSplit/>
          <w:trHeight w:val="18"/>
        </w:trPr>
        <w:tc>
          <w:tcPr>
            <w:tcW w:w="9720" w:type="dxa"/>
            <w:gridSpan w:val="6"/>
            <w:tcBorders>
              <w:top w:val="nil"/>
              <w:left w:val="nil"/>
            </w:tcBorders>
          </w:tcPr>
          <w:p w14:paraId="35977CC9" w14:textId="77777777" w:rsidR="00E6292E" w:rsidRPr="00A46EBE" w:rsidRDefault="00E6292E" w:rsidP="0065556D">
            <w:pPr>
              <w:rPr>
                <w:noProof/>
                <w:sz w:val="24"/>
                <w:szCs w:val="24"/>
              </w:rPr>
            </w:pPr>
            <w:r w:rsidRPr="00A46EBE">
              <w:rPr>
                <w:sz w:val="24"/>
                <w:szCs w:val="24"/>
                <w:vertAlign w:val="superscript"/>
              </w:rPr>
              <w:t xml:space="preserve">a </w:t>
            </w:r>
            <w:r w:rsidRPr="00A46EBE">
              <w:rPr>
                <w:sz w:val="24"/>
                <w:szCs w:val="24"/>
              </w:rPr>
              <w:t>p &lt; .10, * p &lt; .05, ** p &lt; .01, *** p &lt;.001</w:t>
            </w:r>
          </w:p>
        </w:tc>
      </w:tr>
    </w:tbl>
    <w:p w14:paraId="462DBF17" w14:textId="77777777" w:rsidR="00923D34" w:rsidRDefault="00923D34" w:rsidP="00923D34">
      <w:pPr>
        <w:spacing w:after="0"/>
        <w:rPr>
          <w:rFonts w:asciiTheme="majorHAnsi" w:hAnsiTheme="majorHAnsi" w:cstheme="majorHAnsi"/>
          <w:b/>
          <w:color w:val="0085AD" w:themeColor="accent2"/>
          <w:sz w:val="32"/>
          <w:szCs w:val="24"/>
        </w:rPr>
        <w:sectPr w:rsidR="00923D34"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p w14:paraId="6408A7ED" w14:textId="77777777" w:rsidR="006C7BD6" w:rsidRPr="0025291F" w:rsidRDefault="00A04C0C" w:rsidP="00AA1F1D">
      <w:pPr>
        <w:spacing w:after="0"/>
        <w:jc w:val="center"/>
        <w:rPr>
          <w:rFonts w:asciiTheme="majorHAnsi" w:hAnsiTheme="majorHAnsi" w:cstheme="majorHAnsi"/>
          <w:b/>
          <w:color w:val="0085AD" w:themeColor="accent2"/>
          <w:sz w:val="32"/>
          <w:szCs w:val="24"/>
        </w:rPr>
      </w:pPr>
      <w:r>
        <w:rPr>
          <w:rFonts w:asciiTheme="majorHAnsi" w:hAnsiTheme="majorHAnsi" w:cstheme="majorHAnsi"/>
          <w:b/>
          <w:color w:val="0085AD" w:themeColor="accent2"/>
          <w:sz w:val="32"/>
          <w:szCs w:val="24"/>
        </w:rPr>
        <w:lastRenderedPageBreak/>
        <w:t>DISCUSSION</w:t>
      </w:r>
    </w:p>
    <w:p w14:paraId="3B1F0F62" w14:textId="7324F010" w:rsidR="00081DB9" w:rsidRDefault="00AA1F1D" w:rsidP="00081DB9">
      <w:pPr>
        <w:spacing w:after="0"/>
        <w:ind w:firstLine="720"/>
        <w:rPr>
          <w:rFonts w:ascii="Times New Roman" w:hAnsi="Times New Roman" w:cs="Times New Roman"/>
          <w:sz w:val="24"/>
          <w:szCs w:val="24"/>
        </w:rPr>
      </w:pPr>
      <w:r w:rsidRPr="008E47E0">
        <w:rPr>
          <w:rFonts w:ascii="Times New Roman" w:hAnsi="Times New Roman" w:cs="Times New Roman"/>
          <w:sz w:val="24"/>
          <w:szCs w:val="24"/>
        </w:rPr>
        <w:t xml:space="preserve">Given </w:t>
      </w:r>
      <w:r>
        <w:rPr>
          <w:rFonts w:ascii="Times New Roman" w:hAnsi="Times New Roman" w:cs="Times New Roman"/>
          <w:sz w:val="24"/>
          <w:szCs w:val="24"/>
        </w:rPr>
        <w:t>the</w:t>
      </w:r>
      <w:r w:rsidRPr="008E47E0">
        <w:rPr>
          <w:rFonts w:ascii="Times New Roman" w:hAnsi="Times New Roman" w:cs="Times New Roman"/>
          <w:sz w:val="24"/>
          <w:szCs w:val="24"/>
        </w:rPr>
        <w:t xml:space="preserve"> conditions</w:t>
      </w:r>
      <w:r>
        <w:rPr>
          <w:rFonts w:ascii="Times New Roman" w:hAnsi="Times New Roman" w:cs="Times New Roman"/>
          <w:sz w:val="24"/>
          <w:szCs w:val="24"/>
        </w:rPr>
        <w:t xml:space="preserve"> and </w:t>
      </w:r>
      <w:proofErr w:type="gramStart"/>
      <w:r>
        <w:rPr>
          <w:rFonts w:ascii="Times New Roman" w:hAnsi="Times New Roman" w:cs="Times New Roman"/>
          <w:sz w:val="24"/>
          <w:szCs w:val="24"/>
        </w:rPr>
        <w:t>vulnerabilities</w:t>
      </w:r>
      <w:proofErr w:type="gramEnd"/>
      <w:r>
        <w:rPr>
          <w:rFonts w:ascii="Times New Roman" w:hAnsi="Times New Roman" w:cs="Times New Roman"/>
          <w:sz w:val="24"/>
          <w:szCs w:val="24"/>
        </w:rPr>
        <w:t xml:space="preserve"> children in the </w:t>
      </w:r>
      <w:r w:rsidR="0065744C">
        <w:rPr>
          <w:rFonts w:ascii="Times New Roman" w:hAnsi="Times New Roman" w:cs="Times New Roman"/>
          <w:sz w:val="24"/>
          <w:szCs w:val="24"/>
        </w:rPr>
        <w:t>child welfare</w:t>
      </w:r>
      <w:r w:rsidR="00593CEF">
        <w:rPr>
          <w:rFonts w:ascii="Times New Roman" w:hAnsi="Times New Roman" w:cs="Times New Roman"/>
          <w:sz w:val="24"/>
          <w:szCs w:val="24"/>
        </w:rPr>
        <w:t xml:space="preserve"> population face (</w:t>
      </w:r>
      <w:r w:rsidR="00593CEF" w:rsidRPr="00B02164">
        <w:rPr>
          <w:rFonts w:asciiTheme="majorHAnsi" w:hAnsiTheme="majorHAnsi" w:cstheme="majorHAnsi"/>
          <w:sz w:val="24"/>
          <w:szCs w:val="24"/>
        </w:rPr>
        <w:t>Bruskas, 2008;</w:t>
      </w:r>
      <w:r w:rsidR="00593CEF" w:rsidRPr="00B02164">
        <w:rPr>
          <w:rFonts w:asciiTheme="majorHAnsi" w:eastAsia="Calibri" w:hAnsiTheme="majorHAnsi" w:cstheme="majorHAnsi"/>
          <w:sz w:val="24"/>
          <w:szCs w:val="24"/>
        </w:rPr>
        <w:t xml:space="preserve"> </w:t>
      </w:r>
      <w:r w:rsidR="00ED77BF">
        <w:rPr>
          <w:rFonts w:asciiTheme="majorHAnsi" w:eastAsia="Calibri" w:hAnsiTheme="majorHAnsi" w:cstheme="majorHAnsi"/>
          <w:sz w:val="24"/>
          <w:szCs w:val="24"/>
        </w:rPr>
        <w:t xml:space="preserve">and </w:t>
      </w:r>
      <w:r w:rsidR="00593CEF" w:rsidRPr="00B02164">
        <w:rPr>
          <w:rFonts w:asciiTheme="majorHAnsi" w:eastAsia="Calibri" w:hAnsiTheme="majorHAnsi" w:cstheme="majorHAnsi"/>
          <w:sz w:val="24"/>
          <w:szCs w:val="24"/>
        </w:rPr>
        <w:t>P</w:t>
      </w:r>
      <w:r w:rsidR="00593CEF">
        <w:rPr>
          <w:rFonts w:asciiTheme="majorHAnsi" w:eastAsia="Calibri" w:hAnsiTheme="majorHAnsi" w:cstheme="majorHAnsi"/>
          <w:sz w:val="24"/>
          <w:szCs w:val="24"/>
        </w:rPr>
        <w:t>alusci, 2011)</w:t>
      </w:r>
      <w:r>
        <w:rPr>
          <w:rFonts w:ascii="Times New Roman" w:hAnsi="Times New Roman" w:cs="Times New Roman"/>
          <w:sz w:val="24"/>
          <w:szCs w:val="24"/>
        </w:rPr>
        <w:t xml:space="preserve">, </w:t>
      </w:r>
      <w:r w:rsidR="0090458F">
        <w:rPr>
          <w:rFonts w:ascii="Times New Roman" w:hAnsi="Times New Roman" w:cs="Times New Roman"/>
          <w:sz w:val="24"/>
          <w:szCs w:val="24"/>
        </w:rPr>
        <w:t>Family and Children’s Services of Waterloo Region</w:t>
      </w:r>
      <w:r w:rsidRPr="008E47E0">
        <w:rPr>
          <w:rFonts w:ascii="Times New Roman" w:hAnsi="Times New Roman" w:cs="Times New Roman"/>
          <w:sz w:val="24"/>
          <w:szCs w:val="24"/>
        </w:rPr>
        <w:t xml:space="preserve"> implemented the </w:t>
      </w:r>
      <w:r>
        <w:rPr>
          <w:rFonts w:ascii="Times New Roman" w:hAnsi="Times New Roman" w:cs="Times New Roman"/>
          <w:sz w:val="24"/>
          <w:szCs w:val="24"/>
        </w:rPr>
        <w:t>C</w:t>
      </w:r>
      <w:r w:rsidR="007317D9">
        <w:rPr>
          <w:rFonts w:ascii="Times New Roman" w:hAnsi="Times New Roman" w:cs="Times New Roman"/>
          <w:sz w:val="24"/>
          <w:szCs w:val="24"/>
        </w:rPr>
        <w:t xml:space="preserve">YRP </w:t>
      </w:r>
      <w:r w:rsidRPr="008E47E0">
        <w:rPr>
          <w:rFonts w:ascii="Times New Roman" w:hAnsi="Times New Roman" w:cs="Times New Roman"/>
          <w:sz w:val="24"/>
          <w:szCs w:val="24"/>
        </w:rPr>
        <w:t xml:space="preserve">aiming to promote resilience within children and their families. </w:t>
      </w:r>
      <w:proofErr w:type="gramStart"/>
      <w:r>
        <w:rPr>
          <w:rFonts w:ascii="Times New Roman" w:hAnsi="Times New Roman" w:cs="Times New Roman"/>
          <w:sz w:val="24"/>
          <w:szCs w:val="24"/>
        </w:rPr>
        <w:t xml:space="preserve">Based on authors who have studied resilience </w:t>
      </w:r>
      <w:r w:rsidR="000C6C9D">
        <w:rPr>
          <w:rFonts w:ascii="Times New Roman" w:hAnsi="Times New Roman" w:cs="Times New Roman"/>
          <w:sz w:val="24"/>
          <w:szCs w:val="24"/>
        </w:rPr>
        <w:t xml:space="preserve">(Bonanno, 2004; Cooper, et al., 2001; Felce, et al., 1992; </w:t>
      </w:r>
      <w:r w:rsidR="0033138A">
        <w:rPr>
          <w:rFonts w:ascii="Times New Roman" w:hAnsi="Times New Roman" w:cs="Times New Roman"/>
          <w:sz w:val="24"/>
          <w:szCs w:val="24"/>
        </w:rPr>
        <w:t xml:space="preserve">Grotberg, 1995; Grotberg, 2007, </w:t>
      </w:r>
      <w:r w:rsidR="000C6C9D">
        <w:rPr>
          <w:rFonts w:ascii="Times New Roman" w:hAnsi="Times New Roman" w:cs="Times New Roman"/>
          <w:sz w:val="24"/>
          <w:szCs w:val="24"/>
        </w:rPr>
        <w:t>Grant, et al., 1989; Johnson, 2004; Lee, et al., 2009</w:t>
      </w:r>
      <w:r w:rsidR="00E37A88">
        <w:rPr>
          <w:rFonts w:ascii="Times New Roman" w:hAnsi="Times New Roman" w:cs="Times New Roman"/>
          <w:sz w:val="24"/>
          <w:szCs w:val="24"/>
        </w:rPr>
        <w:t xml:space="preserve">; Luthar, et al., 2000; Masten, </w:t>
      </w:r>
      <w:r w:rsidR="000F1175">
        <w:rPr>
          <w:rFonts w:ascii="Times New Roman" w:hAnsi="Times New Roman" w:cs="Times New Roman"/>
          <w:sz w:val="24"/>
          <w:szCs w:val="24"/>
        </w:rPr>
        <w:t>2011</w:t>
      </w:r>
      <w:r w:rsidR="00E37A88">
        <w:rPr>
          <w:rFonts w:ascii="Times New Roman" w:hAnsi="Times New Roman" w:cs="Times New Roman"/>
          <w:sz w:val="24"/>
          <w:szCs w:val="24"/>
        </w:rPr>
        <w:t xml:space="preserve">; Pisapia, et al., 1994; and Vanistendael, 1995) </w:t>
      </w:r>
      <w:r>
        <w:rPr>
          <w:rFonts w:ascii="Times New Roman" w:hAnsi="Times New Roman" w:cs="Times New Roman"/>
          <w:sz w:val="24"/>
          <w:szCs w:val="24"/>
        </w:rPr>
        <w:t>and taking into account the 40 Developmental Assets</w:t>
      </w:r>
      <w:r w:rsidR="00593CEF">
        <w:rPr>
          <w:rFonts w:ascii="Times New Roman" w:hAnsi="Times New Roman" w:cs="Times New Roman"/>
          <w:sz w:val="24"/>
          <w:szCs w:val="24"/>
        </w:rPr>
        <w:t xml:space="preserve"> </w:t>
      </w:r>
      <w:r>
        <w:rPr>
          <w:rFonts w:ascii="Times New Roman" w:hAnsi="Times New Roman" w:cs="Times New Roman"/>
          <w:sz w:val="24"/>
          <w:szCs w:val="24"/>
        </w:rPr>
        <w:t>(Research Institute, 2011</w:t>
      </w:r>
      <w:r w:rsidR="00E37A88">
        <w:rPr>
          <w:rFonts w:ascii="Times New Roman" w:hAnsi="Times New Roman" w:cs="Times New Roman"/>
          <w:sz w:val="24"/>
          <w:szCs w:val="24"/>
        </w:rPr>
        <w:t>)</w:t>
      </w:r>
      <w:r>
        <w:rPr>
          <w:rFonts w:ascii="Times New Roman" w:hAnsi="Times New Roman" w:cs="Times New Roman"/>
          <w:sz w:val="24"/>
          <w:szCs w:val="24"/>
        </w:rPr>
        <w:t>, the C</w:t>
      </w:r>
      <w:r w:rsidR="007317D9">
        <w:rPr>
          <w:rFonts w:ascii="Times New Roman" w:hAnsi="Times New Roman" w:cs="Times New Roman"/>
          <w:sz w:val="24"/>
          <w:szCs w:val="24"/>
        </w:rPr>
        <w:t>YRP</w:t>
      </w:r>
      <w:r>
        <w:rPr>
          <w:rFonts w:ascii="Times New Roman" w:hAnsi="Times New Roman" w:cs="Times New Roman"/>
          <w:sz w:val="24"/>
          <w:szCs w:val="24"/>
        </w:rPr>
        <w:t xml:space="preserve"> generated recreational and psycho-educational </w:t>
      </w:r>
      <w:r w:rsidR="00EF39B1">
        <w:rPr>
          <w:rFonts w:ascii="Times New Roman" w:hAnsi="Times New Roman" w:cs="Times New Roman"/>
          <w:sz w:val="24"/>
          <w:szCs w:val="24"/>
        </w:rPr>
        <w:t xml:space="preserve">formal and informal </w:t>
      </w:r>
      <w:r>
        <w:rPr>
          <w:rFonts w:ascii="Times New Roman" w:hAnsi="Times New Roman" w:cs="Times New Roman"/>
          <w:sz w:val="24"/>
          <w:szCs w:val="24"/>
        </w:rPr>
        <w:t>activities to grow resiliency in children</w:t>
      </w:r>
      <w:r w:rsidR="00744845">
        <w:rPr>
          <w:rFonts w:ascii="Times New Roman" w:hAnsi="Times New Roman" w:cs="Times New Roman"/>
          <w:sz w:val="24"/>
          <w:szCs w:val="24"/>
        </w:rPr>
        <w:t>.</w:t>
      </w:r>
      <w:proofErr w:type="gramEnd"/>
      <w:r w:rsidR="00744845">
        <w:rPr>
          <w:rFonts w:ascii="Times New Roman" w:hAnsi="Times New Roman" w:cs="Times New Roman"/>
          <w:sz w:val="24"/>
          <w:szCs w:val="24"/>
        </w:rPr>
        <w:t xml:space="preserve"> </w:t>
      </w:r>
      <w:r w:rsidR="00081DB9">
        <w:rPr>
          <w:rFonts w:ascii="Times New Roman" w:hAnsi="Times New Roman" w:cs="Times New Roman"/>
          <w:sz w:val="24"/>
          <w:szCs w:val="24"/>
        </w:rPr>
        <w:t>The C</w:t>
      </w:r>
      <w:r w:rsidR="007317D9">
        <w:rPr>
          <w:rFonts w:ascii="Times New Roman" w:hAnsi="Times New Roman" w:cs="Times New Roman"/>
          <w:sz w:val="24"/>
          <w:szCs w:val="24"/>
        </w:rPr>
        <w:t>YRP</w:t>
      </w:r>
      <w:r w:rsidR="00081DB9">
        <w:rPr>
          <w:rFonts w:ascii="Times New Roman" w:hAnsi="Times New Roman" w:cs="Times New Roman"/>
          <w:sz w:val="24"/>
          <w:szCs w:val="24"/>
        </w:rPr>
        <w:t xml:space="preserve"> mixed method approach to program evaluation intende</w:t>
      </w:r>
      <w:r w:rsidR="007317D9">
        <w:rPr>
          <w:rFonts w:ascii="Times New Roman" w:hAnsi="Times New Roman" w:cs="Times New Roman"/>
          <w:sz w:val="24"/>
          <w:szCs w:val="24"/>
        </w:rPr>
        <w:t>d to identify if the resilience-</w:t>
      </w:r>
      <w:r w:rsidR="00EF39B1">
        <w:rPr>
          <w:rFonts w:ascii="Times New Roman" w:hAnsi="Times New Roman" w:cs="Times New Roman"/>
          <w:sz w:val="24"/>
          <w:szCs w:val="24"/>
        </w:rPr>
        <w:t xml:space="preserve">based </w:t>
      </w:r>
      <w:r w:rsidR="00081DB9">
        <w:rPr>
          <w:rFonts w:ascii="Times New Roman" w:hAnsi="Times New Roman" w:cs="Times New Roman"/>
          <w:sz w:val="24"/>
          <w:szCs w:val="24"/>
        </w:rPr>
        <w:t xml:space="preserve">programs </w:t>
      </w:r>
      <w:r w:rsidR="00081DB9" w:rsidRPr="00980EF2">
        <w:rPr>
          <w:rFonts w:ascii="Times New Roman" w:hAnsi="Times New Roman" w:cs="Times New Roman"/>
          <w:sz w:val="24"/>
          <w:szCs w:val="24"/>
        </w:rPr>
        <w:t>actually</w:t>
      </w:r>
      <w:r w:rsidR="00046E49" w:rsidRPr="00980EF2">
        <w:rPr>
          <w:rFonts w:ascii="Times New Roman" w:hAnsi="Times New Roman" w:cs="Times New Roman"/>
          <w:sz w:val="24"/>
          <w:szCs w:val="24"/>
        </w:rPr>
        <w:t xml:space="preserve"> </w:t>
      </w:r>
      <w:r w:rsidR="00980EF2" w:rsidRPr="00980EF2">
        <w:rPr>
          <w:rFonts w:ascii="Times New Roman" w:hAnsi="Times New Roman" w:cs="Times New Roman"/>
          <w:sz w:val="24"/>
          <w:szCs w:val="24"/>
        </w:rPr>
        <w:t>engineer</w:t>
      </w:r>
      <w:r w:rsidR="00EF39B1">
        <w:rPr>
          <w:rFonts w:ascii="Times New Roman" w:hAnsi="Times New Roman" w:cs="Times New Roman"/>
          <w:sz w:val="24"/>
          <w:szCs w:val="24"/>
        </w:rPr>
        <w:t>ed</w:t>
      </w:r>
      <w:r w:rsidR="00046E49" w:rsidRPr="00980EF2">
        <w:rPr>
          <w:rFonts w:ascii="Times New Roman" w:hAnsi="Times New Roman" w:cs="Times New Roman"/>
          <w:sz w:val="24"/>
          <w:szCs w:val="24"/>
        </w:rPr>
        <w:t xml:space="preserve"> resilience </w:t>
      </w:r>
      <w:r w:rsidR="00081DB9">
        <w:rPr>
          <w:rFonts w:ascii="Times New Roman" w:hAnsi="Times New Roman" w:cs="Times New Roman"/>
          <w:sz w:val="24"/>
          <w:szCs w:val="24"/>
        </w:rPr>
        <w:t xml:space="preserve">factors in children and caregivers. </w:t>
      </w:r>
      <w:r w:rsidR="00EF39B1">
        <w:rPr>
          <w:rFonts w:ascii="Times New Roman" w:hAnsi="Times New Roman" w:cs="Times New Roman"/>
          <w:sz w:val="24"/>
          <w:szCs w:val="24"/>
        </w:rPr>
        <w:t xml:space="preserve">Specifically, we targeted the following resilience factors: sense of security, sense of belonging, use of strengths to face adversity, and parental resilience. </w:t>
      </w:r>
      <w:r w:rsidR="00081DB9">
        <w:rPr>
          <w:rFonts w:ascii="Times New Roman" w:hAnsi="Times New Roman" w:cs="Times New Roman"/>
          <w:sz w:val="24"/>
          <w:szCs w:val="24"/>
        </w:rPr>
        <w:t xml:space="preserve"> </w:t>
      </w:r>
    </w:p>
    <w:p w14:paraId="319DE5BD" w14:textId="7B239984" w:rsidR="006C7BD6" w:rsidRDefault="00D16A35" w:rsidP="00AA1F1D">
      <w:pPr>
        <w:spacing w:after="0"/>
        <w:ind w:firstLine="720"/>
        <w:rPr>
          <w:rFonts w:ascii="Times New Roman" w:hAnsi="Times New Roman" w:cs="Times New Roman"/>
          <w:sz w:val="24"/>
          <w:szCs w:val="24"/>
        </w:rPr>
      </w:pPr>
      <w:r>
        <w:rPr>
          <w:rFonts w:ascii="Times New Roman" w:hAnsi="Times New Roman" w:cs="Times New Roman"/>
          <w:sz w:val="24"/>
          <w:szCs w:val="24"/>
        </w:rPr>
        <w:t>Engineering r</w:t>
      </w:r>
      <w:r w:rsidR="00A04C0C" w:rsidRPr="008E47E0">
        <w:rPr>
          <w:rFonts w:ascii="Times New Roman" w:hAnsi="Times New Roman" w:cs="Times New Roman"/>
          <w:sz w:val="24"/>
          <w:szCs w:val="24"/>
        </w:rPr>
        <w:t>esilience</w:t>
      </w:r>
      <w:r w:rsidR="00A04C0C">
        <w:rPr>
          <w:rFonts w:ascii="Times New Roman" w:hAnsi="Times New Roman" w:cs="Times New Roman"/>
          <w:sz w:val="24"/>
          <w:szCs w:val="24"/>
        </w:rPr>
        <w:t xml:space="preserve"> is a </w:t>
      </w:r>
      <w:r>
        <w:rPr>
          <w:rFonts w:ascii="Times New Roman" w:hAnsi="Times New Roman" w:cs="Times New Roman"/>
          <w:sz w:val="24"/>
          <w:szCs w:val="24"/>
        </w:rPr>
        <w:t>multifaceted and dynamic process</w:t>
      </w:r>
      <w:r w:rsidR="00A04C0C">
        <w:rPr>
          <w:rFonts w:ascii="Times New Roman" w:hAnsi="Times New Roman" w:cs="Times New Roman"/>
          <w:sz w:val="24"/>
          <w:szCs w:val="24"/>
        </w:rPr>
        <w:t xml:space="preserve"> that promotes the ability to navigate psychologically, socially</w:t>
      </w:r>
      <w:r w:rsidR="00EF39B1">
        <w:rPr>
          <w:rFonts w:ascii="Times New Roman" w:hAnsi="Times New Roman" w:cs="Times New Roman"/>
          <w:sz w:val="24"/>
          <w:szCs w:val="24"/>
        </w:rPr>
        <w:t>,</w:t>
      </w:r>
      <w:r w:rsidR="00A04C0C">
        <w:rPr>
          <w:rFonts w:ascii="Times New Roman" w:hAnsi="Times New Roman" w:cs="Times New Roman"/>
          <w:sz w:val="24"/>
          <w:szCs w:val="24"/>
        </w:rPr>
        <w:t xml:space="preserve"> and physically to restore emotional equilibrium and respond to </w:t>
      </w:r>
      <w:r w:rsidR="00EF39B1">
        <w:rPr>
          <w:rFonts w:ascii="Times New Roman" w:hAnsi="Times New Roman" w:cs="Times New Roman"/>
          <w:sz w:val="24"/>
          <w:szCs w:val="24"/>
        </w:rPr>
        <w:t>challenges in a positive way</w:t>
      </w:r>
      <w:r w:rsidR="00A04C0C">
        <w:rPr>
          <w:rFonts w:ascii="Times New Roman" w:hAnsi="Times New Roman" w:cs="Times New Roman"/>
          <w:sz w:val="24"/>
          <w:szCs w:val="24"/>
        </w:rPr>
        <w:t xml:space="preserve">. </w:t>
      </w:r>
      <w:r w:rsidR="009724DB">
        <w:rPr>
          <w:rFonts w:ascii="Times New Roman" w:hAnsi="Times New Roman" w:cs="Times New Roman"/>
          <w:sz w:val="24"/>
          <w:szCs w:val="24"/>
        </w:rPr>
        <w:t>Through e</w:t>
      </w:r>
      <w:r>
        <w:rPr>
          <w:rFonts w:ascii="Times New Roman" w:hAnsi="Times New Roman" w:cs="Times New Roman"/>
          <w:sz w:val="24"/>
          <w:szCs w:val="24"/>
        </w:rPr>
        <w:t xml:space="preserve">ngineering </w:t>
      </w:r>
      <w:r w:rsidR="00931152">
        <w:rPr>
          <w:rFonts w:ascii="Times New Roman" w:hAnsi="Times New Roman" w:cs="Times New Roman"/>
          <w:sz w:val="24"/>
          <w:szCs w:val="24"/>
        </w:rPr>
        <w:t>resilience,</w:t>
      </w:r>
      <w:r w:rsidR="00A04C0C">
        <w:rPr>
          <w:rFonts w:ascii="Times New Roman" w:hAnsi="Times New Roman" w:cs="Times New Roman"/>
          <w:sz w:val="24"/>
          <w:szCs w:val="24"/>
        </w:rPr>
        <w:t xml:space="preserve"> </w:t>
      </w:r>
      <w:r w:rsidR="009724DB">
        <w:rPr>
          <w:rFonts w:ascii="Times New Roman" w:hAnsi="Times New Roman" w:cs="Times New Roman"/>
          <w:sz w:val="24"/>
          <w:szCs w:val="24"/>
        </w:rPr>
        <w:t>it is</w:t>
      </w:r>
      <w:r w:rsidR="00A04C0C">
        <w:rPr>
          <w:rFonts w:ascii="Times New Roman" w:hAnsi="Times New Roman" w:cs="Times New Roman"/>
          <w:sz w:val="24"/>
          <w:szCs w:val="24"/>
        </w:rPr>
        <w:t xml:space="preserve"> als</w:t>
      </w:r>
      <w:r w:rsidR="009724DB">
        <w:rPr>
          <w:rFonts w:ascii="Times New Roman" w:hAnsi="Times New Roman" w:cs="Times New Roman"/>
          <w:sz w:val="24"/>
          <w:szCs w:val="24"/>
        </w:rPr>
        <w:t xml:space="preserve">o possible </w:t>
      </w:r>
      <w:r w:rsidR="00A04C0C">
        <w:rPr>
          <w:rFonts w:ascii="Times New Roman" w:hAnsi="Times New Roman" w:cs="Times New Roman"/>
          <w:sz w:val="24"/>
          <w:szCs w:val="24"/>
        </w:rPr>
        <w:t xml:space="preserve">to </w:t>
      </w:r>
      <w:r>
        <w:rPr>
          <w:rFonts w:ascii="Times New Roman" w:hAnsi="Times New Roman" w:cs="Times New Roman"/>
          <w:sz w:val="24"/>
          <w:szCs w:val="24"/>
        </w:rPr>
        <w:t xml:space="preserve">help children </w:t>
      </w:r>
      <w:r w:rsidR="00A04C0C">
        <w:rPr>
          <w:rFonts w:ascii="Times New Roman" w:hAnsi="Times New Roman" w:cs="Times New Roman"/>
          <w:sz w:val="24"/>
          <w:szCs w:val="24"/>
        </w:rPr>
        <w:t>discover meaning in life</w:t>
      </w:r>
      <w:r w:rsidR="009724DB">
        <w:rPr>
          <w:rFonts w:ascii="Times New Roman" w:hAnsi="Times New Roman" w:cs="Times New Roman"/>
          <w:sz w:val="24"/>
          <w:szCs w:val="24"/>
        </w:rPr>
        <w:t>,</w:t>
      </w:r>
      <w:r w:rsidR="007317D9">
        <w:rPr>
          <w:rFonts w:ascii="Times New Roman" w:hAnsi="Times New Roman" w:cs="Times New Roman"/>
          <w:sz w:val="24"/>
          <w:szCs w:val="24"/>
        </w:rPr>
        <w:t xml:space="preserve"> have</w:t>
      </w:r>
      <w:r w:rsidR="00A04C0C">
        <w:rPr>
          <w:rFonts w:ascii="Times New Roman" w:hAnsi="Times New Roman" w:cs="Times New Roman"/>
          <w:sz w:val="24"/>
          <w:szCs w:val="24"/>
        </w:rPr>
        <w:t xml:space="preserve"> some control over life events</w:t>
      </w:r>
      <w:r w:rsidR="009724DB">
        <w:rPr>
          <w:rFonts w:ascii="Times New Roman" w:hAnsi="Times New Roman" w:cs="Times New Roman"/>
          <w:sz w:val="24"/>
          <w:szCs w:val="24"/>
        </w:rPr>
        <w:t>,</w:t>
      </w:r>
      <w:r w:rsidR="00A04C0C">
        <w:rPr>
          <w:rFonts w:ascii="Times New Roman" w:hAnsi="Times New Roman" w:cs="Times New Roman"/>
          <w:sz w:val="24"/>
          <w:szCs w:val="24"/>
        </w:rPr>
        <w:t xml:space="preserve"> and </w:t>
      </w:r>
      <w:r w:rsidR="009724DB">
        <w:rPr>
          <w:rFonts w:ascii="Times New Roman" w:hAnsi="Times New Roman" w:cs="Times New Roman"/>
          <w:sz w:val="24"/>
          <w:szCs w:val="24"/>
        </w:rPr>
        <w:t xml:space="preserve">have </w:t>
      </w:r>
      <w:r w:rsidR="00A04C0C">
        <w:rPr>
          <w:rFonts w:ascii="Times New Roman" w:hAnsi="Times New Roman" w:cs="Times New Roman"/>
          <w:sz w:val="24"/>
          <w:szCs w:val="24"/>
        </w:rPr>
        <w:t>a healthy self-esteem</w:t>
      </w:r>
      <w:r w:rsidR="00A04C0C" w:rsidRPr="008E47E0">
        <w:rPr>
          <w:rFonts w:ascii="Times New Roman" w:hAnsi="Times New Roman" w:cs="Times New Roman"/>
          <w:sz w:val="24"/>
          <w:szCs w:val="24"/>
        </w:rPr>
        <w:t xml:space="preserve"> </w:t>
      </w:r>
      <w:r w:rsidR="00ED77BF">
        <w:rPr>
          <w:rFonts w:ascii="Times New Roman" w:hAnsi="Times New Roman" w:cs="Times New Roman"/>
          <w:sz w:val="24"/>
          <w:szCs w:val="24"/>
        </w:rPr>
        <w:t>(</w:t>
      </w:r>
      <w:r w:rsidR="00B963AD">
        <w:rPr>
          <w:rFonts w:ascii="Times New Roman" w:hAnsi="Times New Roman" w:cs="Times New Roman"/>
          <w:sz w:val="24"/>
          <w:szCs w:val="24"/>
        </w:rPr>
        <w:t>Estes et al., 2004; Grotberg, 1995; Grotberg, 2007, Nash</w:t>
      </w:r>
      <w:r w:rsidR="00AA296F">
        <w:rPr>
          <w:rFonts w:ascii="Times New Roman" w:hAnsi="Times New Roman" w:cs="Times New Roman"/>
          <w:sz w:val="24"/>
          <w:szCs w:val="24"/>
        </w:rPr>
        <w:t xml:space="preserve"> &amp; Bowen</w:t>
      </w:r>
      <w:r w:rsidR="00B963AD">
        <w:rPr>
          <w:rFonts w:ascii="Times New Roman" w:hAnsi="Times New Roman" w:cs="Times New Roman"/>
          <w:sz w:val="24"/>
          <w:szCs w:val="24"/>
        </w:rPr>
        <w:t>, 1999; and Vanistendael</w:t>
      </w:r>
      <w:r w:rsidR="00A04C0C" w:rsidRPr="008E47E0">
        <w:rPr>
          <w:rFonts w:ascii="Times New Roman" w:hAnsi="Times New Roman" w:cs="Times New Roman"/>
          <w:sz w:val="24"/>
          <w:szCs w:val="24"/>
        </w:rPr>
        <w:t>).</w:t>
      </w:r>
      <w:r w:rsidR="00A04C0C">
        <w:rPr>
          <w:rFonts w:ascii="Times New Roman" w:hAnsi="Times New Roman" w:cs="Times New Roman"/>
          <w:sz w:val="24"/>
          <w:szCs w:val="24"/>
        </w:rPr>
        <w:t xml:space="preserve"> </w:t>
      </w:r>
    </w:p>
    <w:p w14:paraId="118353E9" w14:textId="77777777" w:rsidR="00D74BC4" w:rsidRDefault="00D74BC4" w:rsidP="00D74BC4">
      <w:pPr>
        <w:pStyle w:val="Default"/>
        <w:spacing w:line="276" w:lineRule="auto"/>
        <w:rPr>
          <w:rFonts w:ascii="Times New Roman" w:hAnsi="Times New Roman" w:cs="Times New Roman"/>
          <w:color w:val="92D050"/>
          <w:sz w:val="32"/>
          <w:szCs w:val="32"/>
        </w:rPr>
      </w:pPr>
      <w:r>
        <w:rPr>
          <w:rFonts w:ascii="Times New Roman" w:hAnsi="Times New Roman" w:cs="Times New Roman"/>
          <w:color w:val="92D050"/>
          <w:sz w:val="32"/>
          <w:szCs w:val="32"/>
        </w:rPr>
        <w:t>Building Sense of Security</w:t>
      </w:r>
    </w:p>
    <w:p w14:paraId="7636D9B9" w14:textId="498AE90C" w:rsidR="00DE526D" w:rsidRDefault="006C7BD6" w:rsidP="00F16B90">
      <w:pPr>
        <w:pStyle w:val="Default"/>
        <w:spacing w:line="276" w:lineRule="auto"/>
        <w:ind w:firstLine="720"/>
        <w:rPr>
          <w:rFonts w:ascii="Times New Roman" w:hAnsi="Times New Roman" w:cs="Times New Roman"/>
          <w:color w:val="auto"/>
        </w:rPr>
      </w:pPr>
      <w:proofErr w:type="gramStart"/>
      <w:r w:rsidRPr="00F16B90">
        <w:rPr>
          <w:rFonts w:ascii="Times New Roman" w:hAnsi="Times New Roman" w:cs="Times New Roman"/>
          <w:color w:val="auto"/>
        </w:rPr>
        <w:t>The concept of sense of security is ba</w:t>
      </w:r>
      <w:r w:rsidR="007317D9">
        <w:rPr>
          <w:rFonts w:ascii="Times New Roman" w:hAnsi="Times New Roman" w:cs="Times New Roman"/>
          <w:color w:val="auto"/>
        </w:rPr>
        <w:t>sed on authors who stated that sense of s</w:t>
      </w:r>
      <w:r w:rsidRPr="00F16B90">
        <w:rPr>
          <w:rFonts w:ascii="Times New Roman" w:hAnsi="Times New Roman" w:cs="Times New Roman"/>
          <w:color w:val="auto"/>
        </w:rPr>
        <w:t>ecurity is constituted by feelings of confidence and safety alongside of feelings of being valued and supported by family, peers and community</w:t>
      </w:r>
      <w:proofErr w:type="gramEnd"/>
      <w:r w:rsidRPr="00F16B90">
        <w:rPr>
          <w:rFonts w:ascii="Times New Roman" w:hAnsi="Times New Roman" w:cs="Times New Roman"/>
          <w:color w:val="auto"/>
        </w:rPr>
        <w:t xml:space="preserve">. </w:t>
      </w:r>
      <w:r w:rsidR="00BB3E70">
        <w:rPr>
          <w:rFonts w:ascii="Times New Roman" w:hAnsi="Times New Roman" w:cs="Times New Roman"/>
        </w:rPr>
        <w:t>The 40 Developmental A</w:t>
      </w:r>
      <w:r w:rsidR="007317D9">
        <w:rPr>
          <w:rFonts w:ascii="Times New Roman" w:hAnsi="Times New Roman" w:cs="Times New Roman"/>
        </w:rPr>
        <w:t>ssets</w:t>
      </w:r>
      <w:r w:rsidR="00F16B90" w:rsidRPr="00F16B90">
        <w:rPr>
          <w:rFonts w:ascii="Times New Roman" w:hAnsi="Times New Roman" w:cs="Times New Roman"/>
        </w:rPr>
        <w:t xml:space="preserve"> states that children </w:t>
      </w:r>
      <w:r w:rsidR="009724DB">
        <w:rPr>
          <w:rFonts w:ascii="Times New Roman" w:hAnsi="Times New Roman" w:cs="Times New Roman"/>
        </w:rPr>
        <w:t>have a sense of s</w:t>
      </w:r>
      <w:r w:rsidR="00F16B90" w:rsidRPr="00F16B90">
        <w:rPr>
          <w:rFonts w:ascii="Times New Roman" w:hAnsi="Times New Roman" w:cs="Times New Roman"/>
        </w:rPr>
        <w:t>ecurity when their families provide love, support, and positive commu</w:t>
      </w:r>
      <w:r w:rsidR="007317D9">
        <w:rPr>
          <w:rFonts w:ascii="Times New Roman" w:hAnsi="Times New Roman" w:cs="Times New Roman"/>
        </w:rPr>
        <w:t>nication. S</w:t>
      </w:r>
      <w:r w:rsidR="00F16B90" w:rsidRPr="00F16B90">
        <w:rPr>
          <w:rFonts w:ascii="Times New Roman" w:hAnsi="Times New Roman" w:cs="Times New Roman"/>
        </w:rPr>
        <w:t xml:space="preserve">ense of security </w:t>
      </w:r>
      <w:proofErr w:type="gramStart"/>
      <w:r w:rsidR="00F16B90" w:rsidRPr="00F16B90">
        <w:rPr>
          <w:rFonts w:ascii="Times New Roman" w:hAnsi="Times New Roman" w:cs="Times New Roman"/>
        </w:rPr>
        <w:t>is acquired</w:t>
      </w:r>
      <w:proofErr w:type="gramEnd"/>
      <w:r w:rsidR="00F16B90" w:rsidRPr="00F16B90">
        <w:rPr>
          <w:rFonts w:ascii="Times New Roman" w:hAnsi="Times New Roman" w:cs="Times New Roman"/>
        </w:rPr>
        <w:t xml:space="preserve"> due to </w:t>
      </w:r>
      <w:r w:rsidR="00EF39B1">
        <w:rPr>
          <w:rFonts w:ascii="Times New Roman" w:hAnsi="Times New Roman" w:cs="Times New Roman"/>
        </w:rPr>
        <w:t xml:space="preserve">attachment with dependable people, </w:t>
      </w:r>
      <w:r w:rsidR="00F16B90" w:rsidRPr="00F16B90">
        <w:rPr>
          <w:rFonts w:ascii="Times New Roman" w:hAnsi="Times New Roman" w:cs="Times New Roman"/>
          <w:color w:val="auto"/>
        </w:rPr>
        <w:t xml:space="preserve">self-esteem, </w:t>
      </w:r>
      <w:r w:rsidR="00EF39B1">
        <w:rPr>
          <w:rFonts w:ascii="Times New Roman" w:hAnsi="Times New Roman" w:cs="Times New Roman"/>
          <w:color w:val="auto"/>
        </w:rPr>
        <w:t xml:space="preserve">and social competence </w:t>
      </w:r>
      <w:r w:rsidR="00DE526D">
        <w:rPr>
          <w:rFonts w:ascii="Times New Roman" w:hAnsi="Times New Roman" w:cs="Times New Roman"/>
          <w:color w:val="auto"/>
        </w:rPr>
        <w:t xml:space="preserve">(Brown, et al., 1990; Dodge, et al., 1986; Dutton, et al., 1994, </w:t>
      </w:r>
      <w:r w:rsidR="00132635">
        <w:rPr>
          <w:rFonts w:ascii="Times New Roman" w:hAnsi="Times New Roman" w:cs="Times New Roman"/>
          <w:color w:val="auto"/>
        </w:rPr>
        <w:t>Luthar</w:t>
      </w:r>
      <w:r w:rsidR="00AA296F">
        <w:rPr>
          <w:rFonts w:ascii="Times New Roman" w:hAnsi="Times New Roman" w:cs="Times New Roman"/>
          <w:color w:val="auto"/>
        </w:rPr>
        <w:t xml:space="preserve"> et al.</w:t>
      </w:r>
      <w:r w:rsidR="00132635">
        <w:rPr>
          <w:rFonts w:ascii="Times New Roman" w:hAnsi="Times New Roman" w:cs="Times New Roman"/>
          <w:color w:val="auto"/>
        </w:rPr>
        <w:t xml:space="preserve">, 2000; </w:t>
      </w:r>
      <w:r w:rsidR="00DE526D">
        <w:rPr>
          <w:rFonts w:ascii="Times New Roman" w:hAnsi="Times New Roman" w:cs="Times New Roman"/>
          <w:color w:val="auto"/>
        </w:rPr>
        <w:t>Mes</w:t>
      </w:r>
      <w:r w:rsidR="00132635">
        <w:rPr>
          <w:rFonts w:ascii="Times New Roman" w:hAnsi="Times New Roman" w:cs="Times New Roman"/>
          <w:color w:val="auto"/>
        </w:rPr>
        <w:t>ter, 2008</w:t>
      </w:r>
      <w:r w:rsidR="00BB3E70">
        <w:rPr>
          <w:rFonts w:ascii="Times New Roman" w:hAnsi="Times New Roman" w:cs="Times New Roman"/>
          <w:color w:val="auto"/>
        </w:rPr>
        <w:t>;</w:t>
      </w:r>
      <w:r w:rsidR="00DE526D">
        <w:rPr>
          <w:rFonts w:ascii="Times New Roman" w:hAnsi="Times New Roman" w:cs="Times New Roman"/>
          <w:color w:val="auto"/>
        </w:rPr>
        <w:t xml:space="preserve"> Research Institute, 2011)</w:t>
      </w:r>
      <w:r w:rsidR="007317D9">
        <w:rPr>
          <w:rFonts w:ascii="Times New Roman" w:hAnsi="Times New Roman" w:cs="Times New Roman"/>
          <w:color w:val="auto"/>
        </w:rPr>
        <w:t>.</w:t>
      </w:r>
    </w:p>
    <w:p w14:paraId="314B845F" w14:textId="01D04A0E" w:rsidR="006D169B" w:rsidRDefault="00EF39B1" w:rsidP="00F16B90">
      <w:pPr>
        <w:pStyle w:val="Default"/>
        <w:spacing w:line="276" w:lineRule="auto"/>
        <w:ind w:firstLine="720"/>
        <w:rPr>
          <w:rFonts w:ascii="Times New Roman" w:hAnsi="Times New Roman" w:cs="Times New Roman"/>
        </w:rPr>
      </w:pPr>
      <w:r>
        <w:rPr>
          <w:rFonts w:ascii="Times New Roman" w:hAnsi="Times New Roman" w:cs="Times New Roman"/>
        </w:rPr>
        <w:t xml:space="preserve">Helping children build a sense of security </w:t>
      </w:r>
      <w:r w:rsidR="00E85553" w:rsidRPr="00A617AD">
        <w:rPr>
          <w:rFonts w:ascii="Times New Roman" w:hAnsi="Times New Roman" w:cs="Times New Roman"/>
        </w:rPr>
        <w:t>is a</w:t>
      </w:r>
      <w:r w:rsidR="00F16B90" w:rsidRPr="00A617AD">
        <w:rPr>
          <w:rFonts w:ascii="Times New Roman" w:hAnsi="Times New Roman" w:cs="Times New Roman"/>
        </w:rPr>
        <w:t xml:space="preserve"> signifi</w:t>
      </w:r>
      <w:r w:rsidR="00D8468D" w:rsidRPr="00A617AD">
        <w:rPr>
          <w:rFonts w:ascii="Times New Roman" w:hAnsi="Times New Roman" w:cs="Times New Roman"/>
        </w:rPr>
        <w:t xml:space="preserve">cant </w:t>
      </w:r>
      <w:r w:rsidR="00B440FF" w:rsidRPr="00A617AD">
        <w:rPr>
          <w:rFonts w:ascii="Times New Roman" w:hAnsi="Times New Roman" w:cs="Times New Roman"/>
        </w:rPr>
        <w:t>opportunity</w:t>
      </w:r>
      <w:r w:rsidR="00BB5A76" w:rsidRPr="00A617AD">
        <w:rPr>
          <w:rFonts w:ascii="Times New Roman" w:hAnsi="Times New Roman" w:cs="Times New Roman"/>
        </w:rPr>
        <w:t xml:space="preserve"> for them</w:t>
      </w:r>
      <w:r w:rsidR="00D8468D" w:rsidRPr="00A617AD">
        <w:rPr>
          <w:rFonts w:ascii="Times New Roman" w:hAnsi="Times New Roman" w:cs="Times New Roman"/>
        </w:rPr>
        <w:t xml:space="preserve"> to be able to grow</w:t>
      </w:r>
      <w:r w:rsidR="00F16B90" w:rsidRPr="00A617AD">
        <w:rPr>
          <w:rFonts w:ascii="Times New Roman" w:hAnsi="Times New Roman" w:cs="Times New Roman"/>
        </w:rPr>
        <w:t xml:space="preserve"> healthy and </w:t>
      </w:r>
      <w:r w:rsidR="005C3083">
        <w:rPr>
          <w:rFonts w:ascii="Times New Roman" w:hAnsi="Times New Roman" w:cs="Times New Roman"/>
        </w:rPr>
        <w:t xml:space="preserve">have </w:t>
      </w:r>
      <w:r w:rsidR="00F16B90" w:rsidRPr="00A617AD">
        <w:rPr>
          <w:rFonts w:ascii="Times New Roman" w:hAnsi="Times New Roman" w:cs="Times New Roman"/>
        </w:rPr>
        <w:t>happy relationships in their lives</w:t>
      </w:r>
      <w:r w:rsidR="00D726A1" w:rsidRPr="00A617AD">
        <w:rPr>
          <w:rFonts w:ascii="Times New Roman" w:hAnsi="Times New Roman" w:cs="Times New Roman"/>
        </w:rPr>
        <w:t xml:space="preserve"> (Grotberg, 1995; and Grotberg, 2007). </w:t>
      </w:r>
      <w:r w:rsidR="005C3083">
        <w:rPr>
          <w:rFonts w:ascii="Times New Roman" w:hAnsi="Times New Roman" w:cs="Times New Roman"/>
        </w:rPr>
        <w:t xml:space="preserve">Children with a sense of security tend to </w:t>
      </w:r>
      <w:proofErr w:type="gramStart"/>
      <w:r w:rsidR="005C3083">
        <w:rPr>
          <w:rFonts w:ascii="Times New Roman" w:hAnsi="Times New Roman" w:cs="Times New Roman"/>
        </w:rPr>
        <w:t>be surrounded</w:t>
      </w:r>
      <w:proofErr w:type="gramEnd"/>
      <w:r w:rsidR="00B440FF" w:rsidRPr="00A617AD">
        <w:rPr>
          <w:rFonts w:ascii="Times New Roman" w:hAnsi="Times New Roman" w:cs="Times New Roman"/>
        </w:rPr>
        <w:t xml:space="preserve"> by </w:t>
      </w:r>
      <w:r w:rsidR="005C3083">
        <w:rPr>
          <w:rFonts w:ascii="Times New Roman" w:hAnsi="Times New Roman" w:cs="Times New Roman"/>
        </w:rPr>
        <w:t>individuals</w:t>
      </w:r>
      <w:r w:rsidR="00B440FF" w:rsidRPr="00A617AD">
        <w:rPr>
          <w:rFonts w:ascii="Times New Roman" w:hAnsi="Times New Roman" w:cs="Times New Roman"/>
        </w:rPr>
        <w:t xml:space="preserve"> who</w:t>
      </w:r>
      <w:r w:rsidR="007317D9">
        <w:rPr>
          <w:rFonts w:ascii="Times New Roman" w:hAnsi="Times New Roman" w:cs="Times New Roman"/>
        </w:rPr>
        <w:t xml:space="preserve"> care about them, which boosts their confidence, and enables</w:t>
      </w:r>
      <w:r w:rsidR="005C3083">
        <w:rPr>
          <w:rFonts w:ascii="Times New Roman" w:hAnsi="Times New Roman" w:cs="Times New Roman"/>
        </w:rPr>
        <w:t xml:space="preserve"> them to </w:t>
      </w:r>
      <w:r w:rsidR="00F16B90" w:rsidRPr="00A617AD">
        <w:rPr>
          <w:rFonts w:ascii="Times New Roman" w:hAnsi="Times New Roman" w:cs="Times New Roman"/>
        </w:rPr>
        <w:t>be</w:t>
      </w:r>
      <w:r w:rsidR="00F04D7A" w:rsidRPr="00A617AD">
        <w:rPr>
          <w:rFonts w:ascii="Times New Roman" w:hAnsi="Times New Roman" w:cs="Times New Roman"/>
        </w:rPr>
        <w:t xml:space="preserve">come successful adults </w:t>
      </w:r>
      <w:r w:rsidR="005C3083">
        <w:rPr>
          <w:rFonts w:ascii="Times New Roman" w:hAnsi="Times New Roman" w:cs="Times New Roman"/>
        </w:rPr>
        <w:t xml:space="preserve">who are capable of </w:t>
      </w:r>
      <w:r w:rsidR="00F16B90" w:rsidRPr="00A617AD">
        <w:rPr>
          <w:rFonts w:ascii="Times New Roman" w:hAnsi="Times New Roman" w:cs="Times New Roman"/>
        </w:rPr>
        <w:t>exploring their int</w:t>
      </w:r>
      <w:r w:rsidR="00137767" w:rsidRPr="00A617AD">
        <w:rPr>
          <w:rFonts w:ascii="Times New Roman" w:hAnsi="Times New Roman" w:cs="Times New Roman"/>
        </w:rPr>
        <w:t>erests</w:t>
      </w:r>
      <w:r w:rsidR="005C3083">
        <w:rPr>
          <w:rFonts w:ascii="Times New Roman" w:hAnsi="Times New Roman" w:cs="Times New Roman"/>
        </w:rPr>
        <w:t xml:space="preserve"> and overcoming</w:t>
      </w:r>
      <w:r w:rsidR="00461D4B" w:rsidRPr="00A617AD">
        <w:rPr>
          <w:rFonts w:ascii="Times New Roman" w:hAnsi="Times New Roman" w:cs="Times New Roman"/>
        </w:rPr>
        <w:t xml:space="preserve"> fear</w:t>
      </w:r>
      <w:r w:rsidR="00F11012" w:rsidRPr="00A617AD">
        <w:rPr>
          <w:rFonts w:ascii="Times New Roman" w:hAnsi="Times New Roman" w:cs="Times New Roman"/>
        </w:rPr>
        <w:t>s</w:t>
      </w:r>
      <w:r w:rsidR="00461D4B" w:rsidRPr="00A617AD">
        <w:rPr>
          <w:rFonts w:ascii="Times New Roman" w:hAnsi="Times New Roman" w:cs="Times New Roman"/>
        </w:rPr>
        <w:t xml:space="preserve"> of </w:t>
      </w:r>
      <w:r w:rsidR="00365FDD" w:rsidRPr="00A617AD">
        <w:rPr>
          <w:rFonts w:ascii="Times New Roman" w:hAnsi="Times New Roman" w:cs="Times New Roman"/>
        </w:rPr>
        <w:t xml:space="preserve">facing </w:t>
      </w:r>
      <w:r w:rsidR="00461D4B" w:rsidRPr="00A617AD">
        <w:rPr>
          <w:rFonts w:ascii="Times New Roman" w:hAnsi="Times New Roman" w:cs="Times New Roman"/>
        </w:rPr>
        <w:t>adversity</w:t>
      </w:r>
      <w:r w:rsidR="006D169B" w:rsidRPr="00A617AD">
        <w:rPr>
          <w:rFonts w:ascii="Times New Roman" w:hAnsi="Times New Roman" w:cs="Times New Roman"/>
        </w:rPr>
        <w:t>.</w:t>
      </w:r>
      <w:r w:rsidR="006D169B">
        <w:rPr>
          <w:rFonts w:ascii="Times New Roman" w:hAnsi="Times New Roman" w:cs="Times New Roman"/>
        </w:rPr>
        <w:t xml:space="preserve"> </w:t>
      </w:r>
    </w:p>
    <w:p w14:paraId="66C954D6" w14:textId="7A85B81D" w:rsidR="00F16B90" w:rsidRPr="00F16B90" w:rsidRDefault="00707041" w:rsidP="009724DB">
      <w:pPr>
        <w:pStyle w:val="Default"/>
        <w:spacing w:line="276" w:lineRule="auto"/>
        <w:ind w:firstLine="720"/>
        <w:rPr>
          <w:rFonts w:ascii="Times New Roman" w:hAnsi="Times New Roman" w:cs="Times New Roman"/>
        </w:rPr>
      </w:pPr>
      <w:r>
        <w:rPr>
          <w:rFonts w:ascii="Times New Roman" w:hAnsi="Times New Roman" w:cs="Times New Roman"/>
        </w:rPr>
        <w:t>Building from the idea that caregivers are able to nurture resilience, strengths, and resources in children to overcome emotional and behavioural problems</w:t>
      </w:r>
      <w:r w:rsidR="00305E3C">
        <w:rPr>
          <w:rFonts w:ascii="Times New Roman" w:hAnsi="Times New Roman" w:cs="Times New Roman"/>
        </w:rPr>
        <w:t xml:space="preserve"> (Lee, et al., 2009)</w:t>
      </w:r>
      <w:r>
        <w:rPr>
          <w:rFonts w:ascii="Times New Roman" w:hAnsi="Times New Roman" w:cs="Times New Roman"/>
        </w:rPr>
        <w:t>, it is essential</w:t>
      </w:r>
      <w:r w:rsidR="003F0EE6">
        <w:rPr>
          <w:rFonts w:ascii="Times New Roman" w:hAnsi="Times New Roman" w:cs="Times New Roman"/>
        </w:rPr>
        <w:t xml:space="preserve"> to</w:t>
      </w:r>
      <w:r w:rsidR="00305E3C">
        <w:rPr>
          <w:rFonts w:ascii="Times New Roman" w:hAnsi="Times New Roman" w:cs="Times New Roman"/>
        </w:rPr>
        <w:t xml:space="preserve"> s</w:t>
      </w:r>
      <w:r w:rsidR="003F0EE6">
        <w:rPr>
          <w:rFonts w:ascii="Times New Roman" w:hAnsi="Times New Roman" w:cs="Times New Roman"/>
        </w:rPr>
        <w:t>upport</w:t>
      </w:r>
      <w:r w:rsidR="00F16B90">
        <w:rPr>
          <w:rFonts w:ascii="Times New Roman" w:hAnsi="Times New Roman" w:cs="Times New Roman"/>
        </w:rPr>
        <w:t xml:space="preserve"> caregivers to </w:t>
      </w:r>
      <w:r w:rsidR="00774188">
        <w:rPr>
          <w:rFonts w:ascii="Times New Roman" w:hAnsi="Times New Roman" w:cs="Times New Roman"/>
        </w:rPr>
        <w:t xml:space="preserve">actualize their circle of security with their children </w:t>
      </w:r>
      <w:r w:rsidR="003F0EE6">
        <w:rPr>
          <w:rFonts w:ascii="Times New Roman" w:hAnsi="Times New Roman" w:cs="Times New Roman"/>
        </w:rPr>
        <w:t>to</w:t>
      </w:r>
      <w:r w:rsidR="00D726A1">
        <w:rPr>
          <w:rFonts w:ascii="Times New Roman" w:hAnsi="Times New Roman" w:cs="Times New Roman"/>
        </w:rPr>
        <w:t xml:space="preserve"> en</w:t>
      </w:r>
      <w:r w:rsidR="001C18EB">
        <w:rPr>
          <w:rFonts w:ascii="Times New Roman" w:hAnsi="Times New Roman" w:cs="Times New Roman"/>
        </w:rPr>
        <w:t>sure they</w:t>
      </w:r>
      <w:r w:rsidR="00B52AC3">
        <w:rPr>
          <w:rFonts w:ascii="Times New Roman" w:hAnsi="Times New Roman" w:cs="Times New Roman"/>
        </w:rPr>
        <w:t xml:space="preserve"> receive </w:t>
      </w:r>
      <w:r>
        <w:rPr>
          <w:rFonts w:ascii="Times New Roman" w:hAnsi="Times New Roman" w:cs="Times New Roman"/>
        </w:rPr>
        <w:t>secure resources</w:t>
      </w:r>
      <w:r w:rsidR="00D726A1">
        <w:rPr>
          <w:rFonts w:ascii="Times New Roman" w:hAnsi="Times New Roman" w:cs="Times New Roman"/>
        </w:rPr>
        <w:t xml:space="preserve"> </w:t>
      </w:r>
      <w:r w:rsidR="00774188">
        <w:rPr>
          <w:rFonts w:ascii="Times New Roman" w:hAnsi="Times New Roman" w:cs="Times New Roman"/>
        </w:rPr>
        <w:t>from their parents</w:t>
      </w:r>
      <w:r w:rsidR="00D324C0">
        <w:rPr>
          <w:rFonts w:ascii="Times New Roman" w:hAnsi="Times New Roman" w:cs="Times New Roman"/>
        </w:rPr>
        <w:t xml:space="preserve"> (Cooper, et al., 2004)</w:t>
      </w:r>
      <w:r w:rsidR="00774188">
        <w:rPr>
          <w:rFonts w:ascii="Times New Roman" w:hAnsi="Times New Roman" w:cs="Times New Roman"/>
        </w:rPr>
        <w:t xml:space="preserve">. </w:t>
      </w:r>
      <w:r w:rsidR="00F11012">
        <w:rPr>
          <w:rFonts w:ascii="Times New Roman" w:hAnsi="Times New Roman" w:cs="Times New Roman"/>
        </w:rPr>
        <w:t>E</w:t>
      </w:r>
      <w:r w:rsidR="00B52AC3">
        <w:rPr>
          <w:rFonts w:ascii="Times New Roman" w:hAnsi="Times New Roman" w:cs="Times New Roman"/>
        </w:rPr>
        <w:t>ncouraging</w:t>
      </w:r>
      <w:r w:rsidR="007317D9">
        <w:rPr>
          <w:rFonts w:ascii="Times New Roman" w:hAnsi="Times New Roman" w:cs="Times New Roman"/>
        </w:rPr>
        <w:t>,</w:t>
      </w:r>
      <w:r w:rsidR="00B52AC3">
        <w:rPr>
          <w:rFonts w:ascii="Times New Roman" w:hAnsi="Times New Roman" w:cs="Times New Roman"/>
        </w:rPr>
        <w:t xml:space="preserve"> and being non-judgmental </w:t>
      </w:r>
      <w:r w:rsidR="00F16B90" w:rsidRPr="00F16B90">
        <w:rPr>
          <w:rFonts w:ascii="Times New Roman" w:hAnsi="Times New Roman" w:cs="Times New Roman"/>
        </w:rPr>
        <w:t xml:space="preserve">when correcting </w:t>
      </w:r>
      <w:r>
        <w:rPr>
          <w:rFonts w:ascii="Times New Roman" w:hAnsi="Times New Roman" w:cs="Times New Roman"/>
        </w:rPr>
        <w:t>a child’s behaviour, gives space</w:t>
      </w:r>
      <w:r w:rsidR="00F16B90" w:rsidRPr="00F16B90">
        <w:rPr>
          <w:rFonts w:ascii="Times New Roman" w:hAnsi="Times New Roman" w:cs="Times New Roman"/>
        </w:rPr>
        <w:t xml:space="preserve"> for childr</w:t>
      </w:r>
      <w:r w:rsidR="00300154">
        <w:rPr>
          <w:rFonts w:ascii="Times New Roman" w:hAnsi="Times New Roman" w:cs="Times New Roman"/>
        </w:rPr>
        <w:t xml:space="preserve">en to </w:t>
      </w:r>
      <w:r w:rsidR="009724DB">
        <w:rPr>
          <w:rFonts w:ascii="Times New Roman" w:hAnsi="Times New Roman" w:cs="Times New Roman"/>
        </w:rPr>
        <w:t>understand</w:t>
      </w:r>
      <w:r w:rsidR="00840739">
        <w:rPr>
          <w:rFonts w:ascii="Times New Roman" w:hAnsi="Times New Roman" w:cs="Times New Roman"/>
        </w:rPr>
        <w:t xml:space="preserve"> that making </w:t>
      </w:r>
      <w:r w:rsidR="00F16B90" w:rsidRPr="00F16B90">
        <w:rPr>
          <w:rFonts w:ascii="Times New Roman" w:hAnsi="Times New Roman" w:cs="Times New Roman"/>
        </w:rPr>
        <w:t>mistake</w:t>
      </w:r>
      <w:r w:rsidR="00840739">
        <w:rPr>
          <w:rFonts w:ascii="Times New Roman" w:hAnsi="Times New Roman" w:cs="Times New Roman"/>
        </w:rPr>
        <w:t>s is acceptable</w:t>
      </w:r>
      <w:r w:rsidR="00300154">
        <w:rPr>
          <w:rFonts w:ascii="Times New Roman" w:hAnsi="Times New Roman" w:cs="Times New Roman"/>
        </w:rPr>
        <w:t xml:space="preserve"> </w:t>
      </w:r>
      <w:r>
        <w:rPr>
          <w:rFonts w:ascii="Times New Roman" w:hAnsi="Times New Roman" w:cs="Times New Roman"/>
        </w:rPr>
        <w:t xml:space="preserve">and </w:t>
      </w:r>
      <w:r w:rsidR="009724DB">
        <w:rPr>
          <w:rFonts w:ascii="Times New Roman" w:hAnsi="Times New Roman" w:cs="Times New Roman"/>
        </w:rPr>
        <w:t>that they can try again with support from their caregivers</w:t>
      </w:r>
      <w:r w:rsidR="00695FD5">
        <w:rPr>
          <w:rFonts w:ascii="Times New Roman" w:hAnsi="Times New Roman" w:cs="Times New Roman"/>
        </w:rPr>
        <w:t xml:space="preserve"> (</w:t>
      </w:r>
      <w:r w:rsidR="009C3F29">
        <w:rPr>
          <w:rFonts w:ascii="Times New Roman" w:hAnsi="Times New Roman" w:cs="Times New Roman"/>
        </w:rPr>
        <w:t xml:space="preserve">Cooper, et al., 2004; </w:t>
      </w:r>
      <w:r w:rsidR="00695FD5">
        <w:rPr>
          <w:rFonts w:ascii="Times New Roman" w:hAnsi="Times New Roman" w:cs="Times New Roman"/>
        </w:rPr>
        <w:t xml:space="preserve">Iwaniec, et al., 2007; &amp; </w:t>
      </w:r>
      <w:r w:rsidR="00695FD5">
        <w:rPr>
          <w:rFonts w:asciiTheme="majorHAnsi" w:hAnsiTheme="majorHAnsi" w:cstheme="majorHAnsi"/>
        </w:rPr>
        <w:t>Kindsvatter</w:t>
      </w:r>
      <w:r w:rsidR="00AA296F">
        <w:rPr>
          <w:rFonts w:asciiTheme="majorHAnsi" w:hAnsiTheme="majorHAnsi" w:cstheme="majorHAnsi"/>
        </w:rPr>
        <w:t xml:space="preserve"> &amp; Desmond</w:t>
      </w:r>
      <w:r w:rsidR="00695FD5">
        <w:rPr>
          <w:rFonts w:asciiTheme="majorHAnsi" w:hAnsiTheme="majorHAnsi" w:cstheme="majorHAnsi"/>
        </w:rPr>
        <w:t>, 2013).</w:t>
      </w:r>
      <w:r w:rsidR="00F16B90" w:rsidRPr="00F16B90">
        <w:rPr>
          <w:rFonts w:ascii="Times New Roman" w:hAnsi="Times New Roman" w:cs="Times New Roman"/>
        </w:rPr>
        <w:t xml:space="preserve"> </w:t>
      </w:r>
      <w:r w:rsidR="009724DB">
        <w:rPr>
          <w:rFonts w:ascii="Times New Roman" w:hAnsi="Times New Roman" w:cs="Times New Roman"/>
        </w:rPr>
        <w:t>In fact</w:t>
      </w:r>
      <w:r w:rsidR="00FF5563">
        <w:rPr>
          <w:rFonts w:ascii="Times New Roman" w:hAnsi="Times New Roman" w:cs="Times New Roman"/>
        </w:rPr>
        <w:t xml:space="preserve">, </w:t>
      </w:r>
      <w:r w:rsidR="009724DB">
        <w:rPr>
          <w:rFonts w:ascii="Times New Roman" w:hAnsi="Times New Roman" w:cs="Times New Roman"/>
        </w:rPr>
        <w:t xml:space="preserve">research has shown the importance of </w:t>
      </w:r>
      <w:r w:rsidR="007317D9">
        <w:rPr>
          <w:rFonts w:ascii="Times New Roman" w:hAnsi="Times New Roman" w:cs="Times New Roman"/>
        </w:rPr>
        <w:t>using</w:t>
      </w:r>
      <w:r w:rsidR="00290AFD">
        <w:rPr>
          <w:rFonts w:ascii="Times New Roman" w:hAnsi="Times New Roman" w:cs="Times New Roman"/>
        </w:rPr>
        <w:t xml:space="preserve"> an anti-oppressive</w:t>
      </w:r>
      <w:r w:rsidR="00142054">
        <w:rPr>
          <w:rFonts w:ascii="Times New Roman" w:hAnsi="Times New Roman" w:cs="Times New Roman"/>
        </w:rPr>
        <w:t xml:space="preserve"> approach, </w:t>
      </w:r>
      <w:r w:rsidR="009724DB">
        <w:rPr>
          <w:rFonts w:ascii="Times New Roman" w:hAnsi="Times New Roman" w:cs="Times New Roman"/>
        </w:rPr>
        <w:t xml:space="preserve">that is </w:t>
      </w:r>
      <w:r w:rsidR="00142054">
        <w:rPr>
          <w:rFonts w:ascii="Times New Roman" w:hAnsi="Times New Roman" w:cs="Times New Roman"/>
        </w:rPr>
        <w:t>non-authoritarian</w:t>
      </w:r>
      <w:r w:rsidR="00023988">
        <w:rPr>
          <w:rFonts w:ascii="Times New Roman" w:hAnsi="Times New Roman" w:cs="Times New Roman"/>
        </w:rPr>
        <w:t xml:space="preserve"> or </w:t>
      </w:r>
      <w:r w:rsidR="009724DB">
        <w:rPr>
          <w:rFonts w:ascii="Times New Roman" w:hAnsi="Times New Roman" w:cs="Times New Roman"/>
        </w:rPr>
        <w:lastRenderedPageBreak/>
        <w:t xml:space="preserve">based on </w:t>
      </w:r>
      <w:r w:rsidR="00023988">
        <w:rPr>
          <w:rFonts w:ascii="Times New Roman" w:hAnsi="Times New Roman" w:cs="Times New Roman"/>
        </w:rPr>
        <w:t>power</w:t>
      </w:r>
      <w:r w:rsidR="0038429A">
        <w:rPr>
          <w:rFonts w:ascii="Times New Roman" w:hAnsi="Times New Roman" w:cs="Times New Roman"/>
        </w:rPr>
        <w:t xml:space="preserve"> in the relationship between parents and children or </w:t>
      </w:r>
      <w:r w:rsidR="009724DB">
        <w:rPr>
          <w:rFonts w:ascii="Times New Roman" w:hAnsi="Times New Roman" w:cs="Times New Roman"/>
        </w:rPr>
        <w:t xml:space="preserve">between </w:t>
      </w:r>
      <w:r w:rsidR="008654A5">
        <w:rPr>
          <w:rFonts w:ascii="Times New Roman" w:hAnsi="Times New Roman" w:cs="Times New Roman"/>
        </w:rPr>
        <w:t>group leaders</w:t>
      </w:r>
      <w:r w:rsidR="00312A73">
        <w:rPr>
          <w:rFonts w:ascii="Times New Roman" w:hAnsi="Times New Roman" w:cs="Times New Roman"/>
        </w:rPr>
        <w:t xml:space="preserve"> and children</w:t>
      </w:r>
      <w:r w:rsidR="009724DB">
        <w:rPr>
          <w:rFonts w:ascii="Times New Roman" w:hAnsi="Times New Roman" w:cs="Times New Roman"/>
        </w:rPr>
        <w:t>, but based on a positive attachment between these types of dyads actually encouraged children to accomplish new goals</w:t>
      </w:r>
      <w:r w:rsidR="008654A5">
        <w:rPr>
          <w:rFonts w:ascii="Times New Roman" w:hAnsi="Times New Roman" w:cs="Times New Roman"/>
        </w:rPr>
        <w:t xml:space="preserve"> (Ruch, 2014).</w:t>
      </w:r>
      <w:r w:rsidR="00023988">
        <w:rPr>
          <w:rFonts w:ascii="Times New Roman" w:hAnsi="Times New Roman" w:cs="Times New Roman"/>
        </w:rPr>
        <w:t xml:space="preserve"> </w:t>
      </w:r>
      <w:r w:rsidR="00C451F8">
        <w:rPr>
          <w:rFonts w:ascii="Times New Roman" w:hAnsi="Times New Roman" w:cs="Times New Roman"/>
        </w:rPr>
        <w:t>T</w:t>
      </w:r>
      <w:r w:rsidR="00D726A1">
        <w:rPr>
          <w:rFonts w:ascii="Times New Roman" w:hAnsi="Times New Roman" w:cs="Times New Roman"/>
        </w:rPr>
        <w:t xml:space="preserve">he </w:t>
      </w:r>
      <w:r w:rsidR="007317D9">
        <w:rPr>
          <w:rFonts w:ascii="Times New Roman" w:hAnsi="Times New Roman" w:cs="Times New Roman"/>
        </w:rPr>
        <w:t>CYRP</w:t>
      </w:r>
      <w:r w:rsidR="00792F9A">
        <w:rPr>
          <w:rFonts w:ascii="Times New Roman" w:hAnsi="Times New Roman" w:cs="Times New Roman"/>
        </w:rPr>
        <w:t xml:space="preserve"> exposed </w:t>
      </w:r>
      <w:r w:rsidR="00774188">
        <w:rPr>
          <w:rFonts w:ascii="Times New Roman" w:hAnsi="Times New Roman" w:cs="Times New Roman"/>
        </w:rPr>
        <w:t>the heightened awareness</w:t>
      </w:r>
      <w:r w:rsidR="0017630A">
        <w:rPr>
          <w:rFonts w:ascii="Times New Roman" w:hAnsi="Times New Roman" w:cs="Times New Roman"/>
        </w:rPr>
        <w:t xml:space="preserve"> children had to </w:t>
      </w:r>
      <w:r w:rsidR="009724DB">
        <w:rPr>
          <w:rFonts w:ascii="Times New Roman" w:hAnsi="Times New Roman" w:cs="Times New Roman"/>
        </w:rPr>
        <w:t>failure</w:t>
      </w:r>
      <w:r w:rsidR="00C451F8">
        <w:rPr>
          <w:rFonts w:ascii="Times New Roman" w:hAnsi="Times New Roman" w:cs="Times New Roman"/>
        </w:rPr>
        <w:t>, and the possibility to develop confidence</w:t>
      </w:r>
      <w:r w:rsidR="00774188">
        <w:rPr>
          <w:rFonts w:ascii="Times New Roman" w:hAnsi="Times New Roman" w:cs="Times New Roman"/>
        </w:rPr>
        <w:t xml:space="preserve"> </w:t>
      </w:r>
      <w:r w:rsidR="00C451F8">
        <w:rPr>
          <w:rFonts w:ascii="Times New Roman" w:hAnsi="Times New Roman" w:cs="Times New Roman"/>
        </w:rPr>
        <w:t xml:space="preserve">and willingness to </w:t>
      </w:r>
      <w:r w:rsidR="00F15B25">
        <w:rPr>
          <w:rFonts w:ascii="Times New Roman" w:hAnsi="Times New Roman" w:cs="Times New Roman"/>
        </w:rPr>
        <w:t>participate</w:t>
      </w:r>
      <w:r w:rsidR="00C451F8">
        <w:rPr>
          <w:rFonts w:ascii="Times New Roman" w:hAnsi="Times New Roman" w:cs="Times New Roman"/>
        </w:rPr>
        <w:t xml:space="preserve"> </w:t>
      </w:r>
      <w:proofErr w:type="gramStart"/>
      <w:r w:rsidR="00C451F8">
        <w:rPr>
          <w:rFonts w:ascii="Times New Roman" w:hAnsi="Times New Roman" w:cs="Times New Roman"/>
        </w:rPr>
        <w:t>in group</w:t>
      </w:r>
      <w:proofErr w:type="gramEnd"/>
      <w:r w:rsidR="00C451F8">
        <w:rPr>
          <w:rFonts w:ascii="Times New Roman" w:hAnsi="Times New Roman" w:cs="Times New Roman"/>
        </w:rPr>
        <w:t xml:space="preserve"> activities </w:t>
      </w:r>
      <w:r w:rsidR="00774188">
        <w:rPr>
          <w:rFonts w:ascii="Times New Roman" w:hAnsi="Times New Roman" w:cs="Times New Roman"/>
        </w:rPr>
        <w:t xml:space="preserve">when </w:t>
      </w:r>
      <w:r w:rsidR="005F615A">
        <w:rPr>
          <w:rFonts w:ascii="Times New Roman" w:hAnsi="Times New Roman" w:cs="Times New Roman"/>
        </w:rPr>
        <w:t>facilitators</w:t>
      </w:r>
      <w:r w:rsidR="00774188">
        <w:rPr>
          <w:rFonts w:ascii="Times New Roman" w:hAnsi="Times New Roman" w:cs="Times New Roman"/>
        </w:rPr>
        <w:t xml:space="preserve"> </w:t>
      </w:r>
      <w:r w:rsidR="004631F1">
        <w:rPr>
          <w:rFonts w:ascii="Times New Roman" w:hAnsi="Times New Roman" w:cs="Times New Roman"/>
        </w:rPr>
        <w:t xml:space="preserve">reassure their </w:t>
      </w:r>
      <w:r w:rsidR="00DD48CC">
        <w:rPr>
          <w:rFonts w:ascii="Times New Roman" w:hAnsi="Times New Roman" w:cs="Times New Roman"/>
        </w:rPr>
        <w:t xml:space="preserve">skills and </w:t>
      </w:r>
      <w:r w:rsidR="004631F1">
        <w:rPr>
          <w:rFonts w:ascii="Times New Roman" w:hAnsi="Times New Roman" w:cs="Times New Roman"/>
        </w:rPr>
        <w:t xml:space="preserve">strengths instead of </w:t>
      </w:r>
      <w:r w:rsidR="0017630A">
        <w:rPr>
          <w:rFonts w:ascii="Times New Roman" w:hAnsi="Times New Roman" w:cs="Times New Roman"/>
        </w:rPr>
        <w:t xml:space="preserve">remarking </w:t>
      </w:r>
      <w:r w:rsidR="009724DB">
        <w:rPr>
          <w:rFonts w:ascii="Times New Roman" w:hAnsi="Times New Roman" w:cs="Times New Roman"/>
        </w:rPr>
        <w:t xml:space="preserve">on deficiencies. </w:t>
      </w:r>
      <w:r w:rsidR="00AE2D55">
        <w:rPr>
          <w:rFonts w:ascii="Times New Roman" w:hAnsi="Times New Roman" w:cs="Times New Roman"/>
        </w:rPr>
        <w:t xml:space="preserve"> </w:t>
      </w:r>
      <w:r w:rsidR="00774188">
        <w:rPr>
          <w:rFonts w:ascii="Times New Roman" w:hAnsi="Times New Roman" w:cs="Times New Roman"/>
        </w:rPr>
        <w:t xml:space="preserve"> </w:t>
      </w:r>
    </w:p>
    <w:p w14:paraId="54C87A5F" w14:textId="50F4C2C3" w:rsidR="00F16B90" w:rsidRPr="00F16B90" w:rsidRDefault="00F70F3E" w:rsidP="00F70F3E">
      <w:pPr>
        <w:pStyle w:val="Default"/>
        <w:spacing w:line="276" w:lineRule="auto"/>
        <w:ind w:firstLine="720"/>
        <w:rPr>
          <w:rFonts w:ascii="Times New Roman" w:hAnsi="Times New Roman" w:cs="Times New Roman"/>
        </w:rPr>
      </w:pPr>
      <w:r>
        <w:rPr>
          <w:rFonts w:ascii="Times New Roman" w:hAnsi="Times New Roman" w:cs="Times New Roman"/>
        </w:rPr>
        <w:t>Children and youth who have sense of security</w:t>
      </w:r>
      <w:r w:rsidRPr="00F16B90">
        <w:rPr>
          <w:rFonts w:ascii="Times New Roman" w:hAnsi="Times New Roman" w:cs="Times New Roman"/>
        </w:rPr>
        <w:t xml:space="preserve"> are able to feel </w:t>
      </w:r>
      <w:r>
        <w:rPr>
          <w:rFonts w:ascii="Times New Roman" w:hAnsi="Times New Roman" w:cs="Times New Roman"/>
        </w:rPr>
        <w:t xml:space="preserve">more </w:t>
      </w:r>
      <w:r w:rsidRPr="00F16B90">
        <w:rPr>
          <w:rFonts w:ascii="Times New Roman" w:hAnsi="Times New Roman" w:cs="Times New Roman"/>
        </w:rPr>
        <w:t>comforta</w:t>
      </w:r>
      <w:r>
        <w:rPr>
          <w:rFonts w:ascii="Times New Roman" w:hAnsi="Times New Roman" w:cs="Times New Roman"/>
        </w:rPr>
        <w:t>ble challenging</w:t>
      </w:r>
      <w:r w:rsidRPr="00F16B90">
        <w:rPr>
          <w:rFonts w:ascii="Times New Roman" w:hAnsi="Times New Roman" w:cs="Times New Roman"/>
        </w:rPr>
        <w:t xml:space="preserve"> </w:t>
      </w:r>
      <w:r>
        <w:rPr>
          <w:rFonts w:ascii="Times New Roman" w:hAnsi="Times New Roman" w:cs="Times New Roman"/>
        </w:rPr>
        <w:t>their limitations to reach their full potential within the comm</w:t>
      </w:r>
      <w:r w:rsidR="007317D9">
        <w:rPr>
          <w:rFonts w:ascii="Times New Roman" w:hAnsi="Times New Roman" w:cs="Times New Roman"/>
        </w:rPr>
        <w:t xml:space="preserve">unity. This challenging of </w:t>
      </w:r>
      <w:proofErr w:type="gramStart"/>
      <w:r w:rsidR="007317D9">
        <w:rPr>
          <w:rFonts w:ascii="Times New Roman" w:hAnsi="Times New Roman" w:cs="Times New Roman"/>
        </w:rPr>
        <w:t>self</w:t>
      </w:r>
      <w:r>
        <w:rPr>
          <w:rFonts w:ascii="Times New Roman" w:hAnsi="Times New Roman" w:cs="Times New Roman"/>
        </w:rPr>
        <w:t xml:space="preserve"> enables</w:t>
      </w:r>
      <w:proofErr w:type="gramEnd"/>
      <w:r>
        <w:rPr>
          <w:rFonts w:ascii="Times New Roman" w:hAnsi="Times New Roman" w:cs="Times New Roman"/>
        </w:rPr>
        <w:t xml:space="preserve"> children to be more productive and not only receive benefits from the community, but also able to give back to the community </w:t>
      </w:r>
      <w:r w:rsidRPr="00397E82">
        <w:rPr>
          <w:rFonts w:ascii="Times New Roman" w:hAnsi="Times New Roman" w:cs="Times New Roman"/>
        </w:rPr>
        <w:t>(</w:t>
      </w:r>
      <w:r>
        <w:rPr>
          <w:rFonts w:ascii="Times New Roman" w:hAnsi="Times New Roman" w:cs="Times New Roman"/>
        </w:rPr>
        <w:t xml:space="preserve">Cameron and </w:t>
      </w:r>
      <w:proofErr w:type="spellStart"/>
      <w:r>
        <w:rPr>
          <w:rFonts w:ascii="Times New Roman" w:hAnsi="Times New Roman" w:cs="Times New Roman"/>
        </w:rPr>
        <w:t>Birnie-Lefcovitch</w:t>
      </w:r>
      <w:proofErr w:type="spellEnd"/>
      <w:r>
        <w:rPr>
          <w:rFonts w:ascii="Times New Roman" w:hAnsi="Times New Roman" w:cs="Times New Roman"/>
        </w:rPr>
        <w:t xml:space="preserve">, 2000; </w:t>
      </w:r>
      <w:r w:rsidRPr="00397E82">
        <w:rPr>
          <w:rFonts w:ascii="Times New Roman" w:hAnsi="Times New Roman" w:cs="Times New Roman"/>
        </w:rPr>
        <w:t>Campbell, Cohn, &amp; Meyers, 1995)</w:t>
      </w:r>
      <w:r w:rsidR="007317D9">
        <w:rPr>
          <w:rFonts w:ascii="Times New Roman" w:hAnsi="Times New Roman" w:cs="Times New Roman"/>
        </w:rPr>
        <w:t>. I</w:t>
      </w:r>
      <w:r>
        <w:rPr>
          <w:rFonts w:ascii="Times New Roman" w:hAnsi="Times New Roman" w:cs="Times New Roman"/>
        </w:rPr>
        <w:t>t</w:t>
      </w:r>
      <w:r w:rsidR="00FE30D0">
        <w:rPr>
          <w:rFonts w:ascii="Times New Roman" w:hAnsi="Times New Roman" w:cs="Times New Roman"/>
        </w:rPr>
        <w:t xml:space="preserve"> is essential that </w:t>
      </w:r>
      <w:r w:rsidR="0065744C">
        <w:rPr>
          <w:rFonts w:ascii="Times New Roman" w:hAnsi="Times New Roman" w:cs="Times New Roman"/>
        </w:rPr>
        <w:t>child welfare</w:t>
      </w:r>
      <w:r w:rsidR="00FE30D0">
        <w:rPr>
          <w:rFonts w:ascii="Times New Roman" w:hAnsi="Times New Roman" w:cs="Times New Roman"/>
        </w:rPr>
        <w:t xml:space="preserve"> agencies</w:t>
      </w:r>
      <w:r w:rsidR="00F16B90" w:rsidRPr="00F16B90">
        <w:rPr>
          <w:rFonts w:ascii="Times New Roman" w:hAnsi="Times New Roman" w:cs="Times New Roman"/>
        </w:rPr>
        <w:t xml:space="preserve"> offer programs that f</w:t>
      </w:r>
      <w:r w:rsidR="00F15B25">
        <w:rPr>
          <w:rFonts w:ascii="Times New Roman" w:hAnsi="Times New Roman" w:cs="Times New Roman"/>
        </w:rPr>
        <w:t>oster a sense of security in</w:t>
      </w:r>
      <w:r w:rsidR="00F16B90" w:rsidRPr="00F16B90">
        <w:rPr>
          <w:rFonts w:ascii="Times New Roman" w:hAnsi="Times New Roman" w:cs="Times New Roman"/>
        </w:rPr>
        <w:t xml:space="preserve"> children</w:t>
      </w:r>
      <w:r w:rsidR="001F3695">
        <w:rPr>
          <w:rFonts w:ascii="Times New Roman" w:hAnsi="Times New Roman" w:cs="Times New Roman"/>
        </w:rPr>
        <w:t xml:space="preserve"> and youth</w:t>
      </w:r>
      <w:r w:rsidR="00FE30D0">
        <w:rPr>
          <w:rFonts w:ascii="Times New Roman" w:hAnsi="Times New Roman" w:cs="Times New Roman"/>
        </w:rPr>
        <w:t xml:space="preserve"> </w:t>
      </w:r>
    </w:p>
    <w:p w14:paraId="125BBA1F" w14:textId="77777777" w:rsidR="00D74BC4" w:rsidRDefault="00D74BC4" w:rsidP="00AA1F1D">
      <w:pPr>
        <w:spacing w:after="0"/>
        <w:rPr>
          <w:rFonts w:ascii="Times New Roman" w:hAnsi="Times New Roman" w:cs="Times New Roman"/>
          <w:color w:val="92D050"/>
          <w:sz w:val="32"/>
          <w:szCs w:val="32"/>
        </w:rPr>
      </w:pPr>
      <w:r>
        <w:rPr>
          <w:rFonts w:ascii="Times New Roman" w:hAnsi="Times New Roman" w:cs="Times New Roman"/>
          <w:color w:val="92D050"/>
          <w:sz w:val="32"/>
          <w:szCs w:val="32"/>
        </w:rPr>
        <w:t>B</w:t>
      </w:r>
      <w:r w:rsidR="001A7491">
        <w:rPr>
          <w:rFonts w:ascii="Times New Roman" w:hAnsi="Times New Roman" w:cs="Times New Roman"/>
          <w:color w:val="92D050"/>
          <w:sz w:val="32"/>
          <w:szCs w:val="32"/>
        </w:rPr>
        <w:t>oosting</w:t>
      </w:r>
      <w:r>
        <w:rPr>
          <w:rFonts w:ascii="Times New Roman" w:hAnsi="Times New Roman" w:cs="Times New Roman"/>
          <w:color w:val="92D050"/>
          <w:sz w:val="32"/>
          <w:szCs w:val="32"/>
        </w:rPr>
        <w:t xml:space="preserve"> Sense of B</w:t>
      </w:r>
      <w:r w:rsidR="006C7BD6">
        <w:rPr>
          <w:rFonts w:ascii="Times New Roman" w:hAnsi="Times New Roman" w:cs="Times New Roman"/>
          <w:color w:val="92D050"/>
          <w:sz w:val="32"/>
          <w:szCs w:val="32"/>
        </w:rPr>
        <w:t>elonging</w:t>
      </w:r>
    </w:p>
    <w:p w14:paraId="63FFEEB5" w14:textId="0C2C47DE" w:rsidR="00BB3E70" w:rsidRDefault="006C7BD6" w:rsidP="00BB3E70">
      <w:pPr>
        <w:spacing w:after="0"/>
        <w:ind w:firstLine="720"/>
        <w:rPr>
          <w:rFonts w:ascii="Times New Roman" w:hAnsi="Times New Roman" w:cs="Times New Roman"/>
          <w:sz w:val="24"/>
          <w:szCs w:val="24"/>
        </w:rPr>
      </w:pPr>
      <w:r w:rsidRPr="0084027E">
        <w:rPr>
          <w:rFonts w:ascii="Times New Roman" w:hAnsi="Times New Roman" w:cs="Times New Roman"/>
          <w:sz w:val="24"/>
          <w:szCs w:val="24"/>
        </w:rPr>
        <w:t xml:space="preserve">The concept of sense of belonging with peers, </w:t>
      </w:r>
      <w:r w:rsidR="00F70F3E">
        <w:rPr>
          <w:rFonts w:ascii="Times New Roman" w:hAnsi="Times New Roman" w:cs="Times New Roman"/>
          <w:sz w:val="24"/>
          <w:szCs w:val="24"/>
        </w:rPr>
        <w:t xml:space="preserve">family, and the community </w:t>
      </w:r>
      <w:proofErr w:type="gramStart"/>
      <w:r w:rsidRPr="0084027E">
        <w:rPr>
          <w:rFonts w:ascii="Times New Roman" w:hAnsi="Times New Roman" w:cs="Times New Roman"/>
          <w:sz w:val="24"/>
          <w:szCs w:val="24"/>
        </w:rPr>
        <w:t>was defined</w:t>
      </w:r>
      <w:proofErr w:type="gramEnd"/>
      <w:r w:rsidRPr="0084027E">
        <w:rPr>
          <w:rFonts w:ascii="Times New Roman" w:hAnsi="Times New Roman" w:cs="Times New Roman"/>
          <w:sz w:val="24"/>
          <w:szCs w:val="24"/>
        </w:rPr>
        <w:t xml:space="preserve"> as the personal involvement in a system. In that way, the person feels to be an integral part of the environment (Hagerty, et al</w:t>
      </w:r>
      <w:r w:rsidR="00344D6E">
        <w:rPr>
          <w:rFonts w:ascii="Times New Roman" w:hAnsi="Times New Roman" w:cs="Times New Roman"/>
          <w:sz w:val="24"/>
          <w:szCs w:val="24"/>
        </w:rPr>
        <w:t>.,</w:t>
      </w:r>
      <w:r w:rsidRPr="0084027E">
        <w:rPr>
          <w:rFonts w:ascii="Times New Roman" w:hAnsi="Times New Roman" w:cs="Times New Roman"/>
          <w:sz w:val="24"/>
          <w:szCs w:val="24"/>
        </w:rPr>
        <w:t xml:space="preserve"> 1992). </w:t>
      </w:r>
      <w:r w:rsidR="00F70F3E">
        <w:rPr>
          <w:rFonts w:ascii="Times New Roman" w:hAnsi="Times New Roman" w:cs="Times New Roman"/>
          <w:sz w:val="24"/>
          <w:szCs w:val="24"/>
        </w:rPr>
        <w:t>R</w:t>
      </w:r>
      <w:r w:rsidR="00AF7320" w:rsidRPr="009C7A9F">
        <w:rPr>
          <w:rFonts w:ascii="Times New Roman" w:hAnsi="Times New Roman" w:cs="Times New Roman"/>
          <w:sz w:val="24"/>
          <w:szCs w:val="24"/>
        </w:rPr>
        <w:t xml:space="preserve">esilience includes the presence of supportive friends and interests in activities. Authors assert children </w:t>
      </w:r>
      <w:r w:rsidR="00F70F3E">
        <w:rPr>
          <w:rFonts w:ascii="Times New Roman" w:hAnsi="Times New Roman" w:cs="Times New Roman"/>
          <w:sz w:val="24"/>
          <w:szCs w:val="24"/>
        </w:rPr>
        <w:t>who have</w:t>
      </w:r>
      <w:r w:rsidR="00AF7320" w:rsidRPr="009C7A9F">
        <w:rPr>
          <w:rFonts w:ascii="Times New Roman" w:hAnsi="Times New Roman" w:cs="Times New Roman"/>
          <w:sz w:val="24"/>
          <w:szCs w:val="24"/>
        </w:rPr>
        <w:t xml:space="preserve"> resilience have frequent participation in youth groups, c</w:t>
      </w:r>
      <w:r w:rsidR="007317D9">
        <w:rPr>
          <w:rFonts w:ascii="Times New Roman" w:hAnsi="Times New Roman" w:cs="Times New Roman"/>
          <w:sz w:val="24"/>
          <w:szCs w:val="24"/>
        </w:rPr>
        <w:t>amps and other social functions</w:t>
      </w:r>
      <w:r w:rsidR="00AF7320" w:rsidRPr="009C7A9F">
        <w:rPr>
          <w:rFonts w:ascii="Times New Roman" w:hAnsi="Times New Roman" w:cs="Times New Roman"/>
          <w:sz w:val="24"/>
          <w:szCs w:val="24"/>
        </w:rPr>
        <w:t xml:space="preserve"> (Johnson &amp; Wiechelt, 2004). </w:t>
      </w:r>
    </w:p>
    <w:p w14:paraId="6C757F7A" w14:textId="2A612EBF" w:rsidR="009C7A9F" w:rsidRPr="009C7A9F" w:rsidRDefault="00A27549" w:rsidP="00861C50">
      <w:pPr>
        <w:spacing w:after="0"/>
        <w:ind w:firstLine="720"/>
        <w:rPr>
          <w:rFonts w:ascii="Times New Roman" w:hAnsi="Times New Roman" w:cs="Times New Roman"/>
          <w:sz w:val="24"/>
          <w:szCs w:val="24"/>
        </w:rPr>
      </w:pPr>
      <w:r>
        <w:rPr>
          <w:rFonts w:ascii="Times New Roman" w:hAnsi="Times New Roman" w:cs="Times New Roman"/>
          <w:sz w:val="24"/>
          <w:szCs w:val="24"/>
        </w:rPr>
        <w:t>Boosting s</w:t>
      </w:r>
      <w:r w:rsidR="00AF7320">
        <w:rPr>
          <w:rFonts w:ascii="Times New Roman" w:hAnsi="Times New Roman" w:cs="Times New Roman"/>
          <w:sz w:val="24"/>
          <w:szCs w:val="24"/>
        </w:rPr>
        <w:t>ense</w:t>
      </w:r>
      <w:r w:rsidR="009C7A9F" w:rsidRPr="009C7A9F">
        <w:rPr>
          <w:rFonts w:ascii="Times New Roman" w:hAnsi="Times New Roman" w:cs="Times New Roman"/>
          <w:sz w:val="24"/>
          <w:szCs w:val="24"/>
        </w:rPr>
        <w:t xml:space="preserve"> of belonging and acceptance allows youth to increase thei</w:t>
      </w:r>
      <w:r>
        <w:rPr>
          <w:rFonts w:ascii="Times New Roman" w:hAnsi="Times New Roman" w:cs="Times New Roman"/>
          <w:sz w:val="24"/>
          <w:szCs w:val="24"/>
        </w:rPr>
        <w:t xml:space="preserve">r self-esteem and confidence </w:t>
      </w:r>
      <w:r w:rsidR="007317D9">
        <w:rPr>
          <w:rFonts w:ascii="Times New Roman" w:hAnsi="Times New Roman" w:cs="Times New Roman"/>
          <w:sz w:val="24"/>
          <w:szCs w:val="24"/>
        </w:rPr>
        <w:t xml:space="preserve">as it </w:t>
      </w:r>
      <w:r>
        <w:rPr>
          <w:rFonts w:ascii="Times New Roman" w:hAnsi="Times New Roman" w:cs="Times New Roman"/>
          <w:sz w:val="24"/>
          <w:szCs w:val="24"/>
        </w:rPr>
        <w:t>increases the likelihood they</w:t>
      </w:r>
      <w:r w:rsidR="009C7A9F" w:rsidRPr="009C7A9F">
        <w:rPr>
          <w:rFonts w:ascii="Times New Roman" w:hAnsi="Times New Roman" w:cs="Times New Roman"/>
          <w:sz w:val="24"/>
          <w:szCs w:val="24"/>
        </w:rPr>
        <w:t xml:space="preserve"> have people in their lives that think highly of them</w:t>
      </w:r>
      <w:r w:rsidR="004E7A57">
        <w:rPr>
          <w:rFonts w:ascii="Times New Roman" w:hAnsi="Times New Roman" w:cs="Times New Roman"/>
          <w:sz w:val="24"/>
          <w:szCs w:val="24"/>
        </w:rPr>
        <w:t xml:space="preserve"> </w:t>
      </w:r>
      <w:r w:rsidR="004E7A57" w:rsidRPr="000B2628">
        <w:rPr>
          <w:rFonts w:ascii="Times New Roman" w:hAnsi="Times New Roman" w:cs="Times New Roman"/>
          <w:sz w:val="24"/>
          <w:szCs w:val="24"/>
        </w:rPr>
        <w:t>(</w:t>
      </w:r>
      <w:r w:rsidR="004E7A57" w:rsidRPr="000B2628">
        <w:rPr>
          <w:rFonts w:asciiTheme="majorHAnsi" w:hAnsiTheme="majorHAnsi" w:cstheme="majorHAnsi"/>
          <w:sz w:val="24"/>
          <w:szCs w:val="24"/>
        </w:rPr>
        <w:t>Vanistendael, 1995</w:t>
      </w:r>
      <w:r w:rsidR="005A64AA" w:rsidRPr="000B2628">
        <w:rPr>
          <w:rFonts w:asciiTheme="majorHAnsi" w:hAnsiTheme="majorHAnsi" w:cstheme="majorHAnsi"/>
          <w:sz w:val="24"/>
          <w:szCs w:val="24"/>
        </w:rPr>
        <w:t>)</w:t>
      </w:r>
      <w:r w:rsidR="005A64AA" w:rsidRPr="000B2628">
        <w:rPr>
          <w:rFonts w:ascii="Times New Roman" w:hAnsi="Times New Roman" w:cs="Times New Roman"/>
          <w:sz w:val="24"/>
          <w:szCs w:val="24"/>
        </w:rPr>
        <w:t>.</w:t>
      </w:r>
      <w:r w:rsidR="005A64AA">
        <w:rPr>
          <w:rFonts w:ascii="Times New Roman" w:hAnsi="Times New Roman" w:cs="Times New Roman"/>
          <w:sz w:val="24"/>
          <w:szCs w:val="24"/>
        </w:rPr>
        <w:t xml:space="preserve"> Children</w:t>
      </w:r>
      <w:r w:rsidR="001A7E66">
        <w:rPr>
          <w:rFonts w:ascii="Times New Roman" w:hAnsi="Times New Roman" w:cs="Times New Roman"/>
          <w:sz w:val="24"/>
          <w:szCs w:val="24"/>
        </w:rPr>
        <w:t xml:space="preserve"> and y</w:t>
      </w:r>
      <w:r w:rsidR="009C7A9F" w:rsidRPr="009C7A9F">
        <w:rPr>
          <w:rFonts w:ascii="Times New Roman" w:hAnsi="Times New Roman" w:cs="Times New Roman"/>
          <w:sz w:val="24"/>
          <w:szCs w:val="24"/>
        </w:rPr>
        <w:t xml:space="preserve">outh </w:t>
      </w:r>
      <w:r w:rsidR="005A64AA">
        <w:rPr>
          <w:rFonts w:ascii="Times New Roman" w:hAnsi="Times New Roman" w:cs="Times New Roman"/>
          <w:sz w:val="24"/>
          <w:szCs w:val="24"/>
        </w:rPr>
        <w:t xml:space="preserve">involved in </w:t>
      </w:r>
      <w:r w:rsidR="0065744C">
        <w:rPr>
          <w:rFonts w:ascii="Times New Roman" w:hAnsi="Times New Roman" w:cs="Times New Roman"/>
          <w:sz w:val="24"/>
          <w:szCs w:val="24"/>
        </w:rPr>
        <w:t>child welfare</w:t>
      </w:r>
      <w:r w:rsidR="005A64AA">
        <w:rPr>
          <w:rFonts w:ascii="Times New Roman" w:hAnsi="Times New Roman" w:cs="Times New Roman"/>
          <w:sz w:val="24"/>
          <w:szCs w:val="24"/>
        </w:rPr>
        <w:t xml:space="preserve"> </w:t>
      </w:r>
      <w:r w:rsidR="001A7E66">
        <w:rPr>
          <w:rFonts w:ascii="Times New Roman" w:hAnsi="Times New Roman" w:cs="Times New Roman"/>
          <w:sz w:val="24"/>
          <w:szCs w:val="24"/>
        </w:rPr>
        <w:t xml:space="preserve">may </w:t>
      </w:r>
      <w:r w:rsidR="009C7A9F" w:rsidRPr="009C7A9F">
        <w:rPr>
          <w:rFonts w:ascii="Times New Roman" w:hAnsi="Times New Roman" w:cs="Times New Roman"/>
          <w:sz w:val="24"/>
          <w:szCs w:val="24"/>
        </w:rPr>
        <w:t xml:space="preserve">suffer from low self-esteem </w:t>
      </w:r>
      <w:r w:rsidR="005A64AA">
        <w:rPr>
          <w:rFonts w:ascii="Times New Roman" w:hAnsi="Times New Roman" w:cs="Times New Roman"/>
          <w:sz w:val="24"/>
          <w:szCs w:val="24"/>
        </w:rPr>
        <w:t xml:space="preserve">and </w:t>
      </w:r>
      <w:r w:rsidR="00B97B51">
        <w:rPr>
          <w:rFonts w:ascii="Times New Roman" w:hAnsi="Times New Roman" w:cs="Times New Roman"/>
          <w:sz w:val="24"/>
          <w:szCs w:val="24"/>
        </w:rPr>
        <w:t xml:space="preserve">social </w:t>
      </w:r>
      <w:r w:rsidR="005A64AA">
        <w:rPr>
          <w:rFonts w:ascii="Times New Roman" w:hAnsi="Times New Roman" w:cs="Times New Roman"/>
          <w:sz w:val="24"/>
          <w:szCs w:val="24"/>
        </w:rPr>
        <w:t>anxiety</w:t>
      </w:r>
      <w:r w:rsidR="00BB51F7">
        <w:rPr>
          <w:rFonts w:ascii="Times New Roman" w:hAnsi="Times New Roman" w:cs="Times New Roman"/>
          <w:sz w:val="24"/>
          <w:szCs w:val="24"/>
        </w:rPr>
        <w:t xml:space="preserve">. Although anxiety and sad feelings are a normal part of life, </w:t>
      </w:r>
      <w:r w:rsidR="005A64AA">
        <w:rPr>
          <w:rFonts w:ascii="Times New Roman" w:hAnsi="Times New Roman" w:cs="Times New Roman"/>
          <w:sz w:val="24"/>
          <w:szCs w:val="24"/>
        </w:rPr>
        <w:t>research suggests</w:t>
      </w:r>
      <w:r w:rsidR="00BB51F7">
        <w:rPr>
          <w:rFonts w:ascii="Times New Roman" w:hAnsi="Times New Roman" w:cs="Times New Roman"/>
          <w:sz w:val="24"/>
          <w:szCs w:val="24"/>
        </w:rPr>
        <w:t xml:space="preserve"> that </w:t>
      </w:r>
      <w:r w:rsidR="005A64AA">
        <w:rPr>
          <w:rFonts w:ascii="Times New Roman" w:hAnsi="Times New Roman" w:cs="Times New Roman"/>
          <w:sz w:val="24"/>
          <w:szCs w:val="24"/>
        </w:rPr>
        <w:t xml:space="preserve">children with high levels </w:t>
      </w:r>
      <w:r w:rsidR="00861C50">
        <w:rPr>
          <w:rFonts w:ascii="Times New Roman" w:hAnsi="Times New Roman" w:cs="Times New Roman"/>
          <w:sz w:val="24"/>
          <w:szCs w:val="24"/>
        </w:rPr>
        <w:t>of anxiety reported lower quality of life and low self-esteem</w:t>
      </w:r>
      <w:r w:rsidR="00BB51F7">
        <w:rPr>
          <w:rFonts w:ascii="Times New Roman" w:hAnsi="Times New Roman" w:cs="Times New Roman"/>
          <w:sz w:val="24"/>
          <w:szCs w:val="24"/>
        </w:rPr>
        <w:t xml:space="preserve"> </w:t>
      </w:r>
      <w:r w:rsidR="00910629" w:rsidRPr="006C3601">
        <w:rPr>
          <w:rFonts w:ascii="Times New Roman" w:hAnsi="Times New Roman" w:cs="Times New Roman"/>
          <w:sz w:val="24"/>
          <w:szCs w:val="24"/>
        </w:rPr>
        <w:t>(</w:t>
      </w:r>
      <w:r w:rsidR="006C3601" w:rsidRPr="006C3601">
        <w:rPr>
          <w:rFonts w:ascii="Times New Roman" w:hAnsi="Times New Roman" w:cs="Times New Roman"/>
          <w:sz w:val="24"/>
          <w:szCs w:val="24"/>
        </w:rPr>
        <w:t>Martinsen</w:t>
      </w:r>
      <w:r w:rsidR="00AA296F">
        <w:rPr>
          <w:rFonts w:ascii="Times New Roman" w:hAnsi="Times New Roman" w:cs="Times New Roman"/>
          <w:sz w:val="24"/>
          <w:szCs w:val="24"/>
        </w:rPr>
        <w:t xml:space="preserve"> et al., </w:t>
      </w:r>
      <w:r w:rsidR="006C3601">
        <w:rPr>
          <w:rFonts w:ascii="Times New Roman" w:hAnsi="Times New Roman" w:cs="Times New Roman"/>
          <w:sz w:val="24"/>
          <w:szCs w:val="24"/>
        </w:rPr>
        <w:t>2016)</w:t>
      </w:r>
      <w:r w:rsidR="005A64AA">
        <w:rPr>
          <w:rFonts w:ascii="Times New Roman" w:hAnsi="Times New Roman" w:cs="Times New Roman"/>
          <w:sz w:val="24"/>
          <w:szCs w:val="24"/>
        </w:rPr>
        <w:t xml:space="preserve">. In our study, we </w:t>
      </w:r>
      <w:r w:rsidR="00505DB6">
        <w:rPr>
          <w:rFonts w:ascii="Times New Roman" w:hAnsi="Times New Roman" w:cs="Times New Roman"/>
          <w:sz w:val="24"/>
          <w:szCs w:val="24"/>
        </w:rPr>
        <w:t>found</w:t>
      </w:r>
      <w:r w:rsidR="005A64AA">
        <w:rPr>
          <w:rFonts w:ascii="Times New Roman" w:hAnsi="Times New Roman" w:cs="Times New Roman"/>
          <w:sz w:val="24"/>
          <w:szCs w:val="24"/>
        </w:rPr>
        <w:t xml:space="preserve"> that most children reported high levels of social anxiety, but </w:t>
      </w:r>
      <w:proofErr w:type="gramStart"/>
      <w:r w:rsidR="005A64AA">
        <w:rPr>
          <w:rFonts w:ascii="Times New Roman" w:hAnsi="Times New Roman" w:cs="Times New Roman"/>
          <w:sz w:val="24"/>
          <w:szCs w:val="24"/>
        </w:rPr>
        <w:t>as a result</w:t>
      </w:r>
      <w:proofErr w:type="gramEnd"/>
      <w:r w:rsidR="005A64AA">
        <w:rPr>
          <w:rFonts w:ascii="Times New Roman" w:hAnsi="Times New Roman" w:cs="Times New Roman"/>
          <w:sz w:val="24"/>
          <w:szCs w:val="24"/>
        </w:rPr>
        <w:t xml:space="preserve"> of in</w:t>
      </w:r>
      <w:r w:rsidR="00FA52AD">
        <w:rPr>
          <w:rFonts w:ascii="Times New Roman" w:hAnsi="Times New Roman" w:cs="Times New Roman"/>
          <w:sz w:val="24"/>
          <w:szCs w:val="24"/>
        </w:rPr>
        <w:t>teractions with the resilience-</w:t>
      </w:r>
      <w:r w:rsidR="005A64AA">
        <w:rPr>
          <w:rFonts w:ascii="Times New Roman" w:hAnsi="Times New Roman" w:cs="Times New Roman"/>
          <w:sz w:val="24"/>
          <w:szCs w:val="24"/>
        </w:rPr>
        <w:t>based program</w:t>
      </w:r>
      <w:r w:rsidR="00FA52AD">
        <w:rPr>
          <w:rFonts w:ascii="Times New Roman" w:hAnsi="Times New Roman" w:cs="Times New Roman"/>
          <w:sz w:val="24"/>
          <w:szCs w:val="24"/>
        </w:rPr>
        <w:t>s,</w:t>
      </w:r>
      <w:r w:rsidR="005A64AA">
        <w:rPr>
          <w:rFonts w:ascii="Times New Roman" w:hAnsi="Times New Roman" w:cs="Times New Roman"/>
          <w:sz w:val="24"/>
          <w:szCs w:val="24"/>
        </w:rPr>
        <w:t xml:space="preserve"> children were given the opportunity to lower their anxiety and increase their self-esteem. </w:t>
      </w:r>
    </w:p>
    <w:p w14:paraId="50C250FD" w14:textId="61A0AA61" w:rsidR="00D275B5" w:rsidRPr="009C7A9F" w:rsidRDefault="00505DB6" w:rsidP="00505DB6">
      <w:pPr>
        <w:spacing w:after="0"/>
        <w:ind w:firstLine="720"/>
        <w:rPr>
          <w:rFonts w:ascii="Times New Roman" w:hAnsi="Times New Roman" w:cs="Times New Roman"/>
          <w:sz w:val="24"/>
          <w:szCs w:val="24"/>
        </w:rPr>
      </w:pPr>
      <w:r w:rsidRPr="009C7A9F">
        <w:rPr>
          <w:rFonts w:ascii="Times New Roman" w:hAnsi="Times New Roman" w:cs="Times New Roman"/>
          <w:sz w:val="24"/>
          <w:szCs w:val="24"/>
        </w:rPr>
        <w:t xml:space="preserve">Communities need </w:t>
      </w:r>
      <w:r>
        <w:rPr>
          <w:rFonts w:ascii="Times New Roman" w:hAnsi="Times New Roman" w:cs="Times New Roman"/>
          <w:sz w:val="24"/>
          <w:szCs w:val="24"/>
        </w:rPr>
        <w:t xml:space="preserve">to </w:t>
      </w:r>
      <w:r w:rsidRPr="009C7A9F">
        <w:rPr>
          <w:rFonts w:ascii="Times New Roman" w:hAnsi="Times New Roman" w:cs="Times New Roman"/>
          <w:sz w:val="24"/>
          <w:szCs w:val="24"/>
        </w:rPr>
        <w:t xml:space="preserve">provide spaces for </w:t>
      </w:r>
      <w:r>
        <w:rPr>
          <w:rFonts w:ascii="Times New Roman" w:hAnsi="Times New Roman" w:cs="Times New Roman"/>
          <w:sz w:val="24"/>
          <w:szCs w:val="24"/>
        </w:rPr>
        <w:t xml:space="preserve">children and </w:t>
      </w:r>
      <w:r w:rsidRPr="009C7A9F">
        <w:rPr>
          <w:rFonts w:ascii="Times New Roman" w:hAnsi="Times New Roman" w:cs="Times New Roman"/>
          <w:sz w:val="24"/>
          <w:szCs w:val="24"/>
        </w:rPr>
        <w:t xml:space="preserve">youth to be able to create healthy connections and relationships </w:t>
      </w:r>
      <w:r>
        <w:rPr>
          <w:rFonts w:ascii="Times New Roman" w:hAnsi="Times New Roman" w:cs="Times New Roman"/>
          <w:sz w:val="24"/>
          <w:szCs w:val="24"/>
        </w:rPr>
        <w:t xml:space="preserve">within the community. Communities </w:t>
      </w:r>
      <w:r w:rsidRPr="009C7A9F">
        <w:rPr>
          <w:rFonts w:ascii="Times New Roman" w:hAnsi="Times New Roman" w:cs="Times New Roman"/>
          <w:sz w:val="24"/>
          <w:szCs w:val="24"/>
        </w:rPr>
        <w:t xml:space="preserve">will be healthier if communities work at creating space for </w:t>
      </w:r>
      <w:r>
        <w:rPr>
          <w:rFonts w:ascii="Times New Roman" w:hAnsi="Times New Roman" w:cs="Times New Roman"/>
          <w:sz w:val="24"/>
          <w:szCs w:val="24"/>
        </w:rPr>
        <w:t xml:space="preserve">children and </w:t>
      </w:r>
      <w:r w:rsidRPr="009C7A9F">
        <w:rPr>
          <w:rFonts w:ascii="Times New Roman" w:hAnsi="Times New Roman" w:cs="Times New Roman"/>
          <w:sz w:val="24"/>
          <w:szCs w:val="24"/>
        </w:rPr>
        <w:t xml:space="preserve">youth to participate in activities that deter them from being involved in crime or drug </w:t>
      </w:r>
      <w:r w:rsidRPr="000C0227">
        <w:rPr>
          <w:rFonts w:ascii="Times New Roman" w:hAnsi="Times New Roman" w:cs="Times New Roman"/>
          <w:sz w:val="24"/>
          <w:szCs w:val="24"/>
        </w:rPr>
        <w:t>use (Coulton, Korbin &amp; Su, 1999).</w:t>
      </w:r>
      <w:r>
        <w:rPr>
          <w:rFonts w:ascii="Times New Roman" w:hAnsi="Times New Roman" w:cs="Times New Roman"/>
          <w:sz w:val="24"/>
          <w:szCs w:val="24"/>
        </w:rPr>
        <w:t xml:space="preserve"> R</w:t>
      </w:r>
      <w:r w:rsidR="00D275B5">
        <w:rPr>
          <w:rFonts w:ascii="Times New Roman" w:hAnsi="Times New Roman" w:cs="Times New Roman"/>
          <w:sz w:val="24"/>
          <w:szCs w:val="24"/>
        </w:rPr>
        <w:t xml:space="preserve">ules and boundaries are a critical part in building sense of belonging in children and youth </w:t>
      </w:r>
      <w:r w:rsidR="00910629" w:rsidRPr="000F65F6">
        <w:rPr>
          <w:rFonts w:ascii="Times New Roman" w:hAnsi="Times New Roman" w:cs="Times New Roman"/>
          <w:sz w:val="24"/>
          <w:szCs w:val="24"/>
        </w:rPr>
        <w:t>(</w:t>
      </w:r>
      <w:r w:rsidR="00D275B5">
        <w:rPr>
          <w:rFonts w:ascii="Times New Roman" w:hAnsi="Times New Roman" w:cs="Times New Roman"/>
          <w:sz w:val="24"/>
          <w:szCs w:val="24"/>
        </w:rPr>
        <w:t xml:space="preserve">Kids Matter, </w:t>
      </w:r>
      <w:proofErr w:type="spellStart"/>
      <w:r w:rsidR="00D275B5">
        <w:rPr>
          <w:rFonts w:ascii="Times New Roman" w:hAnsi="Times New Roman" w:cs="Times New Roman"/>
          <w:sz w:val="24"/>
          <w:szCs w:val="24"/>
        </w:rPr>
        <w:t>n.d</w:t>
      </w:r>
      <w:proofErr w:type="spellEnd"/>
      <w:r w:rsidR="000F65F6" w:rsidRPr="000F65F6">
        <w:rPr>
          <w:rFonts w:ascii="Times New Roman" w:hAnsi="Times New Roman" w:cs="Times New Roman"/>
          <w:sz w:val="24"/>
          <w:szCs w:val="24"/>
        </w:rPr>
        <w:t xml:space="preserve">; </w:t>
      </w:r>
      <w:proofErr w:type="spellStart"/>
      <w:r w:rsidR="000F65F6" w:rsidRPr="000F65F6">
        <w:rPr>
          <w:rFonts w:ascii="Times New Roman" w:hAnsi="Times New Roman" w:cs="Times New Roman"/>
          <w:sz w:val="24"/>
          <w:szCs w:val="24"/>
        </w:rPr>
        <w:t>Vanistendad</w:t>
      </w:r>
      <w:proofErr w:type="spellEnd"/>
      <w:r w:rsidR="000F65F6" w:rsidRPr="000F65F6">
        <w:rPr>
          <w:rFonts w:ascii="Times New Roman" w:hAnsi="Times New Roman" w:cs="Times New Roman"/>
          <w:sz w:val="24"/>
          <w:szCs w:val="24"/>
        </w:rPr>
        <w:t>, 1995</w:t>
      </w:r>
      <w:r w:rsidR="00910629" w:rsidRPr="000F65F6">
        <w:rPr>
          <w:rFonts w:ascii="Times New Roman" w:hAnsi="Times New Roman" w:cs="Times New Roman"/>
          <w:sz w:val="24"/>
          <w:szCs w:val="24"/>
        </w:rPr>
        <w:t>)</w:t>
      </w:r>
      <w:r w:rsidR="009C7A9F" w:rsidRPr="000F65F6">
        <w:rPr>
          <w:rFonts w:ascii="Times New Roman" w:hAnsi="Times New Roman" w:cs="Times New Roman"/>
          <w:sz w:val="24"/>
          <w:szCs w:val="24"/>
        </w:rPr>
        <w:t>.</w:t>
      </w:r>
      <w:r w:rsidR="00D275B5">
        <w:rPr>
          <w:rFonts w:ascii="Times New Roman" w:hAnsi="Times New Roman" w:cs="Times New Roman"/>
          <w:sz w:val="24"/>
          <w:szCs w:val="24"/>
        </w:rPr>
        <w:t xml:space="preserve"> A</w:t>
      </w:r>
      <w:r w:rsidR="00FE4085">
        <w:rPr>
          <w:rFonts w:ascii="Times New Roman" w:hAnsi="Times New Roman" w:cs="Times New Roman"/>
          <w:sz w:val="24"/>
          <w:szCs w:val="24"/>
        </w:rPr>
        <w:t>dequate rules and boundaries</w:t>
      </w:r>
      <w:r w:rsidR="00DA68F5">
        <w:rPr>
          <w:rFonts w:ascii="Times New Roman" w:hAnsi="Times New Roman" w:cs="Times New Roman"/>
          <w:sz w:val="24"/>
          <w:szCs w:val="24"/>
        </w:rPr>
        <w:t xml:space="preserve"> </w:t>
      </w:r>
      <w:r w:rsidR="009C7A9F" w:rsidRPr="009C7A9F">
        <w:rPr>
          <w:rFonts w:ascii="Times New Roman" w:hAnsi="Times New Roman" w:cs="Times New Roman"/>
          <w:sz w:val="24"/>
          <w:szCs w:val="24"/>
        </w:rPr>
        <w:t>wi</w:t>
      </w:r>
      <w:r w:rsidR="00197EA6">
        <w:rPr>
          <w:rFonts w:ascii="Times New Roman" w:hAnsi="Times New Roman" w:cs="Times New Roman"/>
          <w:sz w:val="24"/>
          <w:szCs w:val="24"/>
        </w:rPr>
        <w:t xml:space="preserve">ll allow </w:t>
      </w:r>
      <w:r w:rsidR="00D275B5">
        <w:rPr>
          <w:rFonts w:ascii="Times New Roman" w:hAnsi="Times New Roman" w:cs="Times New Roman"/>
          <w:sz w:val="24"/>
          <w:szCs w:val="24"/>
        </w:rPr>
        <w:t>children and to increase their sense of belonging and decrease their anxiety. This process of increasing sense of belonging in children and youth in turn encourages them to make healthy choices and have supports when needed. Again, the importance a non-authoritarian but authoritative relationship amongst group leaders and children is highlighted in the literature as helping children accept rules and boundaries, that then promote self-confidence, self-esteem and interest for learning (Omer</w:t>
      </w:r>
      <w:r w:rsidR="00AA296F" w:rsidRPr="00AA296F">
        <w:rPr>
          <w:rFonts w:ascii="Times New Roman" w:hAnsi="Times New Roman" w:cs="Times New Roman"/>
          <w:sz w:val="24"/>
          <w:szCs w:val="24"/>
        </w:rPr>
        <w:t xml:space="preserve">, Steinmetz, Carthy, </w:t>
      </w:r>
      <w:r w:rsidR="00AA296F">
        <w:rPr>
          <w:rFonts w:ascii="Times New Roman" w:hAnsi="Times New Roman" w:cs="Times New Roman"/>
          <w:sz w:val="24"/>
          <w:szCs w:val="24"/>
        </w:rPr>
        <w:t>&amp;</w:t>
      </w:r>
      <w:r w:rsidR="00AA296F" w:rsidRPr="00AA296F">
        <w:rPr>
          <w:rFonts w:ascii="Times New Roman" w:hAnsi="Times New Roman" w:cs="Times New Roman"/>
          <w:sz w:val="24"/>
          <w:szCs w:val="24"/>
        </w:rPr>
        <w:t>Von Schlippe</w:t>
      </w:r>
      <w:r w:rsidR="00D275B5">
        <w:rPr>
          <w:rFonts w:ascii="Times New Roman" w:hAnsi="Times New Roman" w:cs="Times New Roman"/>
          <w:sz w:val="24"/>
          <w:szCs w:val="24"/>
        </w:rPr>
        <w:t xml:space="preserve">, </w:t>
      </w:r>
      <w:r w:rsidR="00931152">
        <w:rPr>
          <w:rFonts w:ascii="Times New Roman" w:hAnsi="Times New Roman" w:cs="Times New Roman"/>
          <w:sz w:val="24"/>
          <w:szCs w:val="24"/>
        </w:rPr>
        <w:t>2013; Ruch</w:t>
      </w:r>
      <w:r w:rsidR="00D275B5">
        <w:rPr>
          <w:rFonts w:ascii="Times New Roman" w:hAnsi="Times New Roman" w:cs="Times New Roman"/>
          <w:sz w:val="24"/>
          <w:szCs w:val="24"/>
        </w:rPr>
        <w:t xml:space="preserve">, 2014). </w:t>
      </w:r>
      <w:r w:rsidR="00D275B5" w:rsidRPr="009C7A9F">
        <w:rPr>
          <w:rFonts w:ascii="Times New Roman" w:hAnsi="Times New Roman" w:cs="Times New Roman"/>
          <w:sz w:val="24"/>
          <w:szCs w:val="24"/>
        </w:rPr>
        <w:t>Comm</w:t>
      </w:r>
      <w:r w:rsidR="00FA52AD">
        <w:rPr>
          <w:rFonts w:ascii="Times New Roman" w:hAnsi="Times New Roman" w:cs="Times New Roman"/>
          <w:sz w:val="24"/>
          <w:szCs w:val="24"/>
        </w:rPr>
        <w:t>unities have a responsibility in ensuring they reach out to</w:t>
      </w:r>
      <w:r w:rsidR="00D275B5" w:rsidRPr="009C7A9F">
        <w:rPr>
          <w:rFonts w:ascii="Times New Roman" w:hAnsi="Times New Roman" w:cs="Times New Roman"/>
          <w:sz w:val="24"/>
          <w:szCs w:val="24"/>
        </w:rPr>
        <w:t xml:space="preserve"> </w:t>
      </w:r>
      <w:r w:rsidR="00D275B5">
        <w:rPr>
          <w:rFonts w:ascii="Times New Roman" w:hAnsi="Times New Roman" w:cs="Times New Roman"/>
          <w:sz w:val="24"/>
          <w:szCs w:val="24"/>
        </w:rPr>
        <w:t xml:space="preserve">children and youth </w:t>
      </w:r>
      <w:r w:rsidR="00D275B5" w:rsidRPr="009C7A9F">
        <w:rPr>
          <w:rFonts w:ascii="Times New Roman" w:hAnsi="Times New Roman" w:cs="Times New Roman"/>
          <w:sz w:val="24"/>
          <w:szCs w:val="24"/>
        </w:rPr>
        <w:t xml:space="preserve">and offer </w:t>
      </w:r>
      <w:r w:rsidR="00FA52AD">
        <w:rPr>
          <w:rFonts w:ascii="Times New Roman" w:hAnsi="Times New Roman" w:cs="Times New Roman"/>
          <w:sz w:val="24"/>
          <w:szCs w:val="24"/>
        </w:rPr>
        <w:t xml:space="preserve">them </w:t>
      </w:r>
      <w:r w:rsidR="00D275B5" w:rsidRPr="009C7A9F">
        <w:rPr>
          <w:rFonts w:ascii="Times New Roman" w:hAnsi="Times New Roman" w:cs="Times New Roman"/>
          <w:sz w:val="24"/>
          <w:szCs w:val="24"/>
        </w:rPr>
        <w:t xml:space="preserve">programs that are engaging and </w:t>
      </w:r>
      <w:r w:rsidR="00FA52AD">
        <w:rPr>
          <w:rFonts w:ascii="Times New Roman" w:hAnsi="Times New Roman" w:cs="Times New Roman"/>
          <w:sz w:val="24"/>
          <w:szCs w:val="24"/>
        </w:rPr>
        <w:lastRenderedPageBreak/>
        <w:t>allow</w:t>
      </w:r>
      <w:r w:rsidR="00D275B5" w:rsidRPr="009C7A9F">
        <w:rPr>
          <w:rFonts w:ascii="Times New Roman" w:hAnsi="Times New Roman" w:cs="Times New Roman"/>
          <w:sz w:val="24"/>
          <w:szCs w:val="24"/>
        </w:rPr>
        <w:t xml:space="preserve"> them to create new skills or gain awareness of the ones they already have to create a sense of belonging in their community.</w:t>
      </w:r>
    </w:p>
    <w:p w14:paraId="3E241430" w14:textId="7312C66E" w:rsidR="009C7A9F" w:rsidRPr="009C7A9F" w:rsidRDefault="00FA52AD" w:rsidP="009C7A9F">
      <w:pPr>
        <w:spacing w:after="0"/>
        <w:ind w:firstLine="720"/>
        <w:rPr>
          <w:rFonts w:ascii="Times New Roman" w:hAnsi="Times New Roman" w:cs="Times New Roman"/>
          <w:sz w:val="24"/>
          <w:szCs w:val="24"/>
        </w:rPr>
      </w:pPr>
      <w:r>
        <w:rPr>
          <w:rFonts w:ascii="Times New Roman" w:hAnsi="Times New Roman" w:cs="Times New Roman"/>
          <w:sz w:val="24"/>
          <w:szCs w:val="24"/>
        </w:rPr>
        <w:t>I</w:t>
      </w:r>
      <w:r w:rsidR="00505DB6">
        <w:rPr>
          <w:rFonts w:ascii="Times New Roman" w:hAnsi="Times New Roman" w:cs="Times New Roman"/>
          <w:sz w:val="24"/>
          <w:szCs w:val="24"/>
        </w:rPr>
        <w:t xml:space="preserve">t is essential that </w:t>
      </w:r>
      <w:r w:rsidR="0065744C">
        <w:rPr>
          <w:rFonts w:ascii="Times New Roman" w:hAnsi="Times New Roman" w:cs="Times New Roman"/>
          <w:sz w:val="24"/>
          <w:szCs w:val="24"/>
        </w:rPr>
        <w:t>child welfare</w:t>
      </w:r>
      <w:r w:rsidR="005002FA">
        <w:rPr>
          <w:rFonts w:ascii="Times New Roman" w:hAnsi="Times New Roman" w:cs="Times New Roman"/>
          <w:sz w:val="24"/>
          <w:szCs w:val="24"/>
        </w:rPr>
        <w:t xml:space="preserve"> agencies</w:t>
      </w:r>
      <w:r w:rsidR="005002FA" w:rsidRPr="009C7A9F">
        <w:rPr>
          <w:rFonts w:ascii="Times New Roman" w:hAnsi="Times New Roman" w:cs="Times New Roman"/>
          <w:sz w:val="24"/>
          <w:szCs w:val="24"/>
        </w:rPr>
        <w:t xml:space="preserve"> </w:t>
      </w:r>
      <w:r w:rsidR="00505DB6">
        <w:rPr>
          <w:rFonts w:ascii="Times New Roman" w:hAnsi="Times New Roman" w:cs="Times New Roman"/>
          <w:sz w:val="24"/>
          <w:szCs w:val="24"/>
        </w:rPr>
        <w:t xml:space="preserve">play a role in providing </w:t>
      </w:r>
      <w:r w:rsidR="005002FA" w:rsidRPr="009C7A9F">
        <w:rPr>
          <w:rFonts w:ascii="Times New Roman" w:hAnsi="Times New Roman" w:cs="Times New Roman"/>
          <w:sz w:val="24"/>
          <w:szCs w:val="24"/>
        </w:rPr>
        <w:t xml:space="preserve">a wide variety of programs that </w:t>
      </w:r>
      <w:r w:rsidR="00D275B5">
        <w:rPr>
          <w:rFonts w:ascii="Times New Roman" w:hAnsi="Times New Roman" w:cs="Times New Roman"/>
          <w:sz w:val="24"/>
          <w:szCs w:val="24"/>
        </w:rPr>
        <w:t xml:space="preserve">children and </w:t>
      </w:r>
      <w:r>
        <w:rPr>
          <w:rFonts w:ascii="Times New Roman" w:hAnsi="Times New Roman" w:cs="Times New Roman"/>
          <w:sz w:val="24"/>
          <w:szCs w:val="24"/>
        </w:rPr>
        <w:t>youth can choose from in</w:t>
      </w:r>
      <w:r w:rsidR="005002FA" w:rsidRPr="009C7A9F">
        <w:rPr>
          <w:rFonts w:ascii="Times New Roman" w:hAnsi="Times New Roman" w:cs="Times New Roman"/>
          <w:sz w:val="24"/>
          <w:szCs w:val="24"/>
        </w:rPr>
        <w:t xml:space="preserve"> to provide them with the opportunities they need to create pos</w:t>
      </w:r>
      <w:r w:rsidR="005002FA">
        <w:rPr>
          <w:rFonts w:ascii="Times New Roman" w:hAnsi="Times New Roman" w:cs="Times New Roman"/>
          <w:sz w:val="24"/>
          <w:szCs w:val="24"/>
        </w:rPr>
        <w:t>i</w:t>
      </w:r>
      <w:r w:rsidR="00505DB6">
        <w:rPr>
          <w:rFonts w:ascii="Times New Roman" w:hAnsi="Times New Roman" w:cs="Times New Roman"/>
          <w:sz w:val="24"/>
          <w:szCs w:val="24"/>
        </w:rPr>
        <w:t xml:space="preserve">tive experiences in their lives. </w:t>
      </w:r>
      <w:r w:rsidR="00064B76">
        <w:rPr>
          <w:rFonts w:ascii="Times New Roman" w:hAnsi="Times New Roman" w:cs="Times New Roman"/>
          <w:sz w:val="24"/>
          <w:szCs w:val="24"/>
        </w:rPr>
        <w:t>It is important</w:t>
      </w:r>
      <w:r w:rsidR="009C7A9F" w:rsidRPr="009C7A9F">
        <w:rPr>
          <w:rFonts w:ascii="Times New Roman" w:hAnsi="Times New Roman" w:cs="Times New Roman"/>
          <w:sz w:val="24"/>
          <w:szCs w:val="24"/>
        </w:rPr>
        <w:t xml:space="preserve"> for the </w:t>
      </w:r>
      <w:r w:rsidR="00AF7320">
        <w:rPr>
          <w:rFonts w:ascii="Times New Roman" w:hAnsi="Times New Roman" w:cs="Times New Roman"/>
          <w:sz w:val="24"/>
          <w:szCs w:val="24"/>
        </w:rPr>
        <w:t xml:space="preserve">child protection workers to not </w:t>
      </w:r>
      <w:r w:rsidR="009C7A9F" w:rsidRPr="009C7A9F">
        <w:rPr>
          <w:rFonts w:ascii="Times New Roman" w:hAnsi="Times New Roman" w:cs="Times New Roman"/>
          <w:sz w:val="24"/>
          <w:szCs w:val="24"/>
        </w:rPr>
        <w:t>only encourage</w:t>
      </w:r>
      <w:r w:rsidR="00064B76">
        <w:rPr>
          <w:rFonts w:ascii="Times New Roman" w:hAnsi="Times New Roman" w:cs="Times New Roman"/>
          <w:sz w:val="24"/>
          <w:szCs w:val="24"/>
        </w:rPr>
        <w:t>,</w:t>
      </w:r>
      <w:r w:rsidR="009C7A9F" w:rsidRPr="009C7A9F">
        <w:rPr>
          <w:rFonts w:ascii="Times New Roman" w:hAnsi="Times New Roman" w:cs="Times New Roman"/>
          <w:sz w:val="24"/>
          <w:szCs w:val="24"/>
        </w:rPr>
        <w:t xml:space="preserve"> </w:t>
      </w:r>
      <w:proofErr w:type="gramStart"/>
      <w:r w:rsidR="009C7A9F" w:rsidRPr="009C7A9F">
        <w:rPr>
          <w:rFonts w:ascii="Times New Roman" w:hAnsi="Times New Roman" w:cs="Times New Roman"/>
          <w:sz w:val="24"/>
          <w:szCs w:val="24"/>
        </w:rPr>
        <w:t>but</w:t>
      </w:r>
      <w:proofErr w:type="gramEnd"/>
      <w:r w:rsidR="009C7A9F" w:rsidRPr="009C7A9F">
        <w:rPr>
          <w:rFonts w:ascii="Times New Roman" w:hAnsi="Times New Roman" w:cs="Times New Roman"/>
          <w:sz w:val="24"/>
          <w:szCs w:val="24"/>
        </w:rPr>
        <w:t xml:space="preserve"> facilitate this connection for those interested</w:t>
      </w:r>
      <w:r w:rsidR="00064B76">
        <w:rPr>
          <w:rFonts w:ascii="Times New Roman" w:hAnsi="Times New Roman" w:cs="Times New Roman"/>
          <w:sz w:val="24"/>
          <w:szCs w:val="24"/>
        </w:rPr>
        <w:t>, and ensure they check-</w:t>
      </w:r>
      <w:r w:rsidR="009C7A9F" w:rsidRPr="009C7A9F">
        <w:rPr>
          <w:rFonts w:ascii="Times New Roman" w:hAnsi="Times New Roman" w:cs="Times New Roman"/>
          <w:sz w:val="24"/>
          <w:szCs w:val="24"/>
        </w:rPr>
        <w:t xml:space="preserve">in on how the program is going for them. </w:t>
      </w:r>
      <w:r w:rsidR="00AF7320">
        <w:rPr>
          <w:rFonts w:ascii="Times New Roman" w:hAnsi="Times New Roman" w:cs="Times New Roman"/>
          <w:sz w:val="24"/>
          <w:szCs w:val="24"/>
        </w:rPr>
        <w:t xml:space="preserve">The greater understanding </w:t>
      </w:r>
      <w:r w:rsidR="00064B76">
        <w:rPr>
          <w:rFonts w:ascii="Times New Roman" w:hAnsi="Times New Roman" w:cs="Times New Roman"/>
          <w:sz w:val="24"/>
          <w:szCs w:val="24"/>
        </w:rPr>
        <w:t xml:space="preserve">that </w:t>
      </w:r>
      <w:r w:rsidR="00AF7320">
        <w:rPr>
          <w:rFonts w:ascii="Times New Roman" w:hAnsi="Times New Roman" w:cs="Times New Roman"/>
          <w:sz w:val="24"/>
          <w:szCs w:val="24"/>
        </w:rPr>
        <w:t>frontline workers h</w:t>
      </w:r>
      <w:r w:rsidR="00064B76">
        <w:rPr>
          <w:rFonts w:ascii="Times New Roman" w:hAnsi="Times New Roman" w:cs="Times New Roman"/>
          <w:sz w:val="24"/>
          <w:szCs w:val="24"/>
        </w:rPr>
        <w:t>ave of the impact of resilience-</w:t>
      </w:r>
      <w:r w:rsidR="00AF7320">
        <w:rPr>
          <w:rFonts w:ascii="Times New Roman" w:hAnsi="Times New Roman" w:cs="Times New Roman"/>
          <w:sz w:val="24"/>
          <w:szCs w:val="24"/>
        </w:rPr>
        <w:t xml:space="preserve">based programs, the better equipped they will be to facilitate children and youth development in programs. </w:t>
      </w:r>
    </w:p>
    <w:p w14:paraId="44DC9FAC" w14:textId="77777777" w:rsidR="00F00799" w:rsidRDefault="00F00799" w:rsidP="00AA1F1D">
      <w:pPr>
        <w:spacing w:after="0"/>
        <w:rPr>
          <w:rFonts w:ascii="Times New Roman" w:hAnsi="Times New Roman" w:cs="Times New Roman"/>
          <w:color w:val="92D050"/>
          <w:sz w:val="32"/>
          <w:szCs w:val="32"/>
        </w:rPr>
      </w:pPr>
      <w:r>
        <w:rPr>
          <w:rFonts w:ascii="Times New Roman" w:hAnsi="Times New Roman" w:cs="Times New Roman"/>
          <w:color w:val="92D050"/>
          <w:sz w:val="32"/>
          <w:szCs w:val="32"/>
        </w:rPr>
        <w:t>Use of Strengths to Face Adversity</w:t>
      </w:r>
      <w:r w:rsidR="006C7BD6">
        <w:rPr>
          <w:rFonts w:ascii="Times New Roman" w:hAnsi="Times New Roman" w:cs="Times New Roman"/>
          <w:color w:val="92D050"/>
          <w:sz w:val="32"/>
          <w:szCs w:val="32"/>
        </w:rPr>
        <w:t xml:space="preserve"> </w:t>
      </w:r>
    </w:p>
    <w:p w14:paraId="7FF18E34" w14:textId="66B5DBCC" w:rsidR="00505DB6" w:rsidRPr="0040452B" w:rsidRDefault="006C7BD6" w:rsidP="00505DB6">
      <w:pPr>
        <w:spacing w:after="0"/>
        <w:ind w:firstLine="720"/>
        <w:rPr>
          <w:rFonts w:ascii="Times New Roman" w:hAnsi="Times New Roman" w:cs="Times New Roman"/>
          <w:sz w:val="24"/>
          <w:szCs w:val="24"/>
        </w:rPr>
      </w:pPr>
      <w:r w:rsidRPr="0040452B">
        <w:rPr>
          <w:rFonts w:ascii="Times New Roman" w:hAnsi="Times New Roman" w:cs="Times New Roman"/>
          <w:sz w:val="24"/>
          <w:szCs w:val="24"/>
        </w:rPr>
        <w:t xml:space="preserve">Experimentation, improvisation, and perseverance are some strategies to face adversity </w:t>
      </w:r>
      <w:r w:rsidR="00064B76">
        <w:rPr>
          <w:rFonts w:ascii="Times New Roman" w:hAnsi="Times New Roman" w:cs="Times New Roman"/>
          <w:sz w:val="24"/>
          <w:szCs w:val="24"/>
        </w:rPr>
        <w:t xml:space="preserve">and </w:t>
      </w:r>
      <w:r w:rsidRPr="0040452B">
        <w:rPr>
          <w:rFonts w:ascii="Times New Roman" w:hAnsi="Times New Roman" w:cs="Times New Roman"/>
          <w:sz w:val="24"/>
          <w:szCs w:val="24"/>
        </w:rPr>
        <w:t xml:space="preserve">overcome difficulties and obstacles (Pasick, 2014). </w:t>
      </w:r>
      <w:r w:rsidR="00505DB6" w:rsidRPr="0040452B">
        <w:rPr>
          <w:rFonts w:ascii="Times New Roman" w:hAnsi="Times New Roman" w:cs="Times New Roman"/>
          <w:sz w:val="24"/>
          <w:szCs w:val="24"/>
        </w:rPr>
        <w:t>Aspects such as personal power, self-efficacy, positive identity, constructive use of time, posit</w:t>
      </w:r>
      <w:r w:rsidR="00505DB6">
        <w:rPr>
          <w:rFonts w:ascii="Times New Roman" w:hAnsi="Times New Roman" w:cs="Times New Roman"/>
          <w:sz w:val="24"/>
          <w:szCs w:val="24"/>
        </w:rPr>
        <w:t>ive values</w:t>
      </w:r>
      <w:r w:rsidR="00505DB6" w:rsidRPr="0040452B">
        <w:rPr>
          <w:rFonts w:ascii="Times New Roman" w:hAnsi="Times New Roman" w:cs="Times New Roman"/>
          <w:sz w:val="24"/>
          <w:szCs w:val="24"/>
        </w:rPr>
        <w:t xml:space="preserve"> and commitment to learning can be considered tools </w:t>
      </w:r>
      <w:r w:rsidR="00064B76">
        <w:rPr>
          <w:rFonts w:ascii="Times New Roman" w:hAnsi="Times New Roman" w:cs="Times New Roman"/>
          <w:sz w:val="24"/>
          <w:szCs w:val="24"/>
        </w:rPr>
        <w:t xml:space="preserve">that </w:t>
      </w:r>
      <w:r w:rsidR="00505DB6" w:rsidRPr="0040452B">
        <w:rPr>
          <w:rFonts w:ascii="Times New Roman" w:hAnsi="Times New Roman" w:cs="Times New Roman"/>
          <w:sz w:val="24"/>
          <w:szCs w:val="24"/>
        </w:rPr>
        <w:t>children and youth have to help them overcome adversities.</w:t>
      </w:r>
      <w:r w:rsidR="00505DB6">
        <w:rPr>
          <w:rFonts w:ascii="Times New Roman" w:hAnsi="Times New Roman" w:cs="Times New Roman"/>
          <w:sz w:val="24"/>
          <w:szCs w:val="24"/>
        </w:rPr>
        <w:t xml:space="preserve"> </w:t>
      </w:r>
      <w:r w:rsidR="00505DB6" w:rsidRPr="0040452B">
        <w:rPr>
          <w:rFonts w:ascii="Times New Roman" w:hAnsi="Times New Roman" w:cs="Times New Roman"/>
          <w:sz w:val="24"/>
          <w:szCs w:val="24"/>
        </w:rPr>
        <w:t xml:space="preserve">  </w:t>
      </w:r>
    </w:p>
    <w:p w14:paraId="60327719" w14:textId="0D261BF6" w:rsidR="00505DB6" w:rsidRDefault="009A7C37" w:rsidP="00F00799">
      <w:pPr>
        <w:spacing w:after="0"/>
        <w:ind w:firstLine="720"/>
        <w:rPr>
          <w:rFonts w:ascii="Times New Roman" w:hAnsi="Times New Roman" w:cs="Times New Roman"/>
          <w:sz w:val="24"/>
          <w:szCs w:val="24"/>
        </w:rPr>
      </w:pPr>
      <w:proofErr w:type="spellStart"/>
      <w:r w:rsidRPr="0040452B">
        <w:rPr>
          <w:rFonts w:ascii="Times New Roman" w:hAnsi="Times New Roman" w:cs="Times New Roman"/>
          <w:sz w:val="24"/>
          <w:szCs w:val="24"/>
        </w:rPr>
        <w:t>Sengs</w:t>
      </w:r>
      <w:proofErr w:type="spellEnd"/>
      <w:r w:rsidR="003F0D1C" w:rsidRPr="0040452B">
        <w:rPr>
          <w:rFonts w:ascii="Times New Roman" w:hAnsi="Times New Roman" w:cs="Times New Roman"/>
          <w:sz w:val="24"/>
          <w:szCs w:val="24"/>
        </w:rPr>
        <w:t xml:space="preserve"> </w:t>
      </w:r>
      <w:r w:rsidR="00397E82" w:rsidRPr="0040452B">
        <w:rPr>
          <w:rFonts w:ascii="Times New Roman" w:hAnsi="Times New Roman" w:cs="Times New Roman"/>
          <w:sz w:val="24"/>
          <w:szCs w:val="24"/>
        </w:rPr>
        <w:t>(1997)</w:t>
      </w:r>
      <w:r w:rsidRPr="0040452B">
        <w:rPr>
          <w:rFonts w:ascii="Times New Roman" w:hAnsi="Times New Roman" w:cs="Times New Roman"/>
          <w:sz w:val="24"/>
          <w:szCs w:val="24"/>
        </w:rPr>
        <w:t xml:space="preserve"> pinpoints the three principles of resilience: “I have, I am</w:t>
      </w:r>
      <w:r w:rsidR="00064B76">
        <w:rPr>
          <w:rFonts w:ascii="Times New Roman" w:hAnsi="Times New Roman" w:cs="Times New Roman"/>
          <w:sz w:val="24"/>
          <w:szCs w:val="24"/>
        </w:rPr>
        <w:t>,</w:t>
      </w:r>
      <w:r w:rsidRPr="0040452B">
        <w:rPr>
          <w:rFonts w:ascii="Times New Roman" w:hAnsi="Times New Roman" w:cs="Times New Roman"/>
          <w:sz w:val="24"/>
          <w:szCs w:val="24"/>
        </w:rPr>
        <w:t xml:space="preserve"> and I can</w:t>
      </w:r>
      <w:r w:rsidR="00064B76">
        <w:rPr>
          <w:rFonts w:ascii="Times New Roman" w:hAnsi="Times New Roman" w:cs="Times New Roman"/>
          <w:sz w:val="24"/>
          <w:szCs w:val="24"/>
        </w:rPr>
        <w:t>.</w:t>
      </w:r>
      <w:r w:rsidRPr="0040452B">
        <w:rPr>
          <w:rFonts w:ascii="Times New Roman" w:hAnsi="Times New Roman" w:cs="Times New Roman"/>
          <w:sz w:val="24"/>
          <w:szCs w:val="24"/>
        </w:rPr>
        <w:t>”</w:t>
      </w:r>
      <w:r w:rsidR="00193670">
        <w:rPr>
          <w:rFonts w:ascii="Times New Roman" w:hAnsi="Times New Roman" w:cs="Times New Roman"/>
          <w:sz w:val="24"/>
          <w:szCs w:val="24"/>
        </w:rPr>
        <w:t xml:space="preserve"> In the author’s opinion, those principles</w:t>
      </w:r>
      <w:r w:rsidRPr="0040452B">
        <w:rPr>
          <w:rFonts w:ascii="Times New Roman" w:hAnsi="Times New Roman" w:cs="Times New Roman"/>
          <w:sz w:val="24"/>
          <w:szCs w:val="24"/>
        </w:rPr>
        <w:t xml:space="preserve"> crystalize t</w:t>
      </w:r>
      <w:r w:rsidR="006C7BD6" w:rsidRPr="0040452B">
        <w:rPr>
          <w:rFonts w:ascii="Times New Roman" w:hAnsi="Times New Roman" w:cs="Times New Roman"/>
          <w:sz w:val="24"/>
          <w:szCs w:val="24"/>
        </w:rPr>
        <w:t>he use of strengths to face adversity</w:t>
      </w:r>
      <w:r w:rsidR="00A96CB2" w:rsidRPr="0040452B">
        <w:rPr>
          <w:rFonts w:ascii="Times New Roman" w:hAnsi="Times New Roman" w:cs="Times New Roman"/>
          <w:sz w:val="24"/>
          <w:szCs w:val="24"/>
        </w:rPr>
        <w:t>. Grotberg (2007) explains</w:t>
      </w:r>
      <w:r w:rsidR="00972E6E">
        <w:rPr>
          <w:rFonts w:ascii="Times New Roman" w:hAnsi="Times New Roman" w:cs="Times New Roman"/>
          <w:sz w:val="24"/>
          <w:szCs w:val="24"/>
        </w:rPr>
        <w:t xml:space="preserve"> those principles:</w:t>
      </w:r>
      <w:r w:rsidR="00A96CB2" w:rsidRPr="0040452B">
        <w:rPr>
          <w:rFonts w:ascii="Times New Roman" w:hAnsi="Times New Roman" w:cs="Times New Roman"/>
          <w:sz w:val="24"/>
          <w:szCs w:val="24"/>
        </w:rPr>
        <w:t xml:space="preserve"> </w:t>
      </w:r>
    </w:p>
    <w:p w14:paraId="247613F4" w14:textId="78C202D6" w:rsidR="00505DB6" w:rsidRPr="00505DB6" w:rsidRDefault="00A96CB2" w:rsidP="00505DB6">
      <w:pPr>
        <w:pStyle w:val="ListParagraph"/>
        <w:numPr>
          <w:ilvl w:val="0"/>
          <w:numId w:val="3"/>
        </w:numPr>
        <w:rPr>
          <w:rFonts w:ascii="Times New Roman" w:hAnsi="Times New Roman" w:cs="Times New Roman"/>
          <w:sz w:val="24"/>
          <w:szCs w:val="24"/>
        </w:rPr>
      </w:pPr>
      <w:r w:rsidRPr="00505DB6">
        <w:rPr>
          <w:rFonts w:ascii="Times New Roman" w:hAnsi="Times New Roman" w:cs="Times New Roman"/>
          <w:sz w:val="24"/>
          <w:szCs w:val="24"/>
        </w:rPr>
        <w:t xml:space="preserve">I HAVE: </w:t>
      </w:r>
      <w:r w:rsidR="00505DB6">
        <w:rPr>
          <w:rFonts w:ascii="Times New Roman" w:hAnsi="Times New Roman" w:cs="Times New Roman"/>
          <w:sz w:val="24"/>
          <w:szCs w:val="24"/>
        </w:rPr>
        <w:t xml:space="preserve">This encompasses supports around the child or youth. These are individuals who support the child in learning and achieving goals, and who love them unconditionally.  </w:t>
      </w:r>
    </w:p>
    <w:p w14:paraId="2163536A" w14:textId="57956000" w:rsidR="00505DB6" w:rsidRPr="00505DB6" w:rsidRDefault="00505DB6" w:rsidP="00505D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This focuses on inner strengths within the child or youth. </w:t>
      </w:r>
      <w:r w:rsidR="00711A26">
        <w:rPr>
          <w:rFonts w:ascii="Times New Roman" w:hAnsi="Times New Roman" w:cs="Times New Roman"/>
          <w:sz w:val="24"/>
          <w:szCs w:val="24"/>
        </w:rPr>
        <w:t xml:space="preserve">These children are likeable by </w:t>
      </w:r>
      <w:proofErr w:type="gramStart"/>
      <w:r w:rsidR="00711A26">
        <w:rPr>
          <w:rFonts w:ascii="Times New Roman" w:hAnsi="Times New Roman" w:cs="Times New Roman"/>
          <w:sz w:val="24"/>
          <w:szCs w:val="24"/>
        </w:rPr>
        <w:t>others,</w:t>
      </w:r>
      <w:proofErr w:type="gramEnd"/>
      <w:r w:rsidR="00711A26">
        <w:rPr>
          <w:rFonts w:ascii="Times New Roman" w:hAnsi="Times New Roman" w:cs="Times New Roman"/>
          <w:sz w:val="24"/>
          <w:szCs w:val="24"/>
        </w:rPr>
        <w:t xml:space="preserve"> </w:t>
      </w:r>
      <w:r w:rsidR="00064B76">
        <w:rPr>
          <w:rFonts w:ascii="Times New Roman" w:hAnsi="Times New Roman" w:cs="Times New Roman"/>
          <w:sz w:val="24"/>
          <w:szCs w:val="24"/>
        </w:rPr>
        <w:t xml:space="preserve">they </w:t>
      </w:r>
      <w:r w:rsidR="00711A26">
        <w:rPr>
          <w:rFonts w:ascii="Times New Roman" w:hAnsi="Times New Roman" w:cs="Times New Roman"/>
          <w:sz w:val="24"/>
          <w:szCs w:val="24"/>
        </w:rPr>
        <w:t xml:space="preserve">respect themselves, and take responsibility for their actions. </w:t>
      </w:r>
    </w:p>
    <w:p w14:paraId="510A1D7D" w14:textId="44B62F69" w:rsidR="00505DB6" w:rsidRPr="00505DB6" w:rsidRDefault="0040452B" w:rsidP="00505DB6">
      <w:pPr>
        <w:pStyle w:val="ListParagraph"/>
        <w:numPr>
          <w:ilvl w:val="0"/>
          <w:numId w:val="3"/>
        </w:numPr>
        <w:rPr>
          <w:rFonts w:ascii="Times New Roman" w:hAnsi="Times New Roman" w:cs="Times New Roman"/>
          <w:sz w:val="24"/>
          <w:szCs w:val="24"/>
        </w:rPr>
      </w:pPr>
      <w:r w:rsidRPr="00505DB6">
        <w:rPr>
          <w:rFonts w:ascii="Times New Roman" w:hAnsi="Times New Roman" w:cs="Times New Roman"/>
          <w:sz w:val="24"/>
          <w:szCs w:val="24"/>
        </w:rPr>
        <w:t xml:space="preserve">I CAN: </w:t>
      </w:r>
      <w:r w:rsidR="00711A26">
        <w:rPr>
          <w:rFonts w:ascii="Times New Roman" w:hAnsi="Times New Roman" w:cs="Times New Roman"/>
          <w:sz w:val="24"/>
          <w:szCs w:val="24"/>
        </w:rPr>
        <w:t xml:space="preserve">This focuses on the </w:t>
      </w:r>
      <w:proofErr w:type="gramStart"/>
      <w:r w:rsidR="00711A26">
        <w:rPr>
          <w:rFonts w:ascii="Times New Roman" w:hAnsi="Times New Roman" w:cs="Times New Roman"/>
          <w:sz w:val="24"/>
          <w:szCs w:val="24"/>
        </w:rPr>
        <w:t>child</w:t>
      </w:r>
      <w:r w:rsidR="00064B76">
        <w:rPr>
          <w:rFonts w:ascii="Times New Roman" w:hAnsi="Times New Roman" w:cs="Times New Roman"/>
          <w:sz w:val="24"/>
          <w:szCs w:val="24"/>
        </w:rPr>
        <w:t>’s</w:t>
      </w:r>
      <w:proofErr w:type="gramEnd"/>
      <w:r w:rsidR="00711A26">
        <w:rPr>
          <w:rFonts w:ascii="Times New Roman" w:hAnsi="Times New Roman" w:cs="Times New Roman"/>
          <w:sz w:val="24"/>
          <w:szCs w:val="24"/>
        </w:rPr>
        <w:t xml:space="preserve"> or youth’s ability to solve problems and seek support from others when needed.  </w:t>
      </w:r>
      <w:proofErr w:type="gramStart"/>
      <w:r w:rsidR="00711A26">
        <w:rPr>
          <w:rFonts w:ascii="Times New Roman" w:hAnsi="Times New Roman" w:cs="Times New Roman"/>
          <w:sz w:val="24"/>
          <w:szCs w:val="24"/>
        </w:rPr>
        <w:t>Basically, these</w:t>
      </w:r>
      <w:proofErr w:type="gramEnd"/>
      <w:r w:rsidR="00711A26">
        <w:rPr>
          <w:rFonts w:ascii="Times New Roman" w:hAnsi="Times New Roman" w:cs="Times New Roman"/>
          <w:sz w:val="24"/>
          <w:szCs w:val="24"/>
        </w:rPr>
        <w:t xml:space="preserve"> children and youth find ways to solve problems</w:t>
      </w:r>
      <w:r w:rsidRPr="00505DB6">
        <w:rPr>
          <w:rFonts w:ascii="Times New Roman" w:hAnsi="Times New Roman" w:cs="Times New Roman"/>
          <w:sz w:val="24"/>
          <w:szCs w:val="24"/>
        </w:rPr>
        <w:t xml:space="preserve">. </w:t>
      </w:r>
    </w:p>
    <w:p w14:paraId="616ACDC1" w14:textId="3175001D" w:rsidR="001A7491" w:rsidRPr="00711A26" w:rsidRDefault="009A7C37" w:rsidP="00711A26">
      <w:pPr>
        <w:pStyle w:val="Default"/>
        <w:spacing w:line="276" w:lineRule="auto"/>
        <w:ind w:firstLine="720"/>
        <w:rPr>
          <w:rFonts w:ascii="Times New Roman" w:hAnsi="Times New Roman" w:cs="Times New Roman"/>
          <w:color w:val="auto"/>
        </w:rPr>
      </w:pPr>
      <w:r>
        <w:rPr>
          <w:rFonts w:ascii="Times New Roman" w:hAnsi="Times New Roman" w:cs="Times New Roman"/>
        </w:rPr>
        <w:t xml:space="preserve">When a </w:t>
      </w:r>
      <w:r w:rsidR="00064B76">
        <w:rPr>
          <w:rFonts w:ascii="Times New Roman" w:hAnsi="Times New Roman" w:cs="Times New Roman"/>
        </w:rPr>
        <w:t>child agrees with the “I have,”</w:t>
      </w:r>
      <w:r w:rsidR="001A7491" w:rsidRPr="001A7491">
        <w:rPr>
          <w:rFonts w:ascii="Times New Roman" w:hAnsi="Times New Roman" w:cs="Times New Roman"/>
        </w:rPr>
        <w:t xml:space="preserve"> “I am</w:t>
      </w:r>
      <w:r w:rsidR="00064B76">
        <w:rPr>
          <w:rFonts w:ascii="Times New Roman" w:hAnsi="Times New Roman" w:cs="Times New Roman"/>
        </w:rPr>
        <w:t>,</w:t>
      </w:r>
      <w:r w:rsidR="001A7491" w:rsidRPr="001A7491">
        <w:rPr>
          <w:rFonts w:ascii="Times New Roman" w:hAnsi="Times New Roman" w:cs="Times New Roman"/>
        </w:rPr>
        <w:t xml:space="preserve">” and “I can” statement their ability </w:t>
      </w:r>
      <w:proofErr w:type="gramStart"/>
      <w:r w:rsidR="001A7491" w:rsidRPr="001A7491">
        <w:rPr>
          <w:rFonts w:ascii="Times New Roman" w:hAnsi="Times New Roman" w:cs="Times New Roman"/>
        </w:rPr>
        <w:t xml:space="preserve">to </w:t>
      </w:r>
      <w:r w:rsidR="00064B76">
        <w:rPr>
          <w:rFonts w:ascii="Times New Roman" w:hAnsi="Times New Roman" w:cs="Times New Roman"/>
        </w:rPr>
        <w:t xml:space="preserve">effectively </w:t>
      </w:r>
      <w:r w:rsidR="001A7491" w:rsidRPr="001A7491">
        <w:rPr>
          <w:rFonts w:ascii="Times New Roman" w:hAnsi="Times New Roman" w:cs="Times New Roman"/>
        </w:rPr>
        <w:t>cope</w:t>
      </w:r>
      <w:proofErr w:type="gramEnd"/>
      <w:r w:rsidR="001A7491" w:rsidRPr="001A7491">
        <w:rPr>
          <w:rFonts w:ascii="Times New Roman" w:hAnsi="Times New Roman" w:cs="Times New Roman"/>
        </w:rPr>
        <w:t xml:space="preserve"> with challenges </w:t>
      </w:r>
      <w:r w:rsidR="00064B76">
        <w:rPr>
          <w:rFonts w:ascii="Times New Roman" w:hAnsi="Times New Roman" w:cs="Times New Roman"/>
        </w:rPr>
        <w:t>is</w:t>
      </w:r>
      <w:r w:rsidR="001A7491" w:rsidRPr="001A7491">
        <w:rPr>
          <w:rFonts w:ascii="Times New Roman" w:hAnsi="Times New Roman" w:cs="Times New Roman"/>
        </w:rPr>
        <w:t xml:space="preserve"> incre</w:t>
      </w:r>
      <w:r w:rsidR="00711A26">
        <w:rPr>
          <w:rFonts w:ascii="Times New Roman" w:hAnsi="Times New Roman" w:cs="Times New Roman"/>
        </w:rPr>
        <w:t>ased</w:t>
      </w:r>
      <w:r w:rsidR="00064B76">
        <w:rPr>
          <w:rFonts w:ascii="Times New Roman" w:hAnsi="Times New Roman" w:cs="Times New Roman"/>
        </w:rPr>
        <w:t>. T</w:t>
      </w:r>
      <w:r w:rsidR="00711A26">
        <w:rPr>
          <w:rFonts w:ascii="Times New Roman" w:hAnsi="Times New Roman" w:cs="Times New Roman"/>
        </w:rPr>
        <w:t>hey know they not only have</w:t>
      </w:r>
      <w:r w:rsidR="001A7491" w:rsidRPr="001A7491">
        <w:rPr>
          <w:rFonts w:ascii="Times New Roman" w:hAnsi="Times New Roman" w:cs="Times New Roman"/>
        </w:rPr>
        <w:t xml:space="preserve"> a support network</w:t>
      </w:r>
      <w:r w:rsidR="00711A26">
        <w:rPr>
          <w:rFonts w:ascii="Times New Roman" w:hAnsi="Times New Roman" w:cs="Times New Roman"/>
        </w:rPr>
        <w:t xml:space="preserve"> to help them overco</w:t>
      </w:r>
      <w:r w:rsidR="00064B76">
        <w:rPr>
          <w:rFonts w:ascii="Times New Roman" w:hAnsi="Times New Roman" w:cs="Times New Roman"/>
        </w:rPr>
        <w:t>me problems, but they also</w:t>
      </w:r>
      <w:r w:rsidR="00711A26">
        <w:rPr>
          <w:rFonts w:ascii="Times New Roman" w:hAnsi="Times New Roman" w:cs="Times New Roman"/>
        </w:rPr>
        <w:t xml:space="preserve"> feel equipped to be able to tackle adversities </w:t>
      </w:r>
      <w:r w:rsidR="00816A0A">
        <w:rPr>
          <w:rFonts w:ascii="Times New Roman" w:hAnsi="Times New Roman" w:cs="Times New Roman"/>
        </w:rPr>
        <w:t>(Grotberg, 1995)</w:t>
      </w:r>
      <w:r w:rsidR="001A7491" w:rsidRPr="001A7491">
        <w:rPr>
          <w:rFonts w:ascii="Times New Roman" w:hAnsi="Times New Roman" w:cs="Times New Roman"/>
        </w:rPr>
        <w:t xml:space="preserve">. Youth who feel supported at home, school and in </w:t>
      </w:r>
      <w:r w:rsidR="00711A26">
        <w:rPr>
          <w:rFonts w:ascii="Times New Roman" w:hAnsi="Times New Roman" w:cs="Times New Roman"/>
        </w:rPr>
        <w:t xml:space="preserve">the </w:t>
      </w:r>
      <w:r w:rsidR="001A7491" w:rsidRPr="001A7491">
        <w:rPr>
          <w:rFonts w:ascii="Times New Roman" w:hAnsi="Times New Roman" w:cs="Times New Roman"/>
        </w:rPr>
        <w:t>community are able to gain a sense of independence and self-efficacy. A child who feels more responsible for his or her future is able to set</w:t>
      </w:r>
      <w:r w:rsidR="002801D9">
        <w:rPr>
          <w:rFonts w:ascii="Times New Roman" w:hAnsi="Times New Roman" w:cs="Times New Roman"/>
        </w:rPr>
        <w:t xml:space="preserve"> realistic goals that reinforce</w:t>
      </w:r>
      <w:r w:rsidR="001A7491" w:rsidRPr="001A7491">
        <w:rPr>
          <w:rFonts w:ascii="Times New Roman" w:hAnsi="Times New Roman" w:cs="Times New Roman"/>
        </w:rPr>
        <w:t xml:space="preserve"> their control over their future</w:t>
      </w:r>
      <w:r w:rsidR="00721F5D" w:rsidRPr="00F16B90">
        <w:rPr>
          <w:rFonts w:ascii="Times New Roman" w:hAnsi="Times New Roman" w:cs="Times New Roman"/>
          <w:color w:val="auto"/>
        </w:rPr>
        <w:t xml:space="preserve"> </w:t>
      </w:r>
      <w:r w:rsidR="00721F5D">
        <w:rPr>
          <w:rFonts w:ascii="Times New Roman" w:hAnsi="Times New Roman" w:cs="Times New Roman"/>
          <w:color w:val="auto"/>
        </w:rPr>
        <w:t>(Brown, et al., 1990; Dodge, et al., 1986; Dutton, et al., 1994, Luthar</w:t>
      </w:r>
      <w:r w:rsidR="00AA296F">
        <w:rPr>
          <w:rFonts w:ascii="Times New Roman" w:hAnsi="Times New Roman" w:cs="Times New Roman"/>
          <w:color w:val="auto"/>
        </w:rPr>
        <w:t xml:space="preserve"> et al</w:t>
      </w:r>
      <w:r w:rsidR="00721F5D">
        <w:rPr>
          <w:rFonts w:ascii="Times New Roman" w:hAnsi="Times New Roman" w:cs="Times New Roman"/>
          <w:color w:val="auto"/>
        </w:rPr>
        <w:t>, 2000; Mester, 2008</w:t>
      </w:r>
      <w:r w:rsidR="00BB3E70">
        <w:rPr>
          <w:rFonts w:ascii="Times New Roman" w:hAnsi="Times New Roman" w:cs="Times New Roman"/>
          <w:color w:val="auto"/>
        </w:rPr>
        <w:t xml:space="preserve">; </w:t>
      </w:r>
      <w:r w:rsidR="00711A26">
        <w:rPr>
          <w:rFonts w:ascii="Times New Roman" w:hAnsi="Times New Roman" w:cs="Times New Roman"/>
          <w:color w:val="auto"/>
        </w:rPr>
        <w:t>Re</w:t>
      </w:r>
      <w:r w:rsidR="002801D9">
        <w:rPr>
          <w:rFonts w:ascii="Times New Roman" w:hAnsi="Times New Roman" w:cs="Times New Roman"/>
          <w:color w:val="auto"/>
        </w:rPr>
        <w:t>search Institute, 2011). I</w:t>
      </w:r>
      <w:r w:rsidR="001A7491" w:rsidRPr="001A7491">
        <w:rPr>
          <w:rFonts w:ascii="Times New Roman" w:hAnsi="Times New Roman" w:cs="Times New Roman"/>
        </w:rPr>
        <w:t>t is essential for</w:t>
      </w:r>
      <w:r w:rsidR="00711A26">
        <w:rPr>
          <w:rFonts w:ascii="Times New Roman" w:hAnsi="Times New Roman" w:cs="Times New Roman"/>
        </w:rPr>
        <w:t xml:space="preserve"> children and</w:t>
      </w:r>
      <w:r w:rsidR="001A7491" w:rsidRPr="001A7491">
        <w:rPr>
          <w:rFonts w:ascii="Times New Roman" w:hAnsi="Times New Roman" w:cs="Times New Roman"/>
        </w:rPr>
        <w:t xml:space="preserve"> youth to have a support network to fall back on when their goals </w:t>
      </w:r>
      <w:proofErr w:type="gramStart"/>
      <w:r w:rsidR="001A7491" w:rsidRPr="001A7491">
        <w:rPr>
          <w:rFonts w:ascii="Times New Roman" w:hAnsi="Times New Roman" w:cs="Times New Roman"/>
        </w:rPr>
        <w:t>are not met</w:t>
      </w:r>
      <w:proofErr w:type="gramEnd"/>
      <w:r w:rsidR="001A7491" w:rsidRPr="001A7491">
        <w:rPr>
          <w:rFonts w:ascii="Times New Roman" w:hAnsi="Times New Roman" w:cs="Times New Roman"/>
        </w:rPr>
        <w:t xml:space="preserve"> or when they feel as though they may have </w:t>
      </w:r>
      <w:r w:rsidR="001A7491" w:rsidRPr="00376A6E">
        <w:rPr>
          <w:rFonts w:ascii="Times New Roman" w:hAnsi="Times New Roman" w:cs="Times New Roman"/>
        </w:rPr>
        <w:t>failed</w:t>
      </w:r>
      <w:r w:rsidR="00910629" w:rsidRPr="00376A6E">
        <w:rPr>
          <w:rFonts w:ascii="Times New Roman" w:hAnsi="Times New Roman" w:cs="Times New Roman"/>
        </w:rPr>
        <w:t xml:space="preserve"> (</w:t>
      </w:r>
      <w:r w:rsidR="00376A6E" w:rsidRPr="00376A6E">
        <w:rPr>
          <w:rFonts w:ascii="Times New Roman" w:hAnsi="Times New Roman" w:cs="Times New Roman"/>
        </w:rPr>
        <w:t>Zhao</w:t>
      </w:r>
      <w:r w:rsidR="00711A26">
        <w:rPr>
          <w:rFonts w:ascii="Times New Roman" w:hAnsi="Times New Roman" w:cs="Times New Roman"/>
        </w:rPr>
        <w:t xml:space="preserve"> et al.,</w:t>
      </w:r>
      <w:r w:rsidR="00376A6E" w:rsidRPr="00376A6E">
        <w:rPr>
          <w:rFonts w:ascii="Times New Roman" w:hAnsi="Times New Roman" w:cs="Times New Roman"/>
        </w:rPr>
        <w:t xml:space="preserve"> 2015)</w:t>
      </w:r>
      <w:r w:rsidR="00910629" w:rsidRPr="00376A6E">
        <w:rPr>
          <w:rFonts w:ascii="Times New Roman" w:hAnsi="Times New Roman" w:cs="Times New Roman"/>
        </w:rPr>
        <w:t>.</w:t>
      </w:r>
      <w:r w:rsidR="001A7491" w:rsidRPr="00376A6E">
        <w:rPr>
          <w:rFonts w:ascii="Times New Roman" w:hAnsi="Times New Roman" w:cs="Times New Roman"/>
        </w:rPr>
        <w:t xml:space="preserve"> </w:t>
      </w:r>
      <w:r w:rsidR="00711A26">
        <w:rPr>
          <w:rFonts w:ascii="Times New Roman" w:hAnsi="Times New Roman" w:cs="Times New Roman"/>
        </w:rPr>
        <w:t>Children and y</w:t>
      </w:r>
      <w:r w:rsidR="001A7491" w:rsidRPr="00376A6E">
        <w:rPr>
          <w:rFonts w:ascii="Times New Roman" w:hAnsi="Times New Roman" w:cs="Times New Roman"/>
        </w:rPr>
        <w:t>outh who can release n</w:t>
      </w:r>
      <w:r w:rsidR="001A7491" w:rsidRPr="001A7491">
        <w:rPr>
          <w:rFonts w:ascii="Times New Roman" w:hAnsi="Times New Roman" w:cs="Times New Roman"/>
        </w:rPr>
        <w:t>egative emotions with peers</w:t>
      </w:r>
      <w:r w:rsidR="002801D9">
        <w:rPr>
          <w:rFonts w:ascii="Times New Roman" w:hAnsi="Times New Roman" w:cs="Times New Roman"/>
        </w:rPr>
        <w:t>,</w:t>
      </w:r>
      <w:r w:rsidR="001A7491" w:rsidRPr="001A7491">
        <w:rPr>
          <w:rFonts w:ascii="Times New Roman" w:hAnsi="Times New Roman" w:cs="Times New Roman"/>
        </w:rPr>
        <w:t xml:space="preserve"> and cope in a healthy way</w:t>
      </w:r>
      <w:r w:rsidR="002801D9">
        <w:rPr>
          <w:rFonts w:ascii="Times New Roman" w:hAnsi="Times New Roman" w:cs="Times New Roman"/>
        </w:rPr>
        <w:t>,</w:t>
      </w:r>
      <w:r w:rsidR="001A7491" w:rsidRPr="001A7491">
        <w:rPr>
          <w:rFonts w:ascii="Times New Roman" w:hAnsi="Times New Roman" w:cs="Times New Roman"/>
        </w:rPr>
        <w:t xml:space="preserve"> have s</w:t>
      </w:r>
      <w:r w:rsidR="002801D9">
        <w:rPr>
          <w:rFonts w:ascii="Times New Roman" w:hAnsi="Times New Roman" w:cs="Times New Roman"/>
        </w:rPr>
        <w:t>trengths to endure adversity, they</w:t>
      </w:r>
      <w:r w:rsidR="001A7491" w:rsidRPr="001A7491">
        <w:rPr>
          <w:rFonts w:ascii="Times New Roman" w:hAnsi="Times New Roman" w:cs="Times New Roman"/>
        </w:rPr>
        <w:t xml:space="preserve"> are better </w:t>
      </w:r>
      <w:r w:rsidR="00711A26">
        <w:rPr>
          <w:rFonts w:ascii="Times New Roman" w:hAnsi="Times New Roman" w:cs="Times New Roman"/>
        </w:rPr>
        <w:t>equipped</w:t>
      </w:r>
      <w:r w:rsidR="001A7491" w:rsidRPr="001A7491">
        <w:rPr>
          <w:rFonts w:ascii="Times New Roman" w:hAnsi="Times New Roman" w:cs="Times New Roman"/>
        </w:rPr>
        <w:t xml:space="preserve"> to cope with difficulties in their lives.</w:t>
      </w:r>
      <w:r w:rsidR="00963557">
        <w:rPr>
          <w:rFonts w:ascii="Times New Roman" w:hAnsi="Times New Roman" w:cs="Times New Roman"/>
        </w:rPr>
        <w:t xml:space="preserve"> </w:t>
      </w:r>
    </w:p>
    <w:p w14:paraId="767980AE" w14:textId="6628436E" w:rsidR="001A7491" w:rsidRPr="001A7491" w:rsidRDefault="009A7C37" w:rsidP="001A7491">
      <w:pPr>
        <w:spacing w:after="0"/>
        <w:ind w:firstLine="720"/>
        <w:rPr>
          <w:rFonts w:ascii="Times New Roman" w:hAnsi="Times New Roman" w:cs="Times New Roman"/>
          <w:bCs/>
          <w:sz w:val="24"/>
          <w:szCs w:val="24"/>
        </w:rPr>
      </w:pPr>
      <w:r>
        <w:rPr>
          <w:rFonts w:ascii="Times New Roman" w:hAnsi="Times New Roman" w:cs="Times New Roman"/>
          <w:sz w:val="24"/>
          <w:szCs w:val="24"/>
        </w:rPr>
        <w:lastRenderedPageBreak/>
        <w:t xml:space="preserve">As a </w:t>
      </w:r>
      <w:r w:rsidR="0065744C">
        <w:rPr>
          <w:rFonts w:ascii="Times New Roman" w:hAnsi="Times New Roman" w:cs="Times New Roman"/>
          <w:sz w:val="24"/>
          <w:szCs w:val="24"/>
        </w:rPr>
        <w:t>child welfare</w:t>
      </w:r>
      <w:r>
        <w:rPr>
          <w:rFonts w:ascii="Times New Roman" w:hAnsi="Times New Roman" w:cs="Times New Roman"/>
          <w:sz w:val="24"/>
          <w:szCs w:val="24"/>
        </w:rPr>
        <w:t xml:space="preserve"> agency, helping create or bolstering the support </w:t>
      </w:r>
      <w:r w:rsidR="001A7491" w:rsidRPr="001A7491">
        <w:rPr>
          <w:rFonts w:ascii="Times New Roman" w:hAnsi="Times New Roman" w:cs="Times New Roman"/>
          <w:sz w:val="24"/>
          <w:szCs w:val="24"/>
        </w:rPr>
        <w:t xml:space="preserve">networks </w:t>
      </w:r>
      <w:r>
        <w:rPr>
          <w:rFonts w:ascii="Times New Roman" w:hAnsi="Times New Roman" w:cs="Times New Roman"/>
          <w:sz w:val="24"/>
          <w:szCs w:val="24"/>
        </w:rPr>
        <w:t xml:space="preserve">of children and youth is a win-win situation for both parties. </w:t>
      </w:r>
      <w:r w:rsidR="0060604C">
        <w:rPr>
          <w:rFonts w:ascii="Times New Roman" w:hAnsi="Times New Roman" w:cs="Times New Roman"/>
          <w:sz w:val="24"/>
          <w:szCs w:val="24"/>
        </w:rPr>
        <w:t xml:space="preserve">Helping to nourish the strengths children and youth have </w:t>
      </w:r>
      <w:r w:rsidR="00711A26">
        <w:rPr>
          <w:rFonts w:ascii="Times New Roman" w:hAnsi="Times New Roman" w:cs="Times New Roman"/>
          <w:sz w:val="24"/>
          <w:szCs w:val="24"/>
        </w:rPr>
        <w:t>essentially creates</w:t>
      </w:r>
      <w:r w:rsidR="002801D9">
        <w:rPr>
          <w:rFonts w:ascii="Times New Roman" w:hAnsi="Times New Roman" w:cs="Times New Roman"/>
          <w:sz w:val="24"/>
          <w:szCs w:val="24"/>
        </w:rPr>
        <w:t xml:space="preserve"> a bubble of support around</w:t>
      </w:r>
      <w:r w:rsidR="0060604C">
        <w:rPr>
          <w:rFonts w:ascii="Times New Roman" w:hAnsi="Times New Roman" w:cs="Times New Roman"/>
          <w:sz w:val="24"/>
          <w:szCs w:val="24"/>
        </w:rPr>
        <w:t xml:space="preserve"> the child to persevere through adversities. </w:t>
      </w:r>
      <w:r w:rsidR="00711A26">
        <w:rPr>
          <w:rFonts w:ascii="Times New Roman" w:hAnsi="Times New Roman" w:cs="Times New Roman"/>
          <w:sz w:val="24"/>
          <w:szCs w:val="24"/>
        </w:rPr>
        <w:t xml:space="preserve">This </w:t>
      </w:r>
      <w:proofErr w:type="gramStart"/>
      <w:r w:rsidR="00711A26">
        <w:rPr>
          <w:rFonts w:ascii="Times New Roman" w:hAnsi="Times New Roman" w:cs="Times New Roman"/>
          <w:sz w:val="24"/>
          <w:szCs w:val="24"/>
        </w:rPr>
        <w:t>can be achieved</w:t>
      </w:r>
      <w:proofErr w:type="gramEnd"/>
      <w:r w:rsidR="00711A26">
        <w:rPr>
          <w:rFonts w:ascii="Times New Roman" w:hAnsi="Times New Roman" w:cs="Times New Roman"/>
          <w:sz w:val="24"/>
          <w:szCs w:val="24"/>
        </w:rPr>
        <w:t xml:space="preserve"> by offering children and youth informal and formal programming to nurture their strengths. Another example is by accepting children and youth as volunteers, a</w:t>
      </w:r>
      <w:r w:rsidR="002801D9">
        <w:rPr>
          <w:rFonts w:ascii="Times New Roman" w:hAnsi="Times New Roman" w:cs="Times New Roman"/>
          <w:sz w:val="24"/>
          <w:szCs w:val="24"/>
        </w:rPr>
        <w:t>s this encourages their</w:t>
      </w:r>
      <w:r w:rsidR="00711A26">
        <w:rPr>
          <w:rFonts w:ascii="Times New Roman" w:hAnsi="Times New Roman" w:cs="Times New Roman"/>
          <w:sz w:val="24"/>
          <w:szCs w:val="24"/>
        </w:rPr>
        <w:t xml:space="preserve"> sense of responsibility. The more children and youth feel that they are equipped to face adversities with their own repertoire </w:t>
      </w:r>
      <w:r w:rsidR="007E4DBD">
        <w:rPr>
          <w:rFonts w:ascii="Times New Roman" w:hAnsi="Times New Roman" w:cs="Times New Roman"/>
          <w:sz w:val="24"/>
          <w:szCs w:val="24"/>
        </w:rPr>
        <w:t>of strengths, the bette</w:t>
      </w:r>
      <w:r w:rsidR="002801D9">
        <w:rPr>
          <w:rFonts w:ascii="Times New Roman" w:hAnsi="Times New Roman" w:cs="Times New Roman"/>
          <w:sz w:val="24"/>
          <w:szCs w:val="24"/>
        </w:rPr>
        <w:t>r life trajectory they may have;</w:t>
      </w:r>
      <w:r w:rsidR="007E4DBD">
        <w:rPr>
          <w:rFonts w:ascii="Times New Roman" w:hAnsi="Times New Roman" w:cs="Times New Roman"/>
          <w:sz w:val="24"/>
          <w:szCs w:val="24"/>
        </w:rPr>
        <w:t xml:space="preserve"> in turn, the more proactive they may become in looking for solutions for adversities their communities may face. </w:t>
      </w:r>
    </w:p>
    <w:p w14:paraId="7C039253" w14:textId="77777777" w:rsidR="00D74BC4" w:rsidRDefault="00C215A2" w:rsidP="00D74BC4">
      <w:pPr>
        <w:spacing w:after="0"/>
        <w:rPr>
          <w:rFonts w:ascii="Times New Roman" w:hAnsi="Times New Roman" w:cs="Times New Roman"/>
          <w:color w:val="92D050"/>
          <w:sz w:val="32"/>
          <w:szCs w:val="32"/>
        </w:rPr>
      </w:pPr>
      <w:r>
        <w:rPr>
          <w:rFonts w:ascii="Times New Roman" w:hAnsi="Times New Roman" w:cs="Times New Roman"/>
          <w:color w:val="92D050"/>
          <w:sz w:val="32"/>
          <w:szCs w:val="32"/>
        </w:rPr>
        <w:t>Enhancing</w:t>
      </w:r>
      <w:r w:rsidR="00D74BC4">
        <w:rPr>
          <w:rFonts w:ascii="Times New Roman" w:hAnsi="Times New Roman" w:cs="Times New Roman"/>
          <w:color w:val="92D050"/>
          <w:sz w:val="32"/>
          <w:szCs w:val="32"/>
        </w:rPr>
        <w:t xml:space="preserve"> Parental Resilience</w:t>
      </w:r>
    </w:p>
    <w:p w14:paraId="301182AC" w14:textId="00803138" w:rsidR="001A7491" w:rsidRPr="001A7491" w:rsidRDefault="00C22D35" w:rsidP="007E4DBD">
      <w:pPr>
        <w:spacing w:after="0"/>
        <w:ind w:firstLine="720"/>
        <w:rPr>
          <w:rFonts w:ascii="Times New Roman" w:hAnsi="Times New Roman" w:cs="Times New Roman"/>
          <w:sz w:val="24"/>
          <w:szCs w:val="24"/>
        </w:rPr>
      </w:pPr>
      <w:r>
        <w:rPr>
          <w:rFonts w:ascii="Times New Roman" w:hAnsi="Times New Roman" w:cs="Times New Roman"/>
          <w:sz w:val="24"/>
          <w:szCs w:val="24"/>
        </w:rPr>
        <w:t>Engineering</w:t>
      </w:r>
      <w:r w:rsidR="001A7491" w:rsidRPr="001A7491">
        <w:rPr>
          <w:rFonts w:ascii="Times New Roman" w:hAnsi="Times New Roman" w:cs="Times New Roman"/>
          <w:sz w:val="24"/>
          <w:szCs w:val="24"/>
        </w:rPr>
        <w:t xml:space="preserve"> resil</w:t>
      </w:r>
      <w:r w:rsidR="00D86DC0">
        <w:rPr>
          <w:rFonts w:ascii="Times New Roman" w:hAnsi="Times New Roman" w:cs="Times New Roman"/>
          <w:sz w:val="24"/>
          <w:szCs w:val="24"/>
        </w:rPr>
        <w:t>ience in children also embraces</w:t>
      </w:r>
      <w:r w:rsidR="001A7491" w:rsidRPr="001A7491">
        <w:rPr>
          <w:rFonts w:ascii="Times New Roman" w:hAnsi="Times New Roman" w:cs="Times New Roman"/>
          <w:sz w:val="24"/>
          <w:szCs w:val="24"/>
        </w:rPr>
        <w:t xml:space="preserve"> the importance of buildi</w:t>
      </w:r>
      <w:r w:rsidR="007E4DBD">
        <w:rPr>
          <w:rFonts w:ascii="Times New Roman" w:hAnsi="Times New Roman" w:cs="Times New Roman"/>
          <w:sz w:val="24"/>
          <w:szCs w:val="24"/>
        </w:rPr>
        <w:t xml:space="preserve">ng parental resilience defined </w:t>
      </w:r>
      <w:r w:rsidR="001A7491" w:rsidRPr="001A7491">
        <w:rPr>
          <w:rFonts w:ascii="Times New Roman" w:hAnsi="Times New Roman" w:cs="Times New Roman"/>
          <w:sz w:val="24"/>
          <w:szCs w:val="24"/>
        </w:rPr>
        <w:t>as the capacity of parents to deliver competent, quality parenting to children despite adverse circ</w:t>
      </w:r>
      <w:r w:rsidR="007E4DBD">
        <w:rPr>
          <w:rFonts w:ascii="Times New Roman" w:hAnsi="Times New Roman" w:cs="Times New Roman"/>
          <w:sz w:val="24"/>
          <w:szCs w:val="24"/>
        </w:rPr>
        <w:t>umstances</w:t>
      </w:r>
      <w:r w:rsidR="0023409E">
        <w:rPr>
          <w:rFonts w:ascii="Times New Roman" w:hAnsi="Times New Roman" w:cs="Times New Roman"/>
          <w:sz w:val="24"/>
          <w:szCs w:val="24"/>
        </w:rPr>
        <w:t xml:space="preserve"> (Gav</w:t>
      </w:r>
      <w:r w:rsidR="007E4DBD">
        <w:rPr>
          <w:rFonts w:ascii="Times New Roman" w:hAnsi="Times New Roman" w:cs="Times New Roman"/>
          <w:sz w:val="24"/>
          <w:szCs w:val="24"/>
        </w:rPr>
        <w:t>idia-Payne, et al., 2015</w:t>
      </w:r>
      <w:r w:rsidR="001A7491" w:rsidRPr="001A7491">
        <w:rPr>
          <w:rFonts w:ascii="Times New Roman" w:hAnsi="Times New Roman" w:cs="Times New Roman"/>
          <w:sz w:val="24"/>
          <w:szCs w:val="24"/>
        </w:rPr>
        <w:t xml:space="preserve">). The US Department of Health &amp; Human Services’ </w:t>
      </w:r>
      <w:r w:rsidR="002801D9">
        <w:rPr>
          <w:rFonts w:ascii="Times New Roman" w:hAnsi="Times New Roman" w:cs="Times New Roman"/>
          <w:sz w:val="24"/>
          <w:szCs w:val="24"/>
        </w:rPr>
        <w:t>Child W</w:t>
      </w:r>
      <w:r w:rsidR="0065744C">
        <w:rPr>
          <w:rFonts w:ascii="Times New Roman" w:hAnsi="Times New Roman" w:cs="Times New Roman"/>
          <w:sz w:val="24"/>
          <w:szCs w:val="24"/>
        </w:rPr>
        <w:t>elfare</w:t>
      </w:r>
      <w:r w:rsidR="001A7491" w:rsidRPr="001A7491">
        <w:rPr>
          <w:rFonts w:ascii="Times New Roman" w:hAnsi="Times New Roman" w:cs="Times New Roman"/>
          <w:sz w:val="24"/>
          <w:szCs w:val="24"/>
        </w:rPr>
        <w:t xml:space="preserve"> Information Gateway, cited on The Institute for Family Violence Studies (n.d.) indicates that </w:t>
      </w:r>
      <w:r w:rsidR="002801D9">
        <w:rPr>
          <w:rFonts w:ascii="Times New Roman" w:hAnsi="Times New Roman" w:cs="Times New Roman"/>
          <w:sz w:val="24"/>
          <w:szCs w:val="24"/>
        </w:rPr>
        <w:t xml:space="preserve">emotionally resilient </w:t>
      </w:r>
      <w:r w:rsidR="001A7491" w:rsidRPr="001A7491">
        <w:rPr>
          <w:rFonts w:ascii="Times New Roman" w:hAnsi="Times New Roman" w:cs="Times New Roman"/>
          <w:sz w:val="24"/>
          <w:szCs w:val="24"/>
        </w:rPr>
        <w:t>parents</w:t>
      </w:r>
      <w:r w:rsidR="007E4DBD">
        <w:rPr>
          <w:rFonts w:ascii="Times New Roman" w:hAnsi="Times New Roman" w:cs="Times New Roman"/>
          <w:sz w:val="24"/>
          <w:szCs w:val="24"/>
        </w:rPr>
        <w:t xml:space="preserve"> </w:t>
      </w:r>
      <w:r w:rsidR="001A7491" w:rsidRPr="001A7491">
        <w:rPr>
          <w:rFonts w:ascii="Times New Roman" w:hAnsi="Times New Roman" w:cs="Times New Roman"/>
          <w:sz w:val="24"/>
          <w:szCs w:val="24"/>
        </w:rPr>
        <w:t>have a positive attitude, creatively solve problems, effectively address challenges, and are less likely to direct anger and frustration at their children. In addition, these parents are aware of their own challenge</w:t>
      </w:r>
      <w:r w:rsidR="002801D9">
        <w:rPr>
          <w:rFonts w:ascii="Times New Roman" w:hAnsi="Times New Roman" w:cs="Times New Roman"/>
          <w:sz w:val="24"/>
          <w:szCs w:val="24"/>
        </w:rPr>
        <w:t>s.</w:t>
      </w:r>
      <w:r w:rsidR="007E4DBD">
        <w:rPr>
          <w:rFonts w:ascii="Times New Roman" w:hAnsi="Times New Roman" w:cs="Times New Roman"/>
          <w:sz w:val="24"/>
          <w:szCs w:val="24"/>
        </w:rPr>
        <w:t xml:space="preserve"> </w:t>
      </w:r>
      <w:r w:rsidR="002801D9">
        <w:rPr>
          <w:rFonts w:ascii="Times New Roman" w:hAnsi="Times New Roman" w:cs="Times New Roman"/>
          <w:sz w:val="24"/>
          <w:szCs w:val="24"/>
        </w:rPr>
        <w:t>For example, those who grew up with</w:t>
      </w:r>
      <w:r w:rsidR="001A7491" w:rsidRPr="001A7491">
        <w:rPr>
          <w:rFonts w:ascii="Times New Roman" w:hAnsi="Times New Roman" w:cs="Times New Roman"/>
          <w:sz w:val="24"/>
          <w:szCs w:val="24"/>
        </w:rPr>
        <w:t xml:space="preserve"> </w:t>
      </w:r>
      <w:r w:rsidR="002801D9">
        <w:rPr>
          <w:rFonts w:ascii="Times New Roman" w:hAnsi="Times New Roman" w:cs="Times New Roman"/>
          <w:sz w:val="24"/>
          <w:szCs w:val="24"/>
        </w:rPr>
        <w:t>i</w:t>
      </w:r>
      <w:r w:rsidR="001A7491" w:rsidRPr="001A7491">
        <w:rPr>
          <w:rFonts w:ascii="Times New Roman" w:hAnsi="Times New Roman" w:cs="Times New Roman"/>
          <w:sz w:val="24"/>
          <w:szCs w:val="24"/>
        </w:rPr>
        <w:t>nappropriate parenting accept help and/or</w:t>
      </w:r>
      <w:r w:rsidR="007E4DBD">
        <w:rPr>
          <w:rFonts w:ascii="Times New Roman" w:hAnsi="Times New Roman" w:cs="Times New Roman"/>
          <w:sz w:val="24"/>
          <w:szCs w:val="24"/>
        </w:rPr>
        <w:t xml:space="preserve"> counse</w:t>
      </w:r>
      <w:r w:rsidR="00851BF6">
        <w:rPr>
          <w:rFonts w:ascii="Times New Roman" w:hAnsi="Times New Roman" w:cs="Times New Roman"/>
          <w:sz w:val="24"/>
          <w:szCs w:val="24"/>
        </w:rPr>
        <w:t>l</w:t>
      </w:r>
      <w:r w:rsidR="007E4DBD">
        <w:rPr>
          <w:rFonts w:ascii="Times New Roman" w:hAnsi="Times New Roman" w:cs="Times New Roman"/>
          <w:sz w:val="24"/>
          <w:szCs w:val="24"/>
        </w:rPr>
        <w:t>ling when needed.</w:t>
      </w:r>
      <w:r w:rsidR="001A7491" w:rsidRPr="001A7491">
        <w:rPr>
          <w:rFonts w:ascii="Times New Roman" w:hAnsi="Times New Roman" w:cs="Times New Roman"/>
          <w:sz w:val="24"/>
          <w:szCs w:val="24"/>
        </w:rPr>
        <w:t xml:space="preserve"> </w:t>
      </w:r>
    </w:p>
    <w:p w14:paraId="5C5576ED" w14:textId="342F04EE" w:rsidR="001A7491" w:rsidRPr="001A7491" w:rsidRDefault="001A7491" w:rsidP="001A7491">
      <w:pPr>
        <w:spacing w:after="0"/>
        <w:ind w:firstLine="720"/>
        <w:rPr>
          <w:rFonts w:ascii="Times New Roman" w:hAnsi="Times New Roman" w:cs="Times New Roman"/>
          <w:sz w:val="24"/>
          <w:szCs w:val="24"/>
          <w:lang w:val="en-CA"/>
        </w:rPr>
      </w:pPr>
      <w:r w:rsidRPr="001A7491">
        <w:rPr>
          <w:rFonts w:ascii="Times New Roman" w:hAnsi="Times New Roman" w:cs="Times New Roman"/>
          <w:sz w:val="24"/>
          <w:szCs w:val="24"/>
        </w:rPr>
        <w:t xml:space="preserve">Therefore, it is essential that </w:t>
      </w:r>
      <w:r w:rsidR="007E4DBD">
        <w:rPr>
          <w:rFonts w:ascii="Times New Roman" w:hAnsi="Times New Roman" w:cs="Times New Roman"/>
          <w:sz w:val="24"/>
          <w:szCs w:val="24"/>
        </w:rPr>
        <w:t>a</w:t>
      </w:r>
      <w:r w:rsidRPr="001A7491">
        <w:rPr>
          <w:rFonts w:ascii="Times New Roman" w:hAnsi="Times New Roman" w:cs="Times New Roman"/>
          <w:sz w:val="24"/>
          <w:szCs w:val="24"/>
        </w:rPr>
        <w:t xml:space="preserve"> parent is able to support </w:t>
      </w:r>
      <w:r w:rsidR="006C7686">
        <w:rPr>
          <w:rFonts w:ascii="Times New Roman" w:hAnsi="Times New Roman" w:cs="Times New Roman"/>
          <w:sz w:val="24"/>
          <w:szCs w:val="24"/>
        </w:rPr>
        <w:t>them</w:t>
      </w:r>
      <w:r w:rsidRPr="001A7491">
        <w:rPr>
          <w:rFonts w:ascii="Times New Roman" w:hAnsi="Times New Roman" w:cs="Times New Roman"/>
          <w:sz w:val="24"/>
          <w:szCs w:val="24"/>
        </w:rPr>
        <w:t>selves physically and psychologically to effectively parent a child</w:t>
      </w:r>
      <w:r w:rsidR="007E4DBD">
        <w:rPr>
          <w:rFonts w:ascii="Times New Roman" w:hAnsi="Times New Roman" w:cs="Times New Roman"/>
          <w:sz w:val="24"/>
          <w:szCs w:val="24"/>
        </w:rPr>
        <w:t xml:space="preserve"> and</w:t>
      </w:r>
      <w:r w:rsidRPr="001A7491">
        <w:rPr>
          <w:rFonts w:ascii="Times New Roman" w:hAnsi="Times New Roman" w:cs="Times New Roman"/>
          <w:sz w:val="24"/>
          <w:szCs w:val="24"/>
        </w:rPr>
        <w:t xml:space="preserve"> nourish </w:t>
      </w:r>
      <w:r w:rsidR="007E4DBD">
        <w:rPr>
          <w:rFonts w:ascii="Times New Roman" w:hAnsi="Times New Roman" w:cs="Times New Roman"/>
          <w:sz w:val="24"/>
          <w:szCs w:val="24"/>
        </w:rPr>
        <w:t>their development</w:t>
      </w:r>
      <w:r w:rsidRPr="001A7491">
        <w:rPr>
          <w:rFonts w:ascii="Times New Roman" w:hAnsi="Times New Roman" w:cs="Times New Roman"/>
          <w:sz w:val="24"/>
          <w:szCs w:val="24"/>
        </w:rPr>
        <w:t xml:space="preserve">. If the parent is not able to understand their </w:t>
      </w:r>
      <w:r w:rsidR="00851BF6">
        <w:rPr>
          <w:rFonts w:ascii="Times New Roman" w:hAnsi="Times New Roman" w:cs="Times New Roman"/>
          <w:sz w:val="24"/>
          <w:szCs w:val="24"/>
        </w:rPr>
        <w:t xml:space="preserve">own trauma or limitations, </w:t>
      </w:r>
      <w:r w:rsidRPr="001A7491">
        <w:rPr>
          <w:rFonts w:ascii="Times New Roman" w:hAnsi="Times New Roman" w:cs="Times New Roman"/>
          <w:sz w:val="24"/>
          <w:szCs w:val="24"/>
        </w:rPr>
        <w:t xml:space="preserve">their child is at risk of developing the same difficulties and less likely to manage their own emotions or </w:t>
      </w:r>
      <w:r w:rsidRPr="00A36F7A">
        <w:rPr>
          <w:rFonts w:ascii="Times New Roman" w:hAnsi="Times New Roman" w:cs="Times New Roman"/>
          <w:sz w:val="24"/>
          <w:szCs w:val="24"/>
        </w:rPr>
        <w:t>behaviours</w:t>
      </w:r>
      <w:r w:rsidR="00910629" w:rsidRPr="00A36F7A">
        <w:rPr>
          <w:rFonts w:ascii="Times New Roman" w:hAnsi="Times New Roman" w:cs="Times New Roman"/>
          <w:sz w:val="24"/>
          <w:szCs w:val="24"/>
        </w:rPr>
        <w:t xml:space="preserve"> (</w:t>
      </w:r>
      <w:proofErr w:type="spellStart"/>
      <w:r w:rsidR="00A36F7A" w:rsidRPr="00A36F7A">
        <w:rPr>
          <w:rFonts w:ascii="Times New Roman" w:hAnsi="Times New Roman" w:cs="Times New Roman"/>
          <w:sz w:val="24"/>
          <w:szCs w:val="24"/>
        </w:rPr>
        <w:t>Casanueva</w:t>
      </w:r>
      <w:proofErr w:type="spellEnd"/>
      <w:r w:rsidR="00A36F7A" w:rsidRPr="00A36F7A">
        <w:rPr>
          <w:rFonts w:ascii="Times New Roman" w:hAnsi="Times New Roman" w:cs="Times New Roman"/>
          <w:sz w:val="24"/>
          <w:szCs w:val="24"/>
        </w:rPr>
        <w:t>, &amp; Martin, 2007</w:t>
      </w:r>
      <w:r w:rsidR="00910629" w:rsidRPr="00A36F7A">
        <w:rPr>
          <w:rFonts w:ascii="Times New Roman" w:hAnsi="Times New Roman" w:cs="Times New Roman"/>
          <w:sz w:val="24"/>
          <w:szCs w:val="24"/>
        </w:rPr>
        <w:t>)</w:t>
      </w:r>
      <w:r w:rsidRPr="00A36F7A">
        <w:rPr>
          <w:rFonts w:ascii="Times New Roman" w:hAnsi="Times New Roman" w:cs="Times New Roman"/>
          <w:sz w:val="24"/>
          <w:szCs w:val="24"/>
        </w:rPr>
        <w:t>.</w:t>
      </w:r>
      <w:r w:rsidRPr="001A7491">
        <w:rPr>
          <w:rFonts w:ascii="Times New Roman" w:hAnsi="Times New Roman" w:cs="Times New Roman"/>
          <w:sz w:val="24"/>
          <w:szCs w:val="24"/>
        </w:rPr>
        <w:t xml:space="preserve"> </w:t>
      </w:r>
      <w:r w:rsidR="006C7686">
        <w:rPr>
          <w:rFonts w:ascii="Times New Roman" w:hAnsi="Times New Roman" w:cs="Times New Roman"/>
          <w:sz w:val="24"/>
          <w:szCs w:val="24"/>
        </w:rPr>
        <w:t>P</w:t>
      </w:r>
      <w:r w:rsidRPr="001A7491">
        <w:rPr>
          <w:rFonts w:ascii="Times New Roman" w:hAnsi="Times New Roman" w:cs="Times New Roman"/>
          <w:sz w:val="24"/>
          <w:szCs w:val="24"/>
        </w:rPr>
        <w:t xml:space="preserve">arents who are able to learn about their own trauma and limitations are </w:t>
      </w:r>
      <w:proofErr w:type="gramStart"/>
      <w:r w:rsidRPr="001A7491">
        <w:rPr>
          <w:rFonts w:ascii="Times New Roman" w:hAnsi="Times New Roman" w:cs="Times New Roman"/>
          <w:sz w:val="24"/>
          <w:szCs w:val="24"/>
        </w:rPr>
        <w:t>more fit</w:t>
      </w:r>
      <w:proofErr w:type="gramEnd"/>
      <w:r w:rsidRPr="001A7491">
        <w:rPr>
          <w:rFonts w:ascii="Times New Roman" w:hAnsi="Times New Roman" w:cs="Times New Roman"/>
          <w:sz w:val="24"/>
          <w:szCs w:val="24"/>
        </w:rPr>
        <w:t xml:space="preserve"> to be able to succeed and care for their children effectively</w:t>
      </w:r>
      <w:r w:rsidR="007E4DBD">
        <w:rPr>
          <w:rFonts w:ascii="Times New Roman" w:hAnsi="Times New Roman" w:cs="Times New Roman"/>
          <w:sz w:val="24"/>
          <w:szCs w:val="24"/>
        </w:rPr>
        <w:t>.</w:t>
      </w:r>
      <w:r w:rsidR="005D6184">
        <w:rPr>
          <w:rFonts w:ascii="Times New Roman" w:hAnsi="Times New Roman" w:cs="Times New Roman"/>
          <w:sz w:val="24"/>
          <w:szCs w:val="24"/>
        </w:rPr>
        <w:t xml:space="preserve"> </w:t>
      </w:r>
      <w:r w:rsidRPr="001A7491">
        <w:rPr>
          <w:rFonts w:ascii="Times New Roman" w:hAnsi="Times New Roman" w:cs="Times New Roman"/>
          <w:sz w:val="24"/>
          <w:szCs w:val="24"/>
        </w:rPr>
        <w:t xml:space="preserve">This will encourage the development of healthier families and create a home environment </w:t>
      </w:r>
      <w:r w:rsidR="007E4DBD">
        <w:rPr>
          <w:rFonts w:ascii="Times New Roman" w:hAnsi="Times New Roman" w:cs="Times New Roman"/>
          <w:sz w:val="24"/>
          <w:szCs w:val="24"/>
        </w:rPr>
        <w:t>that is healthy</w:t>
      </w:r>
      <w:r w:rsidRPr="001A7491">
        <w:rPr>
          <w:rFonts w:ascii="Times New Roman" w:hAnsi="Times New Roman" w:cs="Times New Roman"/>
          <w:sz w:val="24"/>
          <w:szCs w:val="24"/>
        </w:rPr>
        <w:t>.</w:t>
      </w:r>
      <w:r w:rsidR="00851BF6">
        <w:rPr>
          <w:rFonts w:ascii="Times New Roman" w:hAnsi="Times New Roman" w:cs="Times New Roman"/>
          <w:sz w:val="24"/>
          <w:szCs w:val="24"/>
        </w:rPr>
        <w:t xml:space="preserve"> Having parent-focused, resilience-</w:t>
      </w:r>
      <w:r w:rsidR="006C7686">
        <w:rPr>
          <w:rFonts w:ascii="Times New Roman" w:hAnsi="Times New Roman" w:cs="Times New Roman"/>
          <w:sz w:val="24"/>
          <w:szCs w:val="24"/>
        </w:rPr>
        <w:t>based programs</w:t>
      </w:r>
      <w:r w:rsidR="00974EC6">
        <w:rPr>
          <w:rFonts w:ascii="Times New Roman" w:hAnsi="Times New Roman" w:cs="Times New Roman"/>
          <w:sz w:val="24"/>
          <w:szCs w:val="24"/>
        </w:rPr>
        <w:t xml:space="preserve"> </w:t>
      </w:r>
      <w:r w:rsidR="007E4DBD">
        <w:rPr>
          <w:rFonts w:ascii="Times New Roman" w:hAnsi="Times New Roman" w:cs="Times New Roman"/>
          <w:sz w:val="24"/>
          <w:szCs w:val="24"/>
        </w:rPr>
        <w:t xml:space="preserve">that promote </w:t>
      </w:r>
      <w:r w:rsidR="004D261A">
        <w:rPr>
          <w:rFonts w:ascii="Times New Roman" w:hAnsi="Times New Roman" w:cs="Times New Roman"/>
          <w:sz w:val="24"/>
          <w:szCs w:val="24"/>
        </w:rPr>
        <w:t>parental nurturing response</w:t>
      </w:r>
      <w:r w:rsidR="007E4DBD">
        <w:rPr>
          <w:rFonts w:ascii="Times New Roman" w:hAnsi="Times New Roman" w:cs="Times New Roman"/>
          <w:sz w:val="24"/>
          <w:szCs w:val="24"/>
        </w:rPr>
        <w:t xml:space="preserve"> and help parents understand </w:t>
      </w:r>
      <w:r w:rsidR="00974EC6">
        <w:rPr>
          <w:rFonts w:ascii="Times New Roman" w:hAnsi="Times New Roman" w:cs="Times New Roman"/>
          <w:sz w:val="24"/>
          <w:szCs w:val="24"/>
        </w:rPr>
        <w:t xml:space="preserve">patterns of </w:t>
      </w:r>
      <w:proofErr w:type="gramStart"/>
      <w:r w:rsidR="002F7394">
        <w:rPr>
          <w:rFonts w:ascii="Times New Roman" w:hAnsi="Times New Roman" w:cs="Times New Roman"/>
          <w:sz w:val="24"/>
          <w:szCs w:val="24"/>
        </w:rPr>
        <w:t>hyper</w:t>
      </w:r>
      <w:proofErr w:type="gramEnd"/>
      <w:r w:rsidR="002F7394">
        <w:rPr>
          <w:rFonts w:ascii="Times New Roman" w:hAnsi="Times New Roman" w:cs="Times New Roman"/>
          <w:sz w:val="24"/>
          <w:szCs w:val="24"/>
        </w:rPr>
        <w:t xml:space="preserve"> activation</w:t>
      </w:r>
      <w:r w:rsidR="00974EC6">
        <w:rPr>
          <w:rFonts w:ascii="Times New Roman" w:hAnsi="Times New Roman" w:cs="Times New Roman"/>
          <w:sz w:val="24"/>
          <w:szCs w:val="24"/>
        </w:rPr>
        <w:t xml:space="preserve"> behaviours</w:t>
      </w:r>
      <w:r w:rsidRPr="001A7491">
        <w:rPr>
          <w:rFonts w:ascii="Times New Roman" w:hAnsi="Times New Roman" w:cs="Times New Roman"/>
          <w:sz w:val="24"/>
          <w:szCs w:val="24"/>
        </w:rPr>
        <w:t xml:space="preserve"> are valuable to be able to teach parents emotional regulation skills</w:t>
      </w:r>
      <w:r w:rsidR="00BB3DC4">
        <w:rPr>
          <w:rFonts w:ascii="Times New Roman" w:hAnsi="Times New Roman" w:cs="Times New Roman"/>
          <w:sz w:val="24"/>
          <w:szCs w:val="24"/>
        </w:rPr>
        <w:t xml:space="preserve"> (Kindsvatter &amp; Desmond, 2013)</w:t>
      </w:r>
      <w:r w:rsidR="007E4DBD">
        <w:rPr>
          <w:rFonts w:ascii="Times New Roman" w:hAnsi="Times New Roman" w:cs="Times New Roman"/>
          <w:sz w:val="24"/>
          <w:szCs w:val="24"/>
        </w:rPr>
        <w:t>.</w:t>
      </w:r>
      <w:r w:rsidRPr="001A7491">
        <w:rPr>
          <w:rFonts w:ascii="Times New Roman" w:hAnsi="Times New Roman" w:cs="Times New Roman"/>
          <w:sz w:val="24"/>
          <w:szCs w:val="24"/>
        </w:rPr>
        <w:t xml:space="preserve"> Parents </w:t>
      </w:r>
      <w:r w:rsidR="00851BF6">
        <w:rPr>
          <w:rFonts w:ascii="Times New Roman" w:hAnsi="Times New Roman" w:cs="Times New Roman"/>
          <w:sz w:val="24"/>
          <w:szCs w:val="24"/>
        </w:rPr>
        <w:t>that</w:t>
      </w:r>
      <w:r w:rsidR="008A322A">
        <w:rPr>
          <w:rFonts w:ascii="Times New Roman" w:hAnsi="Times New Roman" w:cs="Times New Roman"/>
          <w:sz w:val="24"/>
          <w:szCs w:val="24"/>
        </w:rPr>
        <w:t xml:space="preserve"> </w:t>
      </w:r>
      <w:r w:rsidRPr="001A7491">
        <w:rPr>
          <w:rFonts w:ascii="Times New Roman" w:hAnsi="Times New Roman" w:cs="Times New Roman"/>
          <w:sz w:val="24"/>
          <w:szCs w:val="24"/>
        </w:rPr>
        <w:t>are able to fe</w:t>
      </w:r>
      <w:r w:rsidR="002F7394">
        <w:rPr>
          <w:rFonts w:ascii="Times New Roman" w:hAnsi="Times New Roman" w:cs="Times New Roman"/>
          <w:sz w:val="24"/>
          <w:szCs w:val="24"/>
        </w:rPr>
        <w:t>el more confident as parents will</w:t>
      </w:r>
      <w:r w:rsidRPr="001A7491">
        <w:rPr>
          <w:rFonts w:ascii="Times New Roman" w:hAnsi="Times New Roman" w:cs="Times New Roman"/>
          <w:sz w:val="24"/>
          <w:szCs w:val="24"/>
        </w:rPr>
        <w:t xml:space="preserve"> rely on skills they have learned and</w:t>
      </w:r>
      <w:r w:rsidR="002F7394">
        <w:rPr>
          <w:rFonts w:ascii="Times New Roman" w:hAnsi="Times New Roman" w:cs="Times New Roman"/>
          <w:sz w:val="24"/>
          <w:szCs w:val="24"/>
        </w:rPr>
        <w:t xml:space="preserve"> will</w:t>
      </w:r>
      <w:r w:rsidRPr="001A7491">
        <w:rPr>
          <w:rFonts w:ascii="Times New Roman" w:hAnsi="Times New Roman" w:cs="Times New Roman"/>
          <w:sz w:val="24"/>
          <w:szCs w:val="24"/>
        </w:rPr>
        <w:t xml:space="preserve"> seek out help if they are unsure</w:t>
      </w:r>
      <w:r w:rsidR="008A322A">
        <w:rPr>
          <w:rFonts w:ascii="Times New Roman" w:hAnsi="Times New Roman" w:cs="Times New Roman"/>
          <w:sz w:val="24"/>
          <w:szCs w:val="24"/>
        </w:rPr>
        <w:t xml:space="preserve"> can </w:t>
      </w:r>
      <w:r w:rsidR="00851BF6">
        <w:rPr>
          <w:rFonts w:ascii="Times New Roman" w:hAnsi="Times New Roman" w:cs="Times New Roman"/>
          <w:sz w:val="24"/>
          <w:szCs w:val="24"/>
        </w:rPr>
        <w:t xml:space="preserve">model these behaviours for </w:t>
      </w:r>
      <w:r w:rsidR="008A322A">
        <w:rPr>
          <w:rFonts w:ascii="Times New Roman" w:hAnsi="Times New Roman" w:cs="Times New Roman"/>
          <w:sz w:val="24"/>
          <w:szCs w:val="24"/>
        </w:rPr>
        <w:t>their children an</w:t>
      </w:r>
      <w:r w:rsidR="00851BF6">
        <w:rPr>
          <w:rFonts w:ascii="Times New Roman" w:hAnsi="Times New Roman" w:cs="Times New Roman"/>
          <w:sz w:val="24"/>
          <w:szCs w:val="24"/>
        </w:rPr>
        <w:t>d provide them similar</w:t>
      </w:r>
      <w:r w:rsidR="008A322A">
        <w:rPr>
          <w:rFonts w:ascii="Times New Roman" w:hAnsi="Times New Roman" w:cs="Times New Roman"/>
          <w:sz w:val="24"/>
          <w:szCs w:val="24"/>
        </w:rPr>
        <w:t xml:space="preserve"> supports</w:t>
      </w:r>
      <w:r w:rsidRPr="001A7491">
        <w:rPr>
          <w:rFonts w:ascii="Times New Roman" w:hAnsi="Times New Roman" w:cs="Times New Roman"/>
          <w:sz w:val="24"/>
          <w:szCs w:val="24"/>
        </w:rPr>
        <w:t xml:space="preserve">. </w:t>
      </w:r>
    </w:p>
    <w:p w14:paraId="4E09D25B" w14:textId="2265DF62" w:rsidR="001A7491" w:rsidRPr="001A7491" w:rsidRDefault="001A7491" w:rsidP="001A7491">
      <w:pPr>
        <w:spacing w:after="0"/>
        <w:ind w:firstLine="720"/>
        <w:rPr>
          <w:rFonts w:ascii="Times New Roman" w:hAnsi="Times New Roman" w:cs="Times New Roman"/>
          <w:sz w:val="24"/>
          <w:szCs w:val="24"/>
        </w:rPr>
      </w:pPr>
      <w:r w:rsidRPr="001A7491">
        <w:rPr>
          <w:rFonts w:ascii="Times New Roman" w:hAnsi="Times New Roman" w:cs="Times New Roman"/>
          <w:sz w:val="24"/>
          <w:szCs w:val="24"/>
        </w:rPr>
        <w:t xml:space="preserve">Providing programs that </w:t>
      </w:r>
      <w:r w:rsidR="007E4DBD">
        <w:rPr>
          <w:rFonts w:ascii="Times New Roman" w:hAnsi="Times New Roman" w:cs="Times New Roman"/>
          <w:sz w:val="24"/>
          <w:szCs w:val="24"/>
        </w:rPr>
        <w:t>increase attachment and provide</w:t>
      </w:r>
      <w:r w:rsidR="00851BF6">
        <w:rPr>
          <w:rFonts w:ascii="Times New Roman" w:hAnsi="Times New Roman" w:cs="Times New Roman"/>
          <w:sz w:val="24"/>
          <w:szCs w:val="24"/>
        </w:rPr>
        <w:t xml:space="preserve"> ways to regulate parent</w:t>
      </w:r>
      <w:r w:rsidRPr="001A7491">
        <w:rPr>
          <w:rFonts w:ascii="Times New Roman" w:hAnsi="Times New Roman" w:cs="Times New Roman"/>
          <w:sz w:val="24"/>
          <w:szCs w:val="24"/>
        </w:rPr>
        <w:t>s</w:t>
      </w:r>
      <w:r w:rsidR="00851BF6">
        <w:rPr>
          <w:rFonts w:ascii="Times New Roman" w:hAnsi="Times New Roman" w:cs="Times New Roman"/>
          <w:sz w:val="24"/>
          <w:szCs w:val="24"/>
        </w:rPr>
        <w:t>’</w:t>
      </w:r>
      <w:r w:rsidRPr="001A7491">
        <w:rPr>
          <w:rFonts w:ascii="Times New Roman" w:hAnsi="Times New Roman" w:cs="Times New Roman"/>
          <w:sz w:val="24"/>
          <w:szCs w:val="24"/>
        </w:rPr>
        <w:t xml:space="preserve"> emotions is essential to family functioning and </w:t>
      </w:r>
      <w:r w:rsidR="00851BF6">
        <w:rPr>
          <w:rFonts w:ascii="Times New Roman" w:hAnsi="Times New Roman" w:cs="Times New Roman"/>
          <w:sz w:val="24"/>
          <w:szCs w:val="24"/>
        </w:rPr>
        <w:t xml:space="preserve">need to </w:t>
      </w:r>
      <w:r w:rsidRPr="001A7491">
        <w:rPr>
          <w:rFonts w:ascii="Times New Roman" w:hAnsi="Times New Roman" w:cs="Times New Roman"/>
          <w:sz w:val="24"/>
          <w:szCs w:val="24"/>
        </w:rPr>
        <w:t>be part of every family service plan</w:t>
      </w:r>
      <w:r w:rsidR="000D1A4C">
        <w:rPr>
          <w:rFonts w:ascii="Times New Roman" w:hAnsi="Times New Roman" w:cs="Times New Roman"/>
          <w:sz w:val="24"/>
          <w:szCs w:val="24"/>
        </w:rPr>
        <w:t xml:space="preserve"> including those children living in foster care (</w:t>
      </w:r>
      <w:proofErr w:type="spellStart"/>
      <w:r w:rsidR="000D1A4C">
        <w:rPr>
          <w:rFonts w:ascii="Times New Roman" w:hAnsi="Times New Roman" w:cs="Times New Roman"/>
          <w:sz w:val="24"/>
          <w:szCs w:val="24"/>
        </w:rPr>
        <w:t>Hambrick</w:t>
      </w:r>
      <w:proofErr w:type="spellEnd"/>
      <w:r w:rsidR="000D1A4C">
        <w:rPr>
          <w:rFonts w:ascii="Times New Roman" w:hAnsi="Times New Roman" w:cs="Times New Roman"/>
          <w:sz w:val="24"/>
          <w:szCs w:val="24"/>
        </w:rPr>
        <w:t xml:space="preserve">, Oppenheim-Weller, </w:t>
      </w:r>
      <w:proofErr w:type="spellStart"/>
      <w:r w:rsidR="000D1A4C">
        <w:rPr>
          <w:rFonts w:ascii="Times New Roman" w:hAnsi="Times New Roman" w:cs="Times New Roman"/>
          <w:sz w:val="24"/>
          <w:szCs w:val="24"/>
        </w:rPr>
        <w:t>N’zi</w:t>
      </w:r>
      <w:proofErr w:type="spellEnd"/>
      <w:r w:rsidR="005F7EA1">
        <w:rPr>
          <w:rFonts w:ascii="Times New Roman" w:hAnsi="Times New Roman" w:cs="Times New Roman"/>
          <w:sz w:val="24"/>
          <w:szCs w:val="24"/>
        </w:rPr>
        <w:t xml:space="preserve"> &amp; </w:t>
      </w:r>
      <w:proofErr w:type="spellStart"/>
      <w:r w:rsidR="005F7EA1">
        <w:rPr>
          <w:rFonts w:ascii="Times New Roman" w:hAnsi="Times New Roman" w:cs="Times New Roman"/>
          <w:sz w:val="24"/>
          <w:szCs w:val="24"/>
        </w:rPr>
        <w:t>Taussig</w:t>
      </w:r>
      <w:proofErr w:type="spellEnd"/>
      <w:r w:rsidR="005F7EA1">
        <w:rPr>
          <w:rFonts w:ascii="Times New Roman" w:hAnsi="Times New Roman" w:cs="Times New Roman"/>
          <w:sz w:val="24"/>
          <w:szCs w:val="24"/>
        </w:rPr>
        <w:t>, 2016</w:t>
      </w:r>
      <w:r w:rsidR="00534DC0">
        <w:rPr>
          <w:rFonts w:ascii="Times New Roman" w:hAnsi="Times New Roman" w:cs="Times New Roman"/>
          <w:sz w:val="24"/>
          <w:szCs w:val="24"/>
        </w:rPr>
        <w:t>)</w:t>
      </w:r>
      <w:r w:rsidRPr="001A7491">
        <w:rPr>
          <w:rFonts w:ascii="Times New Roman" w:hAnsi="Times New Roman" w:cs="Times New Roman"/>
          <w:sz w:val="24"/>
          <w:szCs w:val="24"/>
        </w:rPr>
        <w:t xml:space="preserve">. </w:t>
      </w:r>
      <w:r w:rsidR="008A322A">
        <w:rPr>
          <w:rFonts w:ascii="Times New Roman" w:hAnsi="Times New Roman" w:cs="Times New Roman"/>
          <w:sz w:val="24"/>
          <w:szCs w:val="24"/>
        </w:rPr>
        <w:t>H</w:t>
      </w:r>
      <w:r w:rsidR="00851BF6">
        <w:rPr>
          <w:rFonts w:ascii="Times New Roman" w:hAnsi="Times New Roman" w:cs="Times New Roman"/>
          <w:sz w:val="24"/>
          <w:szCs w:val="24"/>
        </w:rPr>
        <w:t>ealthy parenting</w:t>
      </w:r>
      <w:r w:rsidR="007E4DBD">
        <w:rPr>
          <w:rFonts w:ascii="Times New Roman" w:hAnsi="Times New Roman" w:cs="Times New Roman"/>
          <w:sz w:val="24"/>
          <w:szCs w:val="24"/>
        </w:rPr>
        <w:t xml:space="preserve"> typically equates to</w:t>
      </w:r>
      <w:r w:rsidRPr="001A7491">
        <w:rPr>
          <w:rFonts w:ascii="Times New Roman" w:hAnsi="Times New Roman" w:cs="Times New Roman"/>
          <w:sz w:val="24"/>
          <w:szCs w:val="24"/>
        </w:rPr>
        <w:t xml:space="preserve"> healthy children</w:t>
      </w:r>
      <w:r w:rsidR="00851BF6">
        <w:rPr>
          <w:rFonts w:ascii="Times New Roman" w:hAnsi="Times New Roman" w:cs="Times New Roman"/>
          <w:sz w:val="24"/>
          <w:szCs w:val="24"/>
        </w:rPr>
        <w:t>,</w:t>
      </w:r>
      <w:r w:rsidRPr="001A7491">
        <w:rPr>
          <w:rFonts w:ascii="Times New Roman" w:hAnsi="Times New Roman" w:cs="Times New Roman"/>
          <w:sz w:val="24"/>
          <w:szCs w:val="24"/>
        </w:rPr>
        <w:t xml:space="preserve"> which translates into healthy families that are able to contribute to ending the cycle of poverty and violence. Less poverty and violence in a community is indicative </w:t>
      </w:r>
      <w:r w:rsidR="007E4DBD">
        <w:rPr>
          <w:rFonts w:ascii="Times New Roman" w:hAnsi="Times New Roman" w:cs="Times New Roman"/>
          <w:sz w:val="24"/>
          <w:szCs w:val="24"/>
        </w:rPr>
        <w:t>of a</w:t>
      </w:r>
      <w:r w:rsidRPr="001A7491">
        <w:rPr>
          <w:rFonts w:ascii="Times New Roman" w:hAnsi="Times New Roman" w:cs="Times New Roman"/>
          <w:sz w:val="24"/>
          <w:szCs w:val="24"/>
        </w:rPr>
        <w:t xml:space="preserve"> healthy </w:t>
      </w:r>
      <w:r w:rsidRPr="00922662">
        <w:rPr>
          <w:rFonts w:ascii="Times New Roman" w:hAnsi="Times New Roman" w:cs="Times New Roman"/>
          <w:sz w:val="24"/>
          <w:szCs w:val="24"/>
        </w:rPr>
        <w:t>community</w:t>
      </w:r>
      <w:r w:rsidR="005D6184" w:rsidRPr="00922662">
        <w:rPr>
          <w:rFonts w:ascii="Times New Roman" w:hAnsi="Times New Roman" w:cs="Times New Roman"/>
          <w:sz w:val="24"/>
          <w:szCs w:val="24"/>
        </w:rPr>
        <w:t xml:space="preserve"> (</w:t>
      </w:r>
      <w:r w:rsidR="00922662" w:rsidRPr="00922662">
        <w:rPr>
          <w:rFonts w:ascii="Times New Roman" w:hAnsi="Times New Roman" w:cs="Times New Roman"/>
          <w:sz w:val="24"/>
          <w:szCs w:val="24"/>
        </w:rPr>
        <w:t>Feindler, Rathus &amp; Silver, 2003</w:t>
      </w:r>
      <w:r w:rsidR="005D6184" w:rsidRPr="00922662">
        <w:rPr>
          <w:rFonts w:ascii="Times New Roman" w:hAnsi="Times New Roman" w:cs="Times New Roman"/>
          <w:sz w:val="24"/>
          <w:szCs w:val="24"/>
        </w:rPr>
        <w:t>)</w:t>
      </w:r>
      <w:r w:rsidRPr="00922662">
        <w:rPr>
          <w:rFonts w:ascii="Times New Roman" w:hAnsi="Times New Roman" w:cs="Times New Roman"/>
          <w:sz w:val="24"/>
          <w:szCs w:val="24"/>
        </w:rPr>
        <w:t>.</w:t>
      </w:r>
      <w:r w:rsidRPr="001A7491">
        <w:rPr>
          <w:rFonts w:ascii="Times New Roman" w:hAnsi="Times New Roman" w:cs="Times New Roman"/>
          <w:sz w:val="24"/>
          <w:szCs w:val="24"/>
        </w:rPr>
        <w:t xml:space="preserve"> </w:t>
      </w:r>
    </w:p>
    <w:p w14:paraId="69D7C09A" w14:textId="77777777" w:rsidR="00F00799" w:rsidRPr="00AD3F43" w:rsidRDefault="00F00799" w:rsidP="00F00799">
      <w:pPr>
        <w:spacing w:after="0"/>
        <w:rPr>
          <w:rFonts w:ascii="Times New Roman" w:hAnsi="Times New Roman" w:cs="Times New Roman"/>
          <w:color w:val="97D700" w:themeColor="accent1"/>
          <w:sz w:val="32"/>
          <w:szCs w:val="24"/>
        </w:rPr>
      </w:pPr>
      <w:r w:rsidRPr="00AD3F43">
        <w:rPr>
          <w:rFonts w:ascii="Times New Roman" w:hAnsi="Times New Roman" w:cs="Times New Roman"/>
          <w:color w:val="97D700" w:themeColor="accent1"/>
          <w:sz w:val="32"/>
          <w:szCs w:val="24"/>
        </w:rPr>
        <w:t>Limitations</w:t>
      </w:r>
      <w:r w:rsidR="005F615A">
        <w:rPr>
          <w:rFonts w:ascii="Times New Roman" w:hAnsi="Times New Roman" w:cs="Times New Roman"/>
          <w:color w:val="97D700" w:themeColor="accent1"/>
          <w:sz w:val="32"/>
          <w:szCs w:val="24"/>
        </w:rPr>
        <w:t xml:space="preserve"> &amp;</w:t>
      </w:r>
      <w:r w:rsidR="005F615A" w:rsidRPr="005F615A">
        <w:rPr>
          <w:rFonts w:ascii="Times New Roman" w:hAnsi="Times New Roman" w:cs="Times New Roman"/>
          <w:color w:val="97D700" w:themeColor="accent1"/>
          <w:sz w:val="32"/>
          <w:szCs w:val="24"/>
        </w:rPr>
        <w:t xml:space="preserve"> </w:t>
      </w:r>
      <w:r w:rsidR="005F615A">
        <w:rPr>
          <w:rFonts w:ascii="Times New Roman" w:hAnsi="Times New Roman" w:cs="Times New Roman"/>
          <w:color w:val="97D700" w:themeColor="accent1"/>
          <w:sz w:val="32"/>
          <w:szCs w:val="24"/>
        </w:rPr>
        <w:t>Future Research</w:t>
      </w:r>
    </w:p>
    <w:p w14:paraId="1504C218" w14:textId="4FEF7CEC" w:rsidR="006C7BD6" w:rsidRPr="002E4476" w:rsidRDefault="00C22D35" w:rsidP="005F615A">
      <w:pPr>
        <w:spacing w:after="0"/>
        <w:ind w:firstLine="720"/>
        <w:rPr>
          <w:rFonts w:ascii="Times New Roman" w:hAnsi="Times New Roman" w:cs="Times New Roman"/>
          <w:sz w:val="24"/>
          <w:szCs w:val="24"/>
        </w:rPr>
      </w:pPr>
      <w:r>
        <w:rPr>
          <w:rFonts w:ascii="Times New Roman" w:hAnsi="Times New Roman" w:cs="Times New Roman"/>
          <w:sz w:val="24"/>
          <w:szCs w:val="24"/>
        </w:rPr>
        <w:t>Engineering</w:t>
      </w:r>
      <w:r w:rsidR="00AD3F43">
        <w:rPr>
          <w:rFonts w:ascii="Times New Roman" w:hAnsi="Times New Roman" w:cs="Times New Roman"/>
          <w:sz w:val="24"/>
          <w:szCs w:val="24"/>
        </w:rPr>
        <w:t xml:space="preserve"> resilience and promoting change in children </w:t>
      </w:r>
      <w:proofErr w:type="gramStart"/>
      <w:r w:rsidR="00AD3F43">
        <w:rPr>
          <w:rFonts w:ascii="Times New Roman" w:hAnsi="Times New Roman" w:cs="Times New Roman"/>
          <w:sz w:val="24"/>
          <w:szCs w:val="24"/>
        </w:rPr>
        <w:t>were fostered</w:t>
      </w:r>
      <w:proofErr w:type="gramEnd"/>
      <w:r w:rsidR="00AD3F43">
        <w:rPr>
          <w:rFonts w:ascii="Times New Roman" w:hAnsi="Times New Roman" w:cs="Times New Roman"/>
          <w:sz w:val="24"/>
          <w:szCs w:val="24"/>
        </w:rPr>
        <w:t xml:space="preserve"> by the </w:t>
      </w:r>
      <w:r w:rsidR="00851BF6">
        <w:rPr>
          <w:rFonts w:ascii="Times New Roman" w:hAnsi="Times New Roman" w:cs="Times New Roman"/>
          <w:sz w:val="24"/>
          <w:szCs w:val="24"/>
        </w:rPr>
        <w:t>CYRP</w:t>
      </w:r>
      <w:r w:rsidR="00503D81">
        <w:rPr>
          <w:rFonts w:ascii="Times New Roman" w:hAnsi="Times New Roman" w:cs="Times New Roman"/>
          <w:sz w:val="24"/>
          <w:szCs w:val="24"/>
        </w:rPr>
        <w:t>, y</w:t>
      </w:r>
      <w:r w:rsidR="00AD3F43">
        <w:rPr>
          <w:rFonts w:ascii="Times New Roman" w:hAnsi="Times New Roman" w:cs="Times New Roman"/>
          <w:sz w:val="24"/>
          <w:szCs w:val="24"/>
        </w:rPr>
        <w:t xml:space="preserve">et the project is not without limitations. First, qualitative interviews </w:t>
      </w:r>
      <w:proofErr w:type="gramStart"/>
      <w:r w:rsidR="00AD3F43">
        <w:rPr>
          <w:rFonts w:ascii="Times New Roman" w:hAnsi="Times New Roman" w:cs="Times New Roman"/>
          <w:sz w:val="24"/>
          <w:szCs w:val="24"/>
        </w:rPr>
        <w:t>were not completed</w:t>
      </w:r>
      <w:proofErr w:type="gramEnd"/>
      <w:r w:rsidR="00AD3F43">
        <w:rPr>
          <w:rFonts w:ascii="Times New Roman" w:hAnsi="Times New Roman" w:cs="Times New Roman"/>
          <w:sz w:val="24"/>
          <w:szCs w:val="24"/>
        </w:rPr>
        <w:t xml:space="preserve"> for all </w:t>
      </w:r>
      <w:r w:rsidR="00851BF6">
        <w:rPr>
          <w:rFonts w:ascii="Times New Roman" w:hAnsi="Times New Roman" w:cs="Times New Roman"/>
          <w:sz w:val="24"/>
          <w:szCs w:val="24"/>
        </w:rPr>
        <w:lastRenderedPageBreak/>
        <w:t>programs. S</w:t>
      </w:r>
      <w:r w:rsidR="00AD3F43">
        <w:rPr>
          <w:rFonts w:ascii="Times New Roman" w:hAnsi="Times New Roman" w:cs="Times New Roman"/>
          <w:sz w:val="24"/>
          <w:szCs w:val="24"/>
        </w:rPr>
        <w:t xml:space="preserve">ome voices from programs </w:t>
      </w:r>
      <w:proofErr w:type="gramStart"/>
      <w:r w:rsidR="00AD3F43">
        <w:rPr>
          <w:rFonts w:ascii="Times New Roman" w:hAnsi="Times New Roman" w:cs="Times New Roman"/>
          <w:sz w:val="24"/>
          <w:szCs w:val="24"/>
        </w:rPr>
        <w:t>are more pronounced</w:t>
      </w:r>
      <w:proofErr w:type="gramEnd"/>
      <w:r w:rsidR="00AD3F43">
        <w:rPr>
          <w:rFonts w:ascii="Times New Roman" w:hAnsi="Times New Roman" w:cs="Times New Roman"/>
          <w:sz w:val="24"/>
          <w:szCs w:val="24"/>
        </w:rPr>
        <w:t xml:space="preserve"> than others. </w:t>
      </w:r>
      <w:r w:rsidR="00366E80">
        <w:rPr>
          <w:rFonts w:ascii="Times New Roman" w:hAnsi="Times New Roman" w:cs="Times New Roman"/>
          <w:sz w:val="24"/>
          <w:szCs w:val="24"/>
        </w:rPr>
        <w:t>Second</w:t>
      </w:r>
      <w:r w:rsidR="009278B9">
        <w:rPr>
          <w:rFonts w:ascii="Times New Roman" w:hAnsi="Times New Roman" w:cs="Times New Roman"/>
          <w:sz w:val="24"/>
          <w:szCs w:val="24"/>
        </w:rPr>
        <w:t xml:space="preserve">, the </w:t>
      </w:r>
      <w:r w:rsidR="00503D81" w:rsidRPr="00503D81">
        <w:rPr>
          <w:rFonts w:ascii="Times New Roman" w:hAnsi="Times New Roman" w:cs="Times New Roman"/>
          <w:sz w:val="24"/>
          <w:szCs w:val="24"/>
        </w:rPr>
        <w:t>40 Developmental Assets Questionnaire</w:t>
      </w:r>
      <w:r w:rsidR="00191AFB">
        <w:rPr>
          <w:rFonts w:ascii="Times New Roman" w:hAnsi="Times New Roman" w:cs="Times New Roman"/>
          <w:sz w:val="24"/>
          <w:szCs w:val="24"/>
        </w:rPr>
        <w:t xml:space="preserve"> (Research Institute, 2011)</w:t>
      </w:r>
      <w:r w:rsidR="00607F06">
        <w:rPr>
          <w:rFonts w:ascii="Times New Roman" w:hAnsi="Times New Roman" w:cs="Times New Roman"/>
          <w:sz w:val="24"/>
          <w:szCs w:val="24"/>
        </w:rPr>
        <w:t xml:space="preserve"> </w:t>
      </w:r>
      <w:r w:rsidR="009278B9">
        <w:rPr>
          <w:rFonts w:ascii="Times New Roman" w:hAnsi="Times New Roman" w:cs="Times New Roman"/>
          <w:sz w:val="24"/>
          <w:szCs w:val="24"/>
        </w:rPr>
        <w:t>used across various programs is cu</w:t>
      </w:r>
      <w:r w:rsidR="006971DC">
        <w:rPr>
          <w:rFonts w:ascii="Times New Roman" w:hAnsi="Times New Roman" w:cs="Times New Roman"/>
          <w:sz w:val="24"/>
          <w:szCs w:val="24"/>
        </w:rPr>
        <w:t>mbersome, with 44 items, created fatigue</w:t>
      </w:r>
      <w:r w:rsidR="009278B9">
        <w:rPr>
          <w:rFonts w:ascii="Times New Roman" w:hAnsi="Times New Roman" w:cs="Times New Roman"/>
          <w:sz w:val="24"/>
          <w:szCs w:val="24"/>
        </w:rPr>
        <w:t xml:space="preserve"> in answering questions for children between the ages of 6 </w:t>
      </w:r>
      <w:r w:rsidR="006971DC">
        <w:rPr>
          <w:rFonts w:ascii="Times New Roman" w:hAnsi="Times New Roman" w:cs="Times New Roman"/>
          <w:sz w:val="24"/>
          <w:szCs w:val="24"/>
        </w:rPr>
        <w:t>to 12</w:t>
      </w:r>
      <w:r w:rsidR="009278B9">
        <w:rPr>
          <w:rFonts w:ascii="Times New Roman" w:hAnsi="Times New Roman" w:cs="Times New Roman"/>
          <w:sz w:val="24"/>
          <w:szCs w:val="24"/>
        </w:rPr>
        <w:t xml:space="preserve">. Further, the 40 Developmental Assets Questionnaire </w:t>
      </w:r>
      <w:r w:rsidR="00191AFB">
        <w:rPr>
          <w:rFonts w:ascii="Times New Roman" w:hAnsi="Times New Roman" w:cs="Times New Roman"/>
          <w:sz w:val="24"/>
          <w:szCs w:val="24"/>
        </w:rPr>
        <w:t xml:space="preserve">(Research Institute, 2011) </w:t>
      </w:r>
      <w:r w:rsidR="009278B9">
        <w:rPr>
          <w:rFonts w:ascii="Times New Roman" w:hAnsi="Times New Roman" w:cs="Times New Roman"/>
          <w:sz w:val="24"/>
          <w:szCs w:val="24"/>
        </w:rPr>
        <w:t xml:space="preserve">did not necessarily highlight the constructs the programs targeted. </w:t>
      </w:r>
      <w:r w:rsidR="001B20E5">
        <w:rPr>
          <w:rFonts w:ascii="Times New Roman" w:hAnsi="Times New Roman" w:cs="Times New Roman"/>
          <w:sz w:val="24"/>
          <w:szCs w:val="24"/>
        </w:rPr>
        <w:t xml:space="preserve">In other words, </w:t>
      </w:r>
      <w:r w:rsidR="00E1085A">
        <w:rPr>
          <w:rFonts w:ascii="Times New Roman" w:hAnsi="Times New Roman" w:cs="Times New Roman"/>
          <w:sz w:val="24"/>
          <w:szCs w:val="24"/>
        </w:rPr>
        <w:t>quantitatively</w:t>
      </w:r>
      <w:r w:rsidR="001B20E5">
        <w:rPr>
          <w:rFonts w:ascii="Times New Roman" w:hAnsi="Times New Roman" w:cs="Times New Roman"/>
          <w:sz w:val="24"/>
          <w:szCs w:val="24"/>
        </w:rPr>
        <w:t xml:space="preserve">, more work needs to be done to hone in on the constructs the programs are </w:t>
      </w:r>
      <w:r w:rsidR="00E1085A">
        <w:rPr>
          <w:rFonts w:ascii="Times New Roman" w:hAnsi="Times New Roman" w:cs="Times New Roman"/>
          <w:sz w:val="24"/>
          <w:szCs w:val="24"/>
        </w:rPr>
        <w:t xml:space="preserve">targeting. </w:t>
      </w:r>
      <w:r w:rsidR="005F615A">
        <w:rPr>
          <w:rFonts w:ascii="Times New Roman" w:hAnsi="Times New Roman" w:cs="Times New Roman"/>
          <w:sz w:val="24"/>
          <w:szCs w:val="24"/>
        </w:rPr>
        <w:t>Future research could e</w:t>
      </w:r>
      <w:r w:rsidR="006971DC">
        <w:rPr>
          <w:rFonts w:ascii="Times New Roman" w:hAnsi="Times New Roman" w:cs="Times New Roman"/>
          <w:sz w:val="24"/>
          <w:szCs w:val="24"/>
        </w:rPr>
        <w:t>xplore expanding the resilience-</w:t>
      </w:r>
      <w:r w:rsidR="005F615A">
        <w:rPr>
          <w:rFonts w:ascii="Times New Roman" w:hAnsi="Times New Roman" w:cs="Times New Roman"/>
          <w:sz w:val="24"/>
          <w:szCs w:val="24"/>
        </w:rPr>
        <w:t xml:space="preserve">based programming to other populations outside of </w:t>
      </w:r>
      <w:r w:rsidR="0065744C">
        <w:rPr>
          <w:rFonts w:ascii="Times New Roman" w:hAnsi="Times New Roman" w:cs="Times New Roman"/>
          <w:sz w:val="24"/>
          <w:szCs w:val="24"/>
        </w:rPr>
        <w:t>child welfare</w:t>
      </w:r>
      <w:r w:rsidR="005F615A">
        <w:rPr>
          <w:rFonts w:ascii="Times New Roman" w:hAnsi="Times New Roman" w:cs="Times New Roman"/>
          <w:sz w:val="24"/>
          <w:szCs w:val="24"/>
        </w:rPr>
        <w:t>. Additiona</w:t>
      </w:r>
      <w:r w:rsidR="006971DC">
        <w:rPr>
          <w:rFonts w:ascii="Times New Roman" w:hAnsi="Times New Roman" w:cs="Times New Roman"/>
          <w:sz w:val="24"/>
          <w:szCs w:val="24"/>
        </w:rPr>
        <w:t>lly, continuing to take a mixed-method approach in evaluation</w:t>
      </w:r>
      <w:r w:rsidR="005F615A">
        <w:rPr>
          <w:rFonts w:ascii="Times New Roman" w:hAnsi="Times New Roman" w:cs="Times New Roman"/>
          <w:sz w:val="24"/>
          <w:szCs w:val="24"/>
        </w:rPr>
        <w:t xml:space="preserve"> would ensure that the constructs and changes occurring for children, youth, and families </w:t>
      </w:r>
      <w:proofErr w:type="gramStart"/>
      <w:r w:rsidR="005F615A">
        <w:rPr>
          <w:rFonts w:ascii="Times New Roman" w:hAnsi="Times New Roman" w:cs="Times New Roman"/>
          <w:sz w:val="24"/>
          <w:szCs w:val="24"/>
        </w:rPr>
        <w:t>are captured</w:t>
      </w:r>
      <w:proofErr w:type="gramEnd"/>
      <w:r w:rsidR="005F615A">
        <w:rPr>
          <w:rFonts w:ascii="Times New Roman" w:hAnsi="Times New Roman" w:cs="Times New Roman"/>
          <w:sz w:val="24"/>
          <w:szCs w:val="24"/>
        </w:rPr>
        <w:t xml:space="preserve">, either verbally or in numbers. </w:t>
      </w:r>
    </w:p>
    <w:p w14:paraId="7296C6A4" w14:textId="77777777" w:rsidR="00F00799" w:rsidRPr="001B20E5" w:rsidRDefault="005F615A" w:rsidP="00F00799">
      <w:pPr>
        <w:spacing w:after="0"/>
        <w:rPr>
          <w:rFonts w:ascii="Times New Roman" w:hAnsi="Times New Roman" w:cs="Times New Roman"/>
          <w:color w:val="97D700" w:themeColor="accent1"/>
          <w:sz w:val="32"/>
          <w:szCs w:val="24"/>
        </w:rPr>
      </w:pPr>
      <w:r>
        <w:rPr>
          <w:rFonts w:ascii="Times New Roman" w:hAnsi="Times New Roman" w:cs="Times New Roman"/>
          <w:color w:val="97D700" w:themeColor="accent1"/>
          <w:sz w:val="32"/>
          <w:szCs w:val="24"/>
        </w:rPr>
        <w:t>Conclusion</w:t>
      </w:r>
    </w:p>
    <w:p w14:paraId="1D4F7D10" w14:textId="234CD8CC" w:rsidR="00F00799" w:rsidRPr="00366E80" w:rsidRDefault="00F00799" w:rsidP="00366E80">
      <w:pPr>
        <w:spacing w:after="0"/>
        <w:ind w:firstLine="720"/>
        <w:rPr>
          <w:rFonts w:ascii="Times New Roman" w:hAnsi="Times New Roman" w:cs="Times New Roman"/>
          <w:sz w:val="24"/>
          <w:szCs w:val="24"/>
        </w:rPr>
      </w:pPr>
      <w:r w:rsidRPr="00366E80">
        <w:rPr>
          <w:rFonts w:ascii="Times New Roman" w:hAnsi="Times New Roman" w:cs="Times New Roman"/>
          <w:sz w:val="24"/>
          <w:szCs w:val="24"/>
        </w:rPr>
        <w:t xml:space="preserve">The </w:t>
      </w:r>
      <w:r w:rsidR="006971DC">
        <w:rPr>
          <w:rFonts w:ascii="Times New Roman" w:hAnsi="Times New Roman" w:cs="Times New Roman"/>
          <w:sz w:val="24"/>
          <w:szCs w:val="24"/>
        </w:rPr>
        <w:t>CYRP</w:t>
      </w:r>
      <w:r w:rsidRPr="00366E80">
        <w:rPr>
          <w:rFonts w:ascii="Times New Roman" w:hAnsi="Times New Roman" w:cs="Times New Roman"/>
          <w:sz w:val="24"/>
          <w:szCs w:val="24"/>
        </w:rPr>
        <w:t xml:space="preserve"> appears to be a powerful tool</w:t>
      </w:r>
      <w:r w:rsidR="005F7EA1" w:rsidRPr="00366E80">
        <w:rPr>
          <w:rFonts w:ascii="Times New Roman" w:hAnsi="Times New Roman" w:cs="Times New Roman"/>
          <w:sz w:val="24"/>
          <w:szCs w:val="24"/>
        </w:rPr>
        <w:t xml:space="preserve"> to </w:t>
      </w:r>
      <w:r w:rsidR="00942E3B" w:rsidRPr="00366E80">
        <w:rPr>
          <w:rFonts w:ascii="Times New Roman" w:hAnsi="Times New Roman" w:cs="Times New Roman"/>
          <w:sz w:val="24"/>
          <w:szCs w:val="24"/>
        </w:rPr>
        <w:t>engineer</w:t>
      </w:r>
      <w:r w:rsidRPr="00366E80">
        <w:rPr>
          <w:rFonts w:ascii="Times New Roman" w:hAnsi="Times New Roman" w:cs="Times New Roman"/>
          <w:sz w:val="24"/>
          <w:szCs w:val="24"/>
        </w:rPr>
        <w:t xml:space="preserve"> resilience in children </w:t>
      </w:r>
      <w:r w:rsidR="00366E80">
        <w:rPr>
          <w:rFonts w:ascii="Times New Roman" w:hAnsi="Times New Roman" w:cs="Times New Roman"/>
          <w:sz w:val="24"/>
          <w:szCs w:val="24"/>
        </w:rPr>
        <w:t>and youth</w:t>
      </w:r>
      <w:r w:rsidR="006971DC">
        <w:rPr>
          <w:rFonts w:ascii="Times New Roman" w:hAnsi="Times New Roman" w:cs="Times New Roman"/>
          <w:sz w:val="24"/>
          <w:szCs w:val="24"/>
        </w:rPr>
        <w:t>. Th</w:t>
      </w:r>
      <w:r w:rsidRPr="00366E80">
        <w:rPr>
          <w:rFonts w:ascii="Times New Roman" w:hAnsi="Times New Roman" w:cs="Times New Roman"/>
          <w:sz w:val="24"/>
          <w:szCs w:val="24"/>
        </w:rPr>
        <w:t>e project cover</w:t>
      </w:r>
      <w:r w:rsidR="00366E80">
        <w:rPr>
          <w:rFonts w:ascii="Times New Roman" w:hAnsi="Times New Roman" w:cs="Times New Roman"/>
          <w:sz w:val="24"/>
          <w:szCs w:val="24"/>
        </w:rPr>
        <w:t>s</w:t>
      </w:r>
      <w:r w:rsidRPr="00366E80">
        <w:rPr>
          <w:rFonts w:ascii="Times New Roman" w:hAnsi="Times New Roman" w:cs="Times New Roman"/>
          <w:sz w:val="24"/>
          <w:szCs w:val="24"/>
        </w:rPr>
        <w:t xml:space="preserve"> essential areas of resilience</w:t>
      </w:r>
      <w:r w:rsidR="006971DC">
        <w:rPr>
          <w:rFonts w:ascii="Times New Roman" w:hAnsi="Times New Roman" w:cs="Times New Roman"/>
          <w:sz w:val="24"/>
          <w:szCs w:val="24"/>
        </w:rPr>
        <w:t>,</w:t>
      </w:r>
      <w:r w:rsidRPr="00366E80">
        <w:rPr>
          <w:rFonts w:ascii="Times New Roman" w:hAnsi="Times New Roman" w:cs="Times New Roman"/>
          <w:sz w:val="24"/>
          <w:szCs w:val="24"/>
        </w:rPr>
        <w:t xml:space="preserve"> making </w:t>
      </w:r>
      <w:r w:rsidR="005F615A" w:rsidRPr="00366E80">
        <w:rPr>
          <w:rFonts w:ascii="Times New Roman" w:hAnsi="Times New Roman" w:cs="Times New Roman"/>
          <w:sz w:val="24"/>
          <w:szCs w:val="24"/>
        </w:rPr>
        <w:t xml:space="preserve">it </w:t>
      </w:r>
      <w:r w:rsidRPr="00366E80">
        <w:rPr>
          <w:rFonts w:ascii="Times New Roman" w:hAnsi="Times New Roman" w:cs="Times New Roman"/>
          <w:sz w:val="24"/>
          <w:szCs w:val="24"/>
        </w:rPr>
        <w:t xml:space="preserve">paramount </w:t>
      </w:r>
      <w:r w:rsidR="005F615A" w:rsidRPr="00366E80">
        <w:rPr>
          <w:rFonts w:ascii="Times New Roman" w:hAnsi="Times New Roman" w:cs="Times New Roman"/>
          <w:sz w:val="24"/>
          <w:szCs w:val="24"/>
        </w:rPr>
        <w:t>that we continue to deliver</w:t>
      </w:r>
      <w:r w:rsidR="006971DC">
        <w:rPr>
          <w:rFonts w:ascii="Times New Roman" w:hAnsi="Times New Roman" w:cs="Times New Roman"/>
          <w:sz w:val="24"/>
          <w:szCs w:val="24"/>
        </w:rPr>
        <w:t xml:space="preserve"> resilience-based programs. Results suggest</w:t>
      </w:r>
      <w:r w:rsidR="005F615A" w:rsidRPr="00366E80">
        <w:rPr>
          <w:rFonts w:ascii="Times New Roman" w:hAnsi="Times New Roman" w:cs="Times New Roman"/>
          <w:sz w:val="24"/>
          <w:szCs w:val="24"/>
        </w:rPr>
        <w:t xml:space="preserve"> evidence for positive effects on children, youth, and families. </w:t>
      </w:r>
      <w:r w:rsidR="006971DC">
        <w:rPr>
          <w:rFonts w:ascii="Times New Roman" w:hAnsi="Times New Roman" w:cs="Times New Roman"/>
          <w:sz w:val="24"/>
          <w:szCs w:val="24"/>
        </w:rPr>
        <w:t>The resilience-</w:t>
      </w:r>
      <w:r w:rsidR="005F615A" w:rsidRPr="00366E80">
        <w:rPr>
          <w:rFonts w:ascii="Times New Roman" w:hAnsi="Times New Roman" w:cs="Times New Roman"/>
          <w:sz w:val="24"/>
          <w:szCs w:val="24"/>
        </w:rPr>
        <w:t xml:space="preserve">based </w:t>
      </w:r>
      <w:r w:rsidRPr="00366E80">
        <w:rPr>
          <w:rFonts w:ascii="Times New Roman" w:hAnsi="Times New Roman" w:cs="Times New Roman"/>
          <w:sz w:val="24"/>
          <w:szCs w:val="24"/>
        </w:rPr>
        <w:t xml:space="preserve">programs are helping children </w:t>
      </w:r>
      <w:proofErr w:type="gramStart"/>
      <w:r w:rsidRPr="00366E80">
        <w:rPr>
          <w:rFonts w:ascii="Times New Roman" w:hAnsi="Times New Roman" w:cs="Times New Roman"/>
          <w:sz w:val="24"/>
          <w:szCs w:val="24"/>
        </w:rPr>
        <w:t>to better restore</w:t>
      </w:r>
      <w:proofErr w:type="gramEnd"/>
      <w:r w:rsidRPr="00366E80">
        <w:rPr>
          <w:rFonts w:ascii="Times New Roman" w:hAnsi="Times New Roman" w:cs="Times New Roman"/>
          <w:sz w:val="24"/>
          <w:szCs w:val="24"/>
        </w:rPr>
        <w:t xml:space="preserve"> emotional equilibrium, social competence and attachment with dependable people</w:t>
      </w:r>
      <w:r w:rsidR="006971DC">
        <w:rPr>
          <w:rFonts w:ascii="Times New Roman" w:hAnsi="Times New Roman" w:cs="Times New Roman"/>
          <w:sz w:val="24"/>
          <w:szCs w:val="24"/>
        </w:rPr>
        <w:t>. A</w:t>
      </w:r>
      <w:r w:rsidRPr="00366E80">
        <w:rPr>
          <w:rFonts w:ascii="Times New Roman" w:hAnsi="Times New Roman" w:cs="Times New Roman"/>
          <w:sz w:val="24"/>
          <w:szCs w:val="24"/>
        </w:rPr>
        <w:t>t the same time</w:t>
      </w:r>
      <w:r w:rsidR="006971DC">
        <w:rPr>
          <w:rFonts w:ascii="Times New Roman" w:hAnsi="Times New Roman" w:cs="Times New Roman"/>
          <w:sz w:val="24"/>
          <w:szCs w:val="24"/>
        </w:rPr>
        <w:t>, they expand a</w:t>
      </w:r>
      <w:r w:rsidRPr="00366E80">
        <w:rPr>
          <w:rFonts w:ascii="Times New Roman" w:hAnsi="Times New Roman" w:cs="Times New Roman"/>
          <w:sz w:val="24"/>
          <w:szCs w:val="24"/>
        </w:rPr>
        <w:t xml:space="preserve"> sense of belonging with peers, </w:t>
      </w:r>
      <w:r w:rsidR="006971DC">
        <w:rPr>
          <w:rFonts w:ascii="Times New Roman" w:hAnsi="Times New Roman" w:cs="Times New Roman"/>
          <w:sz w:val="24"/>
          <w:szCs w:val="24"/>
        </w:rPr>
        <w:t xml:space="preserve">community, </w:t>
      </w:r>
      <w:r w:rsidRPr="00366E80">
        <w:rPr>
          <w:rFonts w:ascii="Times New Roman" w:hAnsi="Times New Roman" w:cs="Times New Roman"/>
          <w:sz w:val="24"/>
          <w:szCs w:val="24"/>
        </w:rPr>
        <w:t>family</w:t>
      </w:r>
      <w:r w:rsidR="006971DC">
        <w:rPr>
          <w:rFonts w:ascii="Times New Roman" w:hAnsi="Times New Roman" w:cs="Times New Roman"/>
          <w:sz w:val="24"/>
          <w:szCs w:val="24"/>
        </w:rPr>
        <w:t>,</w:t>
      </w:r>
      <w:r w:rsidRPr="00366E80">
        <w:rPr>
          <w:rFonts w:ascii="Times New Roman" w:hAnsi="Times New Roman" w:cs="Times New Roman"/>
          <w:sz w:val="24"/>
          <w:szCs w:val="24"/>
        </w:rPr>
        <w:t xml:space="preserve"> and adults. The </w:t>
      </w:r>
      <w:r w:rsidR="008F68AE">
        <w:rPr>
          <w:rFonts w:ascii="Times New Roman" w:hAnsi="Times New Roman" w:cs="Times New Roman"/>
          <w:sz w:val="24"/>
          <w:szCs w:val="24"/>
        </w:rPr>
        <w:t xml:space="preserve">ability to </w:t>
      </w:r>
      <w:r w:rsidRPr="00366E80">
        <w:rPr>
          <w:rFonts w:ascii="Times New Roman" w:hAnsi="Times New Roman" w:cs="Times New Roman"/>
          <w:sz w:val="24"/>
          <w:szCs w:val="24"/>
        </w:rPr>
        <w:t>use strengths tha</w:t>
      </w:r>
      <w:r w:rsidR="006971DC">
        <w:rPr>
          <w:rFonts w:ascii="Times New Roman" w:hAnsi="Times New Roman" w:cs="Times New Roman"/>
          <w:sz w:val="24"/>
          <w:szCs w:val="24"/>
        </w:rPr>
        <w:t>t these programs clearly foster</w:t>
      </w:r>
      <w:r w:rsidRPr="00366E80">
        <w:rPr>
          <w:rFonts w:ascii="Times New Roman" w:hAnsi="Times New Roman" w:cs="Times New Roman"/>
          <w:sz w:val="24"/>
          <w:szCs w:val="24"/>
        </w:rPr>
        <w:t xml:space="preserve"> contributes to boost</w:t>
      </w:r>
      <w:r w:rsidR="006971DC">
        <w:rPr>
          <w:rFonts w:ascii="Times New Roman" w:hAnsi="Times New Roman" w:cs="Times New Roman"/>
          <w:sz w:val="24"/>
          <w:szCs w:val="24"/>
        </w:rPr>
        <w:t>ing</w:t>
      </w:r>
      <w:r w:rsidRPr="00366E80">
        <w:rPr>
          <w:rFonts w:ascii="Times New Roman" w:hAnsi="Times New Roman" w:cs="Times New Roman"/>
          <w:sz w:val="24"/>
          <w:szCs w:val="24"/>
        </w:rPr>
        <w:t xml:space="preserve"> self-esteem and heighten</w:t>
      </w:r>
      <w:r w:rsidR="006971DC">
        <w:rPr>
          <w:rFonts w:ascii="Times New Roman" w:hAnsi="Times New Roman" w:cs="Times New Roman"/>
          <w:sz w:val="24"/>
          <w:szCs w:val="24"/>
        </w:rPr>
        <w:t>ing</w:t>
      </w:r>
      <w:r w:rsidRPr="00366E80">
        <w:rPr>
          <w:rFonts w:ascii="Times New Roman" w:hAnsi="Times New Roman" w:cs="Times New Roman"/>
          <w:sz w:val="24"/>
          <w:szCs w:val="24"/>
        </w:rPr>
        <w:t xml:space="preserve"> the ability t</w:t>
      </w:r>
      <w:r w:rsidR="006971DC">
        <w:rPr>
          <w:rFonts w:ascii="Times New Roman" w:hAnsi="Times New Roman" w:cs="Times New Roman"/>
          <w:sz w:val="24"/>
          <w:szCs w:val="24"/>
        </w:rPr>
        <w:t>o deal with life</w:t>
      </w:r>
      <w:r w:rsidRPr="00366E80">
        <w:rPr>
          <w:rFonts w:ascii="Times New Roman" w:hAnsi="Times New Roman" w:cs="Times New Roman"/>
          <w:sz w:val="24"/>
          <w:szCs w:val="24"/>
        </w:rPr>
        <w:t xml:space="preserve"> challenges.  </w:t>
      </w:r>
    </w:p>
    <w:p w14:paraId="0D7D8F7B" w14:textId="77777777" w:rsidR="00AE62AD" w:rsidRDefault="00AE62AD" w:rsidP="001B2661">
      <w:pPr>
        <w:spacing w:after="0"/>
        <w:jc w:val="center"/>
        <w:rPr>
          <w:rFonts w:asciiTheme="majorHAnsi" w:hAnsiTheme="majorHAnsi" w:cstheme="majorHAnsi"/>
          <w:b/>
          <w:color w:val="0085AD" w:themeColor="accent2"/>
          <w:sz w:val="32"/>
          <w:szCs w:val="24"/>
        </w:rPr>
        <w:sectPr w:rsidR="00AE62AD" w:rsidSect="00F86B5D">
          <w:footerReference w:type="first" r:id="rId27"/>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pPr>
    </w:p>
    <w:p w14:paraId="24F60BCC" w14:textId="77777777" w:rsidR="00B33D87" w:rsidRPr="0025291F" w:rsidRDefault="004561A1" w:rsidP="001B2661">
      <w:pPr>
        <w:spacing w:after="0"/>
        <w:jc w:val="center"/>
        <w:rPr>
          <w:rFonts w:asciiTheme="majorHAnsi" w:hAnsiTheme="majorHAnsi" w:cstheme="majorHAnsi"/>
          <w:b/>
          <w:color w:val="0085AD" w:themeColor="accent2"/>
          <w:sz w:val="32"/>
          <w:szCs w:val="24"/>
        </w:rPr>
      </w:pPr>
      <w:r>
        <w:rPr>
          <w:rFonts w:asciiTheme="majorHAnsi" w:hAnsiTheme="majorHAnsi" w:cstheme="majorHAnsi"/>
          <w:b/>
          <w:color w:val="0085AD" w:themeColor="accent2"/>
          <w:sz w:val="32"/>
          <w:szCs w:val="24"/>
        </w:rPr>
        <w:lastRenderedPageBreak/>
        <w:t>R</w:t>
      </w:r>
      <w:r w:rsidR="0025291F">
        <w:rPr>
          <w:rFonts w:asciiTheme="majorHAnsi" w:hAnsiTheme="majorHAnsi" w:cstheme="majorHAnsi"/>
          <w:b/>
          <w:color w:val="0085AD" w:themeColor="accent2"/>
          <w:sz w:val="32"/>
          <w:szCs w:val="24"/>
        </w:rPr>
        <w:t>EFERENCES</w:t>
      </w:r>
    </w:p>
    <w:p w14:paraId="0E2F47BC"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Bonanno, G. A. (2004). Loss, trauma, and human resilience: Have we underestimated the human capacity to thrive after </w:t>
      </w:r>
      <w:proofErr w:type="gramStart"/>
      <w:r w:rsidRPr="00620B24">
        <w:rPr>
          <w:rFonts w:asciiTheme="majorHAnsi" w:hAnsiTheme="majorHAnsi" w:cstheme="majorHAnsi"/>
          <w:sz w:val="24"/>
          <w:szCs w:val="24"/>
        </w:rPr>
        <w:t>extremely aversive</w:t>
      </w:r>
      <w:proofErr w:type="gramEnd"/>
      <w:r w:rsidRPr="00620B24">
        <w:rPr>
          <w:rFonts w:asciiTheme="majorHAnsi" w:hAnsiTheme="majorHAnsi" w:cstheme="majorHAnsi"/>
          <w:sz w:val="24"/>
          <w:szCs w:val="24"/>
        </w:rPr>
        <w:t xml:space="preserve"> events?</w:t>
      </w:r>
      <w:r w:rsidRPr="00620B24">
        <w:rPr>
          <w:rFonts w:asciiTheme="majorHAnsi" w:hAnsiTheme="majorHAnsi" w:cstheme="majorHAnsi"/>
          <w:i/>
          <w:sz w:val="24"/>
          <w:szCs w:val="24"/>
        </w:rPr>
        <w:t xml:space="preserve"> American Psychologist, 59(1). 20-28</w:t>
      </w:r>
    </w:p>
    <w:p w14:paraId="46DFBABB"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Bonnie, B. (1995) Fostering resilience in children. </w:t>
      </w:r>
      <w:r w:rsidRPr="00620B24">
        <w:rPr>
          <w:rFonts w:asciiTheme="majorHAnsi" w:hAnsiTheme="majorHAnsi" w:cstheme="majorHAnsi"/>
          <w:i/>
          <w:sz w:val="24"/>
          <w:szCs w:val="24"/>
        </w:rPr>
        <w:t xml:space="preserve">Urbana, IL: ERIC Clearinghouse on Elementary and Early Childhood Education </w:t>
      </w:r>
      <w:r w:rsidRPr="00620B24">
        <w:rPr>
          <w:rFonts w:asciiTheme="majorHAnsi" w:hAnsiTheme="majorHAnsi" w:cstheme="majorHAnsi"/>
          <w:sz w:val="24"/>
          <w:szCs w:val="24"/>
        </w:rPr>
        <w:t>(ED386327)</w:t>
      </w:r>
    </w:p>
    <w:p w14:paraId="100B840F"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Bruskas, D. (2008). Children in foster care: A vulnerable population at risk. </w:t>
      </w:r>
      <w:r w:rsidRPr="00620B24">
        <w:rPr>
          <w:rFonts w:asciiTheme="majorHAnsi" w:hAnsiTheme="majorHAnsi" w:cstheme="majorHAnsi"/>
          <w:i/>
          <w:sz w:val="24"/>
          <w:szCs w:val="24"/>
        </w:rPr>
        <w:t xml:space="preserve">Journal of Child and Adolescent     Psychiatric Nursing, </w:t>
      </w:r>
      <w:r w:rsidRPr="00620B24">
        <w:rPr>
          <w:rFonts w:asciiTheme="majorHAnsi" w:hAnsiTheme="majorHAnsi" w:cstheme="majorHAnsi"/>
          <w:sz w:val="24"/>
          <w:szCs w:val="24"/>
        </w:rPr>
        <w:t>21(2). P 70-77</w:t>
      </w:r>
    </w:p>
    <w:p w14:paraId="3DA6FCA8" w14:textId="7F126ACC" w:rsidR="001E7CD6" w:rsidRPr="001E7CD6" w:rsidRDefault="001E7CD6" w:rsidP="00620B24">
      <w:pPr>
        <w:spacing w:after="0" w:line="360" w:lineRule="auto"/>
        <w:ind w:left="720" w:hanging="720"/>
        <w:rPr>
          <w:rFonts w:asciiTheme="majorHAnsi" w:hAnsiTheme="majorHAnsi" w:cstheme="majorHAnsi"/>
          <w:sz w:val="24"/>
          <w:szCs w:val="24"/>
        </w:rPr>
      </w:pPr>
      <w:r>
        <w:rPr>
          <w:rFonts w:asciiTheme="majorHAnsi" w:hAnsiTheme="majorHAnsi" w:cstheme="majorHAnsi"/>
          <w:sz w:val="24"/>
          <w:szCs w:val="24"/>
        </w:rPr>
        <w:t xml:space="preserve">Cameron, G., &amp; </w:t>
      </w:r>
      <w:proofErr w:type="spellStart"/>
      <w:r>
        <w:rPr>
          <w:rFonts w:asciiTheme="majorHAnsi" w:hAnsiTheme="majorHAnsi" w:cstheme="majorHAnsi"/>
          <w:sz w:val="24"/>
          <w:szCs w:val="24"/>
        </w:rPr>
        <w:t>Birnie-Lefcovitch</w:t>
      </w:r>
      <w:proofErr w:type="spellEnd"/>
      <w:r>
        <w:rPr>
          <w:rFonts w:asciiTheme="majorHAnsi" w:hAnsiTheme="majorHAnsi" w:cstheme="majorHAnsi"/>
          <w:sz w:val="24"/>
          <w:szCs w:val="24"/>
        </w:rPr>
        <w:t xml:space="preserve">, S. (2000), Parent mutual aid organizations in </w:t>
      </w:r>
      <w:proofErr w:type="gramStart"/>
      <w:r w:rsidR="0065744C">
        <w:rPr>
          <w:rFonts w:asciiTheme="majorHAnsi" w:hAnsiTheme="majorHAnsi" w:cstheme="majorHAnsi"/>
          <w:sz w:val="24"/>
          <w:szCs w:val="24"/>
        </w:rPr>
        <w:t>child welfare</w:t>
      </w:r>
      <w:r>
        <w:rPr>
          <w:rFonts w:asciiTheme="majorHAnsi" w:hAnsiTheme="majorHAnsi" w:cstheme="majorHAnsi"/>
          <w:sz w:val="24"/>
          <w:szCs w:val="24"/>
        </w:rPr>
        <w:t xml:space="preserve"> demonstration project</w:t>
      </w:r>
      <w:proofErr w:type="gramEnd"/>
      <w:r>
        <w:rPr>
          <w:rFonts w:asciiTheme="majorHAnsi" w:hAnsiTheme="majorHAnsi" w:cstheme="majorHAnsi"/>
          <w:sz w:val="24"/>
          <w:szCs w:val="24"/>
        </w:rPr>
        <w:t xml:space="preserve">: A report of outcomes. </w:t>
      </w:r>
      <w:r>
        <w:rPr>
          <w:rFonts w:asciiTheme="majorHAnsi" w:hAnsiTheme="majorHAnsi" w:cstheme="majorHAnsi"/>
          <w:i/>
          <w:sz w:val="24"/>
          <w:szCs w:val="24"/>
        </w:rPr>
        <w:t>Children and Youth Services Review, 22(6).</w:t>
      </w:r>
      <w:r>
        <w:rPr>
          <w:rFonts w:asciiTheme="majorHAnsi" w:hAnsiTheme="majorHAnsi" w:cstheme="majorHAnsi"/>
          <w:sz w:val="24"/>
          <w:szCs w:val="24"/>
        </w:rPr>
        <w:t>p 421-440.</w:t>
      </w:r>
    </w:p>
    <w:p w14:paraId="4A3795F1" w14:textId="77777777" w:rsidR="00620B24" w:rsidRDefault="00620B24" w:rsidP="00620B24">
      <w:pPr>
        <w:spacing w:after="0" w:line="360" w:lineRule="auto"/>
        <w:ind w:left="720" w:hanging="720"/>
        <w:rPr>
          <w:rFonts w:ascii="Times New Roman" w:eastAsia="Calibri" w:hAnsi="Times New Roman"/>
          <w:sz w:val="24"/>
          <w:szCs w:val="24"/>
        </w:rPr>
      </w:pPr>
      <w:r w:rsidRPr="00620B24">
        <w:rPr>
          <w:rFonts w:ascii="Times New Roman" w:eastAsia="Calibri" w:hAnsi="Times New Roman"/>
          <w:sz w:val="24"/>
          <w:szCs w:val="24"/>
        </w:rPr>
        <w:t>Campbell, S. B., Cohn, J. F., &amp; Meyers, T. (1995). Depression in first-time mothers: Mother-infant interaction and depression chronicity. </w:t>
      </w:r>
      <w:r w:rsidRPr="00620B24">
        <w:rPr>
          <w:rFonts w:ascii="Times New Roman" w:eastAsia="Calibri" w:hAnsi="Times New Roman"/>
          <w:i/>
          <w:iCs/>
          <w:sz w:val="24"/>
          <w:szCs w:val="24"/>
        </w:rPr>
        <w:t>Developmental Psychology, 31</w:t>
      </w:r>
      <w:r w:rsidRPr="00620B24">
        <w:rPr>
          <w:rFonts w:ascii="Times New Roman" w:eastAsia="Calibri" w:hAnsi="Times New Roman"/>
          <w:sz w:val="24"/>
          <w:szCs w:val="24"/>
        </w:rPr>
        <w:t>(3), 349-357. doi:10.1037/0012-1649.31.3.349.</w:t>
      </w:r>
    </w:p>
    <w:p w14:paraId="51802161" w14:textId="77777777" w:rsidR="00FC7E66" w:rsidRPr="00FC7E66" w:rsidRDefault="00FC7E66" w:rsidP="00620B24">
      <w:pPr>
        <w:spacing w:after="0" w:line="360" w:lineRule="auto"/>
        <w:ind w:left="720" w:hanging="720"/>
        <w:rPr>
          <w:rFonts w:ascii="Times New Roman" w:eastAsia="Calibri" w:hAnsi="Times New Roman"/>
          <w:sz w:val="24"/>
          <w:szCs w:val="24"/>
        </w:rPr>
      </w:pPr>
      <w:proofErr w:type="spellStart"/>
      <w:r>
        <w:rPr>
          <w:rFonts w:ascii="Times New Roman" w:eastAsia="Calibri" w:hAnsi="Times New Roman"/>
          <w:sz w:val="24"/>
          <w:szCs w:val="24"/>
        </w:rPr>
        <w:t>Casanueva</w:t>
      </w:r>
      <w:proofErr w:type="spellEnd"/>
      <w:r>
        <w:rPr>
          <w:rFonts w:ascii="Times New Roman" w:eastAsia="Calibri" w:hAnsi="Times New Roman"/>
          <w:sz w:val="24"/>
          <w:szCs w:val="24"/>
        </w:rPr>
        <w:t xml:space="preserve">, C.E., (2007) Intimate partner violence during pregnancy and mother’s child abuse potential. </w:t>
      </w:r>
      <w:r>
        <w:rPr>
          <w:rFonts w:ascii="Times New Roman" w:eastAsia="Calibri" w:hAnsi="Times New Roman"/>
          <w:i/>
          <w:sz w:val="24"/>
          <w:szCs w:val="24"/>
        </w:rPr>
        <w:t xml:space="preserve">Journal of Interpersonal Violence. </w:t>
      </w:r>
      <w:r>
        <w:rPr>
          <w:rFonts w:ascii="Times New Roman" w:eastAsia="Calibri" w:hAnsi="Times New Roman"/>
          <w:sz w:val="24"/>
          <w:szCs w:val="24"/>
        </w:rPr>
        <w:t xml:space="preserve">22(5) DOI </w:t>
      </w:r>
      <w:r w:rsidRPr="00FC7E66">
        <w:rPr>
          <w:rFonts w:ascii="Times-Roman" w:hAnsi="Times-Roman" w:cs="Times-Roman"/>
          <w:sz w:val="24"/>
          <w:szCs w:val="24"/>
        </w:rPr>
        <w:t>10.1177/0886260506298836</w:t>
      </w:r>
    </w:p>
    <w:p w14:paraId="3B8D767B" w14:textId="77777777" w:rsidR="00620B24" w:rsidRPr="00620B24" w:rsidRDefault="00620B24" w:rsidP="00620B24">
      <w:pPr>
        <w:spacing w:after="0" w:line="360" w:lineRule="auto"/>
        <w:rPr>
          <w:rFonts w:ascii="Times New Roman" w:eastAsia="Calibri" w:hAnsi="Times New Roman"/>
          <w:sz w:val="24"/>
          <w:szCs w:val="24"/>
        </w:rPr>
      </w:pPr>
      <w:r w:rsidRPr="00620B24">
        <w:rPr>
          <w:rFonts w:asciiTheme="majorHAnsi" w:hAnsiTheme="majorHAnsi" w:cstheme="majorHAnsi"/>
          <w:sz w:val="24"/>
          <w:szCs w:val="24"/>
        </w:rPr>
        <w:t xml:space="preserve">Cesarone, B. (1999), </w:t>
      </w:r>
      <w:proofErr w:type="gramStart"/>
      <w:r w:rsidRPr="00620B24">
        <w:rPr>
          <w:rFonts w:asciiTheme="majorHAnsi" w:hAnsiTheme="majorHAnsi" w:cstheme="majorHAnsi"/>
          <w:sz w:val="24"/>
          <w:szCs w:val="24"/>
        </w:rPr>
        <w:t>Fostering</w:t>
      </w:r>
      <w:proofErr w:type="gramEnd"/>
      <w:r w:rsidRPr="00620B24">
        <w:rPr>
          <w:rFonts w:asciiTheme="majorHAnsi" w:hAnsiTheme="majorHAnsi" w:cstheme="majorHAnsi"/>
          <w:sz w:val="24"/>
          <w:szCs w:val="24"/>
        </w:rPr>
        <w:t xml:space="preserve"> the resilience of children, </w:t>
      </w:r>
      <w:r w:rsidRPr="00620B24">
        <w:rPr>
          <w:rFonts w:asciiTheme="majorHAnsi" w:hAnsiTheme="majorHAnsi" w:cstheme="majorHAnsi"/>
          <w:i/>
          <w:sz w:val="24"/>
          <w:szCs w:val="24"/>
        </w:rPr>
        <w:t>ERIC/EECE Report.</w:t>
      </w:r>
    </w:p>
    <w:p w14:paraId="3D072A45"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Cooper, Hoffman, Marvin, &amp; Powell (n.d.) </w:t>
      </w:r>
      <w:proofErr w:type="gramStart"/>
      <w:r w:rsidRPr="00620B24">
        <w:rPr>
          <w:rFonts w:asciiTheme="majorHAnsi" w:hAnsiTheme="majorHAnsi" w:cstheme="majorHAnsi"/>
          <w:sz w:val="24"/>
          <w:szCs w:val="24"/>
        </w:rPr>
        <w:t>The</w:t>
      </w:r>
      <w:proofErr w:type="gramEnd"/>
      <w:r w:rsidRPr="00620B24">
        <w:rPr>
          <w:rFonts w:asciiTheme="majorHAnsi" w:hAnsiTheme="majorHAnsi" w:cstheme="majorHAnsi"/>
          <w:sz w:val="24"/>
          <w:szCs w:val="24"/>
        </w:rPr>
        <w:t xml:space="preserve"> circle of security. Retrieved from circleofsecurity.org</w:t>
      </w:r>
    </w:p>
    <w:p w14:paraId="56ED6DE2"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Cooper, N., Estes, </w:t>
      </w:r>
      <w:proofErr w:type="spellStart"/>
      <w:r w:rsidRPr="00620B24">
        <w:rPr>
          <w:rFonts w:asciiTheme="majorHAnsi" w:hAnsiTheme="majorHAnsi" w:cstheme="majorHAnsi"/>
          <w:sz w:val="24"/>
          <w:szCs w:val="24"/>
        </w:rPr>
        <w:t>Ch</w:t>
      </w:r>
      <w:proofErr w:type="spellEnd"/>
      <w:r w:rsidRPr="00620B24">
        <w:rPr>
          <w:rFonts w:asciiTheme="majorHAnsi" w:hAnsiTheme="majorHAnsi" w:cstheme="majorHAnsi"/>
          <w:sz w:val="24"/>
          <w:szCs w:val="24"/>
        </w:rPr>
        <w:t xml:space="preserve">, &amp; Allen, L. (2004), Bouncing back, </w:t>
      </w:r>
      <w:r w:rsidRPr="00620B24">
        <w:rPr>
          <w:rFonts w:asciiTheme="majorHAnsi" w:hAnsiTheme="majorHAnsi" w:cstheme="majorHAnsi"/>
          <w:i/>
          <w:sz w:val="24"/>
          <w:szCs w:val="24"/>
        </w:rPr>
        <w:t xml:space="preserve">Park and Recreation, </w:t>
      </w:r>
      <w:r w:rsidRPr="00620B24">
        <w:rPr>
          <w:rFonts w:asciiTheme="majorHAnsi" w:hAnsiTheme="majorHAnsi" w:cstheme="majorHAnsi"/>
          <w:sz w:val="24"/>
          <w:szCs w:val="24"/>
        </w:rPr>
        <w:t>39(4)</w:t>
      </w:r>
    </w:p>
    <w:p w14:paraId="6D9D689E" w14:textId="77777777" w:rsidR="00620B24" w:rsidRPr="00620B24" w:rsidRDefault="00620B24" w:rsidP="00620B24">
      <w:pPr>
        <w:spacing w:after="0" w:line="360" w:lineRule="auto"/>
        <w:ind w:left="720" w:hanging="720"/>
        <w:rPr>
          <w:sz w:val="24"/>
          <w:szCs w:val="24"/>
        </w:rPr>
      </w:pPr>
      <w:r w:rsidRPr="00620B24">
        <w:rPr>
          <w:sz w:val="24"/>
          <w:szCs w:val="24"/>
        </w:rPr>
        <w:t>Coulton, C. J., Korbin, J. E., &amp; Su, M. (1999). Neighborhoods and child maltreatment: A multi-level study. </w:t>
      </w:r>
      <w:r w:rsidRPr="00620B24">
        <w:rPr>
          <w:i/>
          <w:iCs/>
          <w:sz w:val="24"/>
          <w:szCs w:val="24"/>
        </w:rPr>
        <w:t>Child Abuse &amp; Neglect, 23</w:t>
      </w:r>
      <w:r w:rsidRPr="00620B24">
        <w:rPr>
          <w:sz w:val="24"/>
          <w:szCs w:val="24"/>
        </w:rPr>
        <w:t xml:space="preserve">(11), 1019-1040. </w:t>
      </w:r>
      <w:proofErr w:type="gramStart"/>
      <w:r w:rsidRPr="00620B24">
        <w:rPr>
          <w:sz w:val="24"/>
          <w:szCs w:val="24"/>
        </w:rPr>
        <w:t>doi</w:t>
      </w:r>
      <w:proofErr w:type="gramEnd"/>
      <w:r w:rsidRPr="00620B24">
        <w:rPr>
          <w:sz w:val="24"/>
          <w:szCs w:val="24"/>
        </w:rPr>
        <w:t>:</w:t>
      </w:r>
      <w:hyperlink r:id="rId28" w:history="1">
        <w:r w:rsidRPr="00620B24">
          <w:rPr>
            <w:sz w:val="24"/>
            <w:szCs w:val="24"/>
          </w:rPr>
          <w:t>10.1016/S0145-2134(99)00076-9</w:t>
        </w:r>
      </w:hyperlink>
    </w:p>
    <w:p w14:paraId="4AC3565B"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Dennis, R., Brown, </w:t>
      </w:r>
      <w:proofErr w:type="gramStart"/>
      <w:r w:rsidRPr="00620B24">
        <w:rPr>
          <w:rFonts w:asciiTheme="majorHAnsi" w:hAnsiTheme="majorHAnsi" w:cstheme="majorHAnsi"/>
          <w:sz w:val="24"/>
          <w:szCs w:val="24"/>
        </w:rPr>
        <w:t>I, Renwick, R., &amp; Rootman, I.</w:t>
      </w:r>
      <w:proofErr w:type="gramEnd"/>
      <w:r w:rsidRPr="00620B24">
        <w:rPr>
          <w:rFonts w:asciiTheme="majorHAnsi" w:hAnsiTheme="majorHAnsi" w:cstheme="majorHAnsi"/>
          <w:sz w:val="24"/>
          <w:szCs w:val="24"/>
        </w:rPr>
        <w:t xml:space="preserve"> (1996) Assessing the quality of life of persons with developmental disabilities: Description of a new model, measuring instruments, and initial findings. </w:t>
      </w:r>
      <w:r w:rsidRPr="00620B24">
        <w:rPr>
          <w:rFonts w:asciiTheme="majorHAnsi" w:hAnsiTheme="majorHAnsi" w:cstheme="majorHAnsi"/>
          <w:i/>
          <w:sz w:val="24"/>
          <w:szCs w:val="24"/>
        </w:rPr>
        <w:t xml:space="preserve">International Journal of Disability, Development and Education. </w:t>
      </w:r>
      <w:r w:rsidRPr="00620B24">
        <w:rPr>
          <w:rFonts w:asciiTheme="majorHAnsi" w:hAnsiTheme="majorHAnsi" w:cstheme="majorHAnsi"/>
          <w:sz w:val="24"/>
          <w:szCs w:val="24"/>
        </w:rPr>
        <w:t>43(1) p 25-42</w:t>
      </w:r>
    </w:p>
    <w:p w14:paraId="42D4BCB2" w14:textId="77777777" w:rsidR="00620B24" w:rsidRPr="00620B24" w:rsidRDefault="00620B24" w:rsidP="00620B24">
      <w:pPr>
        <w:spacing w:after="0" w:line="360" w:lineRule="auto"/>
        <w:ind w:left="720" w:hanging="720"/>
        <w:rPr>
          <w:rFonts w:asciiTheme="majorHAnsi" w:hAnsiTheme="majorHAnsi" w:cstheme="majorHAnsi"/>
          <w:sz w:val="24"/>
          <w:szCs w:val="24"/>
          <w:lang w:val="en"/>
        </w:rPr>
      </w:pPr>
      <w:r w:rsidRPr="00620B24">
        <w:rPr>
          <w:rFonts w:asciiTheme="majorHAnsi" w:hAnsiTheme="majorHAnsi" w:cstheme="majorHAnsi"/>
          <w:sz w:val="24"/>
          <w:szCs w:val="24"/>
        </w:rPr>
        <w:t xml:space="preserve">Dodge, K. A., Pettit, G.S., McClaskey, C. L., Brown, M. M., &amp; Gottman, J. M. (1986) Social competence in children, </w:t>
      </w:r>
      <w:r w:rsidRPr="00620B24">
        <w:rPr>
          <w:rFonts w:asciiTheme="majorHAnsi" w:hAnsiTheme="majorHAnsi" w:cstheme="majorHAnsi"/>
          <w:i/>
          <w:sz w:val="24"/>
          <w:szCs w:val="24"/>
        </w:rPr>
        <w:t xml:space="preserve">Monographs of the Society for Research in Child Development. </w:t>
      </w:r>
      <w:r w:rsidRPr="00620B24">
        <w:rPr>
          <w:rFonts w:asciiTheme="majorHAnsi" w:hAnsiTheme="majorHAnsi" w:cstheme="majorHAnsi"/>
          <w:sz w:val="24"/>
          <w:szCs w:val="24"/>
        </w:rPr>
        <w:t xml:space="preserve">51(2). </w:t>
      </w:r>
      <w:r w:rsidRPr="00620B24">
        <w:rPr>
          <w:rFonts w:asciiTheme="majorHAnsi" w:hAnsiTheme="majorHAnsi" w:cstheme="majorHAnsi"/>
          <w:sz w:val="24"/>
          <w:szCs w:val="24"/>
          <w:lang w:val="en"/>
        </w:rPr>
        <w:t>DOI: 10.2307/1165906</w:t>
      </w:r>
    </w:p>
    <w:p w14:paraId="7657D81F" w14:textId="77777777" w:rsidR="00620B24" w:rsidRPr="00620B24" w:rsidRDefault="00620B24" w:rsidP="00620B24">
      <w:pPr>
        <w:spacing w:after="0" w:line="360" w:lineRule="auto"/>
        <w:ind w:left="720" w:hanging="720"/>
        <w:rPr>
          <w:rFonts w:asciiTheme="majorHAnsi" w:hAnsiTheme="majorHAnsi" w:cstheme="majorHAnsi"/>
          <w:sz w:val="24"/>
          <w:szCs w:val="24"/>
          <w:lang w:val="en"/>
        </w:rPr>
      </w:pPr>
      <w:r w:rsidRPr="00620B24">
        <w:rPr>
          <w:rFonts w:asciiTheme="majorHAnsi" w:hAnsiTheme="majorHAnsi" w:cstheme="majorHAnsi"/>
          <w:sz w:val="24"/>
          <w:szCs w:val="24"/>
          <w:lang w:val="en"/>
        </w:rPr>
        <w:t xml:space="preserve">Dutton, J.E., Dukerich, J. M., &amp; </w:t>
      </w:r>
      <w:proofErr w:type="spellStart"/>
      <w:r w:rsidRPr="00620B24">
        <w:rPr>
          <w:rFonts w:asciiTheme="majorHAnsi" w:hAnsiTheme="majorHAnsi" w:cstheme="majorHAnsi"/>
          <w:sz w:val="24"/>
          <w:szCs w:val="24"/>
          <w:lang w:val="en"/>
        </w:rPr>
        <w:t>Harqualil</w:t>
      </w:r>
      <w:proofErr w:type="spellEnd"/>
      <w:r w:rsidRPr="00620B24">
        <w:rPr>
          <w:rFonts w:asciiTheme="majorHAnsi" w:hAnsiTheme="majorHAnsi" w:cstheme="majorHAnsi"/>
          <w:sz w:val="24"/>
          <w:szCs w:val="24"/>
          <w:lang w:val="en"/>
        </w:rPr>
        <w:t xml:space="preserve">, C.V. (1994) Organizational images and member identification. </w:t>
      </w:r>
      <w:r w:rsidRPr="00620B24">
        <w:rPr>
          <w:rFonts w:asciiTheme="majorHAnsi" w:hAnsiTheme="majorHAnsi" w:cstheme="majorHAnsi"/>
          <w:i/>
          <w:sz w:val="24"/>
          <w:szCs w:val="24"/>
          <w:lang w:val="en"/>
        </w:rPr>
        <w:t xml:space="preserve">Administrative Science Quarterly. </w:t>
      </w:r>
      <w:r w:rsidRPr="00620B24">
        <w:rPr>
          <w:rFonts w:asciiTheme="majorHAnsi" w:hAnsiTheme="majorHAnsi" w:cstheme="majorHAnsi"/>
          <w:sz w:val="24"/>
          <w:szCs w:val="24"/>
          <w:lang w:val="en"/>
        </w:rPr>
        <w:t>39(2).</w:t>
      </w:r>
    </w:p>
    <w:p w14:paraId="230B06D6" w14:textId="77777777" w:rsidR="00620B24" w:rsidRDefault="00620B24" w:rsidP="00620B24">
      <w:pPr>
        <w:spacing w:after="0" w:line="360" w:lineRule="auto"/>
        <w:ind w:left="720" w:hanging="720"/>
        <w:rPr>
          <w:sz w:val="24"/>
          <w:szCs w:val="24"/>
        </w:rPr>
      </w:pPr>
      <w:r w:rsidRPr="00620B24">
        <w:rPr>
          <w:sz w:val="24"/>
          <w:szCs w:val="24"/>
        </w:rPr>
        <w:lastRenderedPageBreak/>
        <w:t>Feindler, E. L., Rathus, J. H., &amp; Silver, L. B. (2003). Self-report assessment of parents and caregivers. In E. L. Feindler, J. H. Rathus, &amp; L. B. Silver, </w:t>
      </w:r>
      <w:r w:rsidRPr="00620B24">
        <w:rPr>
          <w:i/>
          <w:iCs/>
          <w:sz w:val="24"/>
          <w:szCs w:val="24"/>
        </w:rPr>
        <w:t>Assessment of family violence: A handbook for researchers and practitioners</w:t>
      </w:r>
      <w:r w:rsidRPr="00620B24">
        <w:rPr>
          <w:sz w:val="24"/>
          <w:szCs w:val="24"/>
        </w:rPr>
        <w:t xml:space="preserve"> (pp. 275-333). </w:t>
      </w:r>
      <w:proofErr w:type="gramStart"/>
      <w:r w:rsidRPr="00620B24">
        <w:rPr>
          <w:sz w:val="24"/>
          <w:szCs w:val="24"/>
        </w:rPr>
        <w:t>doi</w:t>
      </w:r>
      <w:proofErr w:type="gramEnd"/>
      <w:r w:rsidRPr="00620B24">
        <w:rPr>
          <w:sz w:val="24"/>
          <w:szCs w:val="24"/>
        </w:rPr>
        <w:t>:</w:t>
      </w:r>
      <w:hyperlink r:id="rId29" w:history="1">
        <w:r w:rsidRPr="00620B24">
          <w:rPr>
            <w:sz w:val="24"/>
            <w:szCs w:val="24"/>
          </w:rPr>
          <w:t>10.1037/10462-008</w:t>
        </w:r>
      </w:hyperlink>
    </w:p>
    <w:p w14:paraId="79121708"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Gavidia-Payne, S., Denny, B., Davis, K., Francis, A., &amp; Jackson,</w:t>
      </w:r>
      <w:r>
        <w:rPr>
          <w:rFonts w:asciiTheme="majorHAnsi" w:hAnsiTheme="majorHAnsi" w:cstheme="majorHAnsi"/>
          <w:sz w:val="24"/>
          <w:szCs w:val="24"/>
        </w:rPr>
        <w:t xml:space="preserve"> M. (2015) Parental resilience: </w:t>
      </w:r>
      <w:r w:rsidRPr="00620B24">
        <w:rPr>
          <w:rFonts w:asciiTheme="majorHAnsi" w:hAnsiTheme="majorHAnsi" w:cstheme="majorHAnsi"/>
          <w:sz w:val="24"/>
          <w:szCs w:val="24"/>
        </w:rPr>
        <w:t xml:space="preserve">A neglected construct in resilience research, </w:t>
      </w:r>
      <w:r w:rsidRPr="00620B24">
        <w:rPr>
          <w:rFonts w:asciiTheme="majorHAnsi" w:hAnsiTheme="majorHAnsi" w:cstheme="majorHAnsi"/>
          <w:i/>
          <w:sz w:val="24"/>
          <w:szCs w:val="24"/>
        </w:rPr>
        <w:t xml:space="preserve">Clinical Psychologist, </w:t>
      </w:r>
      <w:r w:rsidRPr="00620B24">
        <w:rPr>
          <w:rFonts w:asciiTheme="majorHAnsi" w:hAnsiTheme="majorHAnsi" w:cstheme="majorHAnsi"/>
          <w:sz w:val="24"/>
          <w:szCs w:val="24"/>
        </w:rPr>
        <w:t xml:space="preserve">19, </w:t>
      </w:r>
      <w:r w:rsidRPr="00620B24">
        <w:rPr>
          <w:rFonts w:asciiTheme="majorHAnsi" w:hAnsiTheme="majorHAnsi" w:cstheme="majorHAnsi"/>
          <w:sz w:val="24"/>
          <w:szCs w:val="24"/>
        </w:rPr>
        <w:tab/>
        <w:t>111-121</w:t>
      </w:r>
    </w:p>
    <w:p w14:paraId="460A7F33" w14:textId="77777777" w:rsidR="0040452B"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Grotberg, E. (1995) A guide to promoting resilience in children: strengthening the human spirit. </w:t>
      </w:r>
      <w:r w:rsidRPr="00620B24">
        <w:rPr>
          <w:rFonts w:asciiTheme="majorHAnsi" w:hAnsiTheme="majorHAnsi" w:cstheme="majorHAnsi"/>
          <w:i/>
          <w:sz w:val="24"/>
          <w:szCs w:val="24"/>
        </w:rPr>
        <w:t xml:space="preserve">The International Resilience Project. </w:t>
      </w:r>
      <w:r w:rsidRPr="00620B24">
        <w:rPr>
          <w:rFonts w:asciiTheme="majorHAnsi" w:hAnsiTheme="majorHAnsi" w:cstheme="majorHAnsi"/>
          <w:sz w:val="24"/>
          <w:szCs w:val="24"/>
        </w:rPr>
        <w:t>(8)</w:t>
      </w:r>
    </w:p>
    <w:p w14:paraId="1BBE9395" w14:textId="77777777" w:rsidR="00620B24" w:rsidRPr="00620B24" w:rsidRDefault="0040452B" w:rsidP="00620B24">
      <w:pPr>
        <w:spacing w:after="0" w:line="360" w:lineRule="auto"/>
        <w:ind w:left="720" w:hanging="720"/>
        <w:rPr>
          <w:rFonts w:asciiTheme="majorHAnsi" w:hAnsiTheme="majorHAnsi" w:cstheme="majorHAnsi"/>
          <w:i/>
          <w:sz w:val="24"/>
          <w:szCs w:val="24"/>
        </w:rPr>
      </w:pPr>
      <w:r>
        <w:rPr>
          <w:rFonts w:asciiTheme="majorHAnsi" w:hAnsiTheme="majorHAnsi" w:cstheme="majorHAnsi"/>
          <w:sz w:val="24"/>
          <w:szCs w:val="24"/>
        </w:rPr>
        <w:t>Grotber</w:t>
      </w:r>
      <w:r w:rsidR="00C21AF7">
        <w:rPr>
          <w:rFonts w:asciiTheme="majorHAnsi" w:hAnsiTheme="majorHAnsi" w:cstheme="majorHAnsi"/>
          <w:sz w:val="24"/>
          <w:szCs w:val="24"/>
        </w:rPr>
        <w:t xml:space="preserve">g, E. (2007) Dialogue from the field: Translating research into practice. I have I am I can. </w:t>
      </w:r>
      <w:r w:rsidR="00C21AF7">
        <w:rPr>
          <w:rFonts w:asciiTheme="majorHAnsi" w:hAnsiTheme="majorHAnsi" w:cstheme="majorHAnsi"/>
          <w:i/>
          <w:sz w:val="24"/>
          <w:szCs w:val="24"/>
        </w:rPr>
        <w:t xml:space="preserve">National Head Start Association. </w:t>
      </w:r>
      <w:r w:rsidR="00C21AF7">
        <w:rPr>
          <w:rFonts w:asciiTheme="majorHAnsi" w:hAnsiTheme="majorHAnsi" w:cstheme="majorHAnsi"/>
          <w:sz w:val="24"/>
          <w:szCs w:val="24"/>
        </w:rPr>
        <w:t xml:space="preserve">10(1). P. 3-5 </w:t>
      </w:r>
      <w:r w:rsidR="00C21AF7" w:rsidRPr="00C21AF7">
        <w:rPr>
          <w:rFonts w:ascii="Times-Roman" w:hAnsi="Times-Roman" w:cs="Times-Roman"/>
          <w:sz w:val="24"/>
          <w:szCs w:val="24"/>
        </w:rPr>
        <w:t>DOI: 10.1080/15240750701301563</w:t>
      </w:r>
      <w:r w:rsidR="00620B24" w:rsidRPr="00620B24">
        <w:rPr>
          <w:rFonts w:asciiTheme="majorHAnsi" w:hAnsiTheme="majorHAnsi" w:cstheme="majorHAnsi"/>
          <w:i/>
          <w:sz w:val="24"/>
          <w:szCs w:val="24"/>
        </w:rPr>
        <w:t xml:space="preserve"> </w:t>
      </w:r>
    </w:p>
    <w:p w14:paraId="79307C9D" w14:textId="77777777" w:rsid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Hagerty, </w:t>
      </w:r>
      <w:proofErr w:type="gramStart"/>
      <w:r w:rsidRPr="00620B24">
        <w:rPr>
          <w:rFonts w:asciiTheme="majorHAnsi" w:hAnsiTheme="majorHAnsi" w:cstheme="majorHAnsi"/>
          <w:sz w:val="24"/>
          <w:szCs w:val="24"/>
        </w:rPr>
        <w:t>BM.K.,</w:t>
      </w:r>
      <w:proofErr w:type="gramEnd"/>
      <w:r w:rsidRPr="00620B24">
        <w:rPr>
          <w:rFonts w:asciiTheme="majorHAnsi" w:hAnsiTheme="majorHAnsi" w:cstheme="majorHAnsi"/>
          <w:sz w:val="24"/>
          <w:szCs w:val="24"/>
        </w:rPr>
        <w:t xml:space="preserve"> Lynch-Sauer, J., Patusky, K. L., Bouwsema, M., &amp; Collier, P. (1992) Sense of belonging: A vital mental health concept, </w:t>
      </w:r>
      <w:r w:rsidRPr="00620B24">
        <w:rPr>
          <w:rFonts w:asciiTheme="majorHAnsi" w:hAnsiTheme="majorHAnsi" w:cstheme="majorHAnsi"/>
          <w:i/>
          <w:sz w:val="24"/>
          <w:szCs w:val="24"/>
        </w:rPr>
        <w:t xml:space="preserve">Archives of Psychiatric Nursing, </w:t>
      </w:r>
      <w:r w:rsidRPr="00620B24">
        <w:rPr>
          <w:rFonts w:asciiTheme="majorHAnsi" w:hAnsiTheme="majorHAnsi" w:cstheme="majorHAnsi"/>
          <w:sz w:val="24"/>
          <w:szCs w:val="24"/>
        </w:rPr>
        <w:t>6(3), p. 172-177.</w:t>
      </w:r>
    </w:p>
    <w:p w14:paraId="542989CC" w14:textId="77777777" w:rsidR="005F7EA1" w:rsidRDefault="005F7EA1" w:rsidP="00620B24">
      <w:pPr>
        <w:spacing w:after="0" w:line="360" w:lineRule="auto"/>
        <w:ind w:left="720" w:hanging="720"/>
        <w:rPr>
          <w:rFonts w:asciiTheme="majorHAnsi" w:hAnsiTheme="majorHAnsi" w:cstheme="majorHAnsi"/>
          <w:sz w:val="24"/>
          <w:szCs w:val="24"/>
        </w:rPr>
      </w:pPr>
      <w:proofErr w:type="spellStart"/>
      <w:r>
        <w:rPr>
          <w:rFonts w:asciiTheme="majorHAnsi" w:hAnsiTheme="majorHAnsi" w:cstheme="majorHAnsi"/>
          <w:sz w:val="24"/>
          <w:szCs w:val="24"/>
        </w:rPr>
        <w:t>Hambrick</w:t>
      </w:r>
      <w:proofErr w:type="spellEnd"/>
      <w:r>
        <w:rPr>
          <w:rFonts w:asciiTheme="majorHAnsi" w:hAnsiTheme="majorHAnsi" w:cstheme="majorHAnsi"/>
          <w:sz w:val="24"/>
          <w:szCs w:val="24"/>
        </w:rPr>
        <w:t xml:space="preserve">, E., Oppenheim-Weller, S., </w:t>
      </w:r>
      <w:proofErr w:type="spellStart"/>
      <w:r>
        <w:rPr>
          <w:rFonts w:asciiTheme="majorHAnsi" w:hAnsiTheme="majorHAnsi" w:cstheme="majorHAnsi"/>
          <w:sz w:val="24"/>
          <w:szCs w:val="24"/>
        </w:rPr>
        <w:t>N’zi</w:t>
      </w:r>
      <w:proofErr w:type="spellEnd"/>
      <w:r>
        <w:rPr>
          <w:rFonts w:asciiTheme="majorHAnsi" w:hAnsiTheme="majorHAnsi" w:cstheme="majorHAnsi"/>
          <w:sz w:val="24"/>
          <w:szCs w:val="24"/>
        </w:rPr>
        <w:t xml:space="preserve">, A.M., &amp; </w:t>
      </w:r>
      <w:proofErr w:type="spellStart"/>
      <w:r>
        <w:rPr>
          <w:rFonts w:asciiTheme="majorHAnsi" w:hAnsiTheme="majorHAnsi" w:cstheme="majorHAnsi"/>
          <w:sz w:val="24"/>
          <w:szCs w:val="24"/>
        </w:rPr>
        <w:t>Taussig</w:t>
      </w:r>
      <w:proofErr w:type="spellEnd"/>
      <w:r>
        <w:rPr>
          <w:rFonts w:asciiTheme="majorHAnsi" w:hAnsiTheme="majorHAnsi" w:cstheme="majorHAnsi"/>
          <w:sz w:val="24"/>
          <w:szCs w:val="24"/>
        </w:rPr>
        <w:t xml:space="preserve">, H. (2016) Mental health interventions for children in foster care: A systematic review. </w:t>
      </w:r>
      <w:r>
        <w:rPr>
          <w:rFonts w:asciiTheme="majorHAnsi" w:hAnsiTheme="majorHAnsi" w:cstheme="majorHAnsi"/>
          <w:i/>
          <w:sz w:val="24"/>
          <w:szCs w:val="24"/>
        </w:rPr>
        <w:t xml:space="preserve">Children and Youth Services Review. </w:t>
      </w:r>
      <w:r>
        <w:rPr>
          <w:rFonts w:asciiTheme="majorHAnsi" w:hAnsiTheme="majorHAnsi" w:cstheme="majorHAnsi"/>
          <w:sz w:val="24"/>
          <w:szCs w:val="24"/>
        </w:rPr>
        <w:t xml:space="preserve">70. P. 65-77. </w:t>
      </w:r>
    </w:p>
    <w:p w14:paraId="610AF26A" w14:textId="77777777" w:rsidR="00D93685" w:rsidRPr="00D93685" w:rsidRDefault="00D93685" w:rsidP="00620B24">
      <w:pPr>
        <w:spacing w:after="0" w:line="360" w:lineRule="auto"/>
        <w:ind w:left="720" w:hanging="720"/>
        <w:rPr>
          <w:rFonts w:asciiTheme="majorHAnsi" w:hAnsiTheme="majorHAnsi" w:cstheme="majorHAnsi"/>
          <w:sz w:val="24"/>
          <w:szCs w:val="24"/>
        </w:rPr>
      </w:pPr>
      <w:r>
        <w:rPr>
          <w:rFonts w:asciiTheme="majorHAnsi" w:hAnsiTheme="majorHAnsi" w:cstheme="majorHAnsi"/>
          <w:sz w:val="24"/>
          <w:szCs w:val="24"/>
        </w:rPr>
        <w:t xml:space="preserve">Iwaniec, D., Larkin, E., &amp; McSherry, D. (2007) </w:t>
      </w:r>
      <w:proofErr w:type="gramStart"/>
      <w:r>
        <w:rPr>
          <w:rFonts w:asciiTheme="majorHAnsi" w:hAnsiTheme="majorHAnsi" w:cstheme="majorHAnsi"/>
          <w:sz w:val="24"/>
          <w:szCs w:val="24"/>
        </w:rPr>
        <w:t>Emotionally</w:t>
      </w:r>
      <w:proofErr w:type="gramEnd"/>
      <w:r>
        <w:rPr>
          <w:rFonts w:asciiTheme="majorHAnsi" w:hAnsiTheme="majorHAnsi" w:cstheme="majorHAnsi"/>
          <w:sz w:val="24"/>
          <w:szCs w:val="24"/>
        </w:rPr>
        <w:t xml:space="preserve"> harmful parenting. </w:t>
      </w:r>
      <w:r>
        <w:rPr>
          <w:rFonts w:asciiTheme="majorHAnsi" w:hAnsiTheme="majorHAnsi" w:cstheme="majorHAnsi"/>
          <w:i/>
          <w:sz w:val="24"/>
          <w:szCs w:val="24"/>
        </w:rPr>
        <w:t xml:space="preserve">Child Care in Practice. </w:t>
      </w:r>
      <w:r>
        <w:rPr>
          <w:rFonts w:asciiTheme="majorHAnsi" w:hAnsiTheme="majorHAnsi" w:cstheme="majorHAnsi"/>
          <w:sz w:val="24"/>
          <w:szCs w:val="24"/>
        </w:rPr>
        <w:t xml:space="preserve">13(3). P 203-220. </w:t>
      </w:r>
      <w:r w:rsidRPr="00653F85">
        <w:rPr>
          <w:rFonts w:cstheme="minorHAnsi"/>
          <w:sz w:val="24"/>
          <w:szCs w:val="24"/>
        </w:rPr>
        <w:t>DOI: 10.1080/13575270701353531</w:t>
      </w:r>
    </w:p>
    <w:p w14:paraId="7C02B421"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Johnson, J. &amp; Wiechelt, S. A. (2004) Introduction to the special issue on resilience. </w:t>
      </w:r>
      <w:r w:rsidRPr="00620B24">
        <w:rPr>
          <w:rFonts w:asciiTheme="majorHAnsi" w:hAnsiTheme="majorHAnsi" w:cstheme="majorHAnsi"/>
          <w:i/>
          <w:sz w:val="24"/>
          <w:szCs w:val="24"/>
        </w:rPr>
        <w:t xml:space="preserve">Substance Use and Misuse, </w:t>
      </w:r>
      <w:r w:rsidRPr="00620B24">
        <w:rPr>
          <w:rFonts w:asciiTheme="majorHAnsi" w:hAnsiTheme="majorHAnsi" w:cstheme="majorHAnsi"/>
          <w:sz w:val="24"/>
          <w:szCs w:val="24"/>
        </w:rPr>
        <w:t>39(5) 657-670</w:t>
      </w:r>
    </w:p>
    <w:p w14:paraId="0EC55E36" w14:textId="77777777" w:rsid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Kids Matter, (n. d.) </w:t>
      </w:r>
      <w:r w:rsidRPr="00620B24">
        <w:rPr>
          <w:rFonts w:asciiTheme="majorHAnsi" w:hAnsiTheme="majorHAnsi" w:cstheme="majorHAnsi"/>
          <w:i/>
          <w:sz w:val="24"/>
          <w:szCs w:val="24"/>
        </w:rPr>
        <w:t xml:space="preserve">Australian Early Childhood Mental Health Initiative. </w:t>
      </w:r>
      <w:r w:rsidRPr="00620B24">
        <w:rPr>
          <w:rFonts w:asciiTheme="majorHAnsi" w:hAnsiTheme="majorHAnsi" w:cstheme="majorHAnsi"/>
          <w:sz w:val="24"/>
          <w:szCs w:val="24"/>
        </w:rPr>
        <w:t xml:space="preserve">Retrieved from: https://www.kidsmatter.edu.au/sites/default/files/public/Belonging-and-connectedness.pdf </w:t>
      </w:r>
    </w:p>
    <w:p w14:paraId="44BBF9C9" w14:textId="77777777" w:rsidR="00BB3DC4" w:rsidRDefault="00BB3DC4" w:rsidP="00620B24">
      <w:pPr>
        <w:spacing w:after="0" w:line="360" w:lineRule="auto"/>
        <w:ind w:left="720" w:hanging="720"/>
        <w:rPr>
          <w:rFonts w:asciiTheme="majorHAnsi" w:hAnsiTheme="majorHAnsi" w:cstheme="majorHAnsi"/>
          <w:sz w:val="24"/>
          <w:szCs w:val="24"/>
        </w:rPr>
      </w:pPr>
      <w:r>
        <w:rPr>
          <w:rFonts w:asciiTheme="majorHAnsi" w:hAnsiTheme="majorHAnsi" w:cstheme="majorHAnsi"/>
          <w:sz w:val="24"/>
          <w:szCs w:val="24"/>
        </w:rPr>
        <w:t xml:space="preserve">Kindsvatter, A., &amp; Desmond, K.J. (2013) Addressing parent-child conflict: Attachment-based interventions. </w:t>
      </w:r>
      <w:r>
        <w:rPr>
          <w:rFonts w:asciiTheme="majorHAnsi" w:hAnsiTheme="majorHAnsi" w:cstheme="majorHAnsi"/>
          <w:i/>
          <w:sz w:val="24"/>
          <w:szCs w:val="24"/>
        </w:rPr>
        <w:t xml:space="preserve">Journal of Counseling &amp; Development. </w:t>
      </w:r>
      <w:r>
        <w:rPr>
          <w:rFonts w:asciiTheme="majorHAnsi" w:hAnsiTheme="majorHAnsi" w:cstheme="majorHAnsi"/>
          <w:sz w:val="24"/>
          <w:szCs w:val="24"/>
        </w:rPr>
        <w:t>91. P. 105-112.</w:t>
      </w:r>
    </w:p>
    <w:p w14:paraId="7A6A6863"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King, Law, King, Rosenbaum, Kertoy, and Young (2003) A conceptual model of the factors affecting the recreation and leisure participation of children with disabilities. </w:t>
      </w:r>
      <w:r w:rsidRPr="00620B24">
        <w:rPr>
          <w:rFonts w:asciiTheme="majorHAnsi" w:hAnsiTheme="majorHAnsi" w:cstheme="majorHAnsi"/>
          <w:i/>
          <w:sz w:val="24"/>
          <w:szCs w:val="24"/>
        </w:rPr>
        <w:t xml:space="preserve">Physical &amp; Occupational Therapy in Pediatrics. </w:t>
      </w:r>
      <w:r w:rsidRPr="00620B24">
        <w:rPr>
          <w:rFonts w:asciiTheme="majorHAnsi" w:hAnsiTheme="majorHAnsi" w:cstheme="majorHAnsi"/>
          <w:sz w:val="24"/>
          <w:szCs w:val="24"/>
        </w:rPr>
        <w:t>23</w:t>
      </w:r>
    </w:p>
    <w:p w14:paraId="5F338C08"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t xml:space="preserve">Lee, M.Y., Greene, G., Hsu K.S., </w:t>
      </w:r>
      <w:proofErr w:type="spellStart"/>
      <w:r w:rsidRPr="00620B24">
        <w:rPr>
          <w:rFonts w:asciiTheme="majorHAnsi" w:hAnsiTheme="majorHAnsi" w:cstheme="majorHAnsi"/>
          <w:sz w:val="24"/>
          <w:szCs w:val="24"/>
        </w:rPr>
        <w:t>Solovey</w:t>
      </w:r>
      <w:proofErr w:type="spellEnd"/>
      <w:r w:rsidRPr="00620B24">
        <w:rPr>
          <w:rFonts w:asciiTheme="majorHAnsi" w:hAnsiTheme="majorHAnsi" w:cstheme="majorHAnsi"/>
          <w:sz w:val="24"/>
          <w:szCs w:val="24"/>
        </w:rPr>
        <w:t xml:space="preserve">, A., Grove, D., Fraser J.S., Washburn, P, &amp; </w:t>
      </w:r>
      <w:proofErr w:type="spellStart"/>
      <w:r w:rsidRPr="00620B24">
        <w:rPr>
          <w:rFonts w:asciiTheme="majorHAnsi" w:hAnsiTheme="majorHAnsi" w:cstheme="majorHAnsi"/>
          <w:sz w:val="24"/>
          <w:szCs w:val="24"/>
        </w:rPr>
        <w:t>Teater</w:t>
      </w:r>
      <w:proofErr w:type="spellEnd"/>
      <w:r w:rsidRPr="00620B24">
        <w:rPr>
          <w:rFonts w:asciiTheme="majorHAnsi" w:hAnsiTheme="majorHAnsi" w:cstheme="majorHAnsi"/>
          <w:sz w:val="24"/>
          <w:szCs w:val="24"/>
        </w:rPr>
        <w:t xml:space="preserve">, B (2009) </w:t>
      </w:r>
      <w:r w:rsidR="00B039D5">
        <w:rPr>
          <w:rFonts w:asciiTheme="majorHAnsi" w:hAnsiTheme="majorHAnsi" w:cstheme="majorHAnsi"/>
          <w:sz w:val="24"/>
          <w:szCs w:val="24"/>
        </w:rPr>
        <w:t xml:space="preserve">Utilizing family strengths and resilience: </w:t>
      </w:r>
      <w:r w:rsidRPr="00620B24">
        <w:rPr>
          <w:rFonts w:asciiTheme="majorHAnsi" w:hAnsiTheme="majorHAnsi" w:cstheme="majorHAnsi"/>
          <w:sz w:val="24"/>
          <w:szCs w:val="24"/>
        </w:rPr>
        <w:t xml:space="preserve">Integrative family and systems treatment with children and adolescents with severe emotional and behavioral problems, Family Process, 48(3). </w:t>
      </w:r>
    </w:p>
    <w:p w14:paraId="579008AA" w14:textId="77777777" w:rsidR="00620B24" w:rsidRPr="00620B24" w:rsidRDefault="00620B24" w:rsidP="00620B24">
      <w:pPr>
        <w:spacing w:after="0" w:line="360" w:lineRule="auto"/>
        <w:ind w:left="720" w:hanging="720"/>
        <w:rPr>
          <w:rFonts w:asciiTheme="majorHAnsi" w:hAnsiTheme="majorHAnsi" w:cstheme="majorHAnsi"/>
          <w:sz w:val="24"/>
          <w:szCs w:val="24"/>
        </w:rPr>
      </w:pPr>
      <w:r w:rsidRPr="00620B24">
        <w:rPr>
          <w:rFonts w:asciiTheme="majorHAnsi" w:hAnsiTheme="majorHAnsi" w:cstheme="majorHAnsi"/>
          <w:sz w:val="24"/>
          <w:szCs w:val="24"/>
        </w:rPr>
        <w:lastRenderedPageBreak/>
        <w:t xml:space="preserve">Luthar, S.S., Cicchetti, D., Becker, B. (2000) </w:t>
      </w:r>
      <w:proofErr w:type="gramStart"/>
      <w:r w:rsidRPr="00620B24">
        <w:rPr>
          <w:rFonts w:asciiTheme="majorHAnsi" w:hAnsiTheme="majorHAnsi" w:cstheme="majorHAnsi"/>
          <w:sz w:val="24"/>
          <w:szCs w:val="24"/>
        </w:rPr>
        <w:t>The</w:t>
      </w:r>
      <w:proofErr w:type="gramEnd"/>
      <w:r w:rsidRPr="00620B24">
        <w:rPr>
          <w:rFonts w:asciiTheme="majorHAnsi" w:hAnsiTheme="majorHAnsi" w:cstheme="majorHAnsi"/>
          <w:sz w:val="24"/>
          <w:szCs w:val="24"/>
        </w:rPr>
        <w:t xml:space="preserve"> construct of resilience: A critical evaluation and guidelines for future work. </w:t>
      </w:r>
      <w:r w:rsidRPr="00620B24">
        <w:rPr>
          <w:rFonts w:asciiTheme="majorHAnsi" w:hAnsiTheme="majorHAnsi" w:cstheme="majorHAnsi"/>
          <w:i/>
          <w:sz w:val="24"/>
          <w:szCs w:val="24"/>
        </w:rPr>
        <w:t>Child Development</w:t>
      </w:r>
      <w:r w:rsidRPr="00620B24">
        <w:rPr>
          <w:rFonts w:asciiTheme="majorHAnsi" w:hAnsiTheme="majorHAnsi" w:cstheme="majorHAnsi"/>
          <w:sz w:val="24"/>
          <w:szCs w:val="24"/>
        </w:rPr>
        <w:t>. 71(3)/ P. 543-562</w:t>
      </w:r>
    </w:p>
    <w:p w14:paraId="4BA941F7" w14:textId="77777777" w:rsidR="00620B24" w:rsidRPr="00620B24" w:rsidRDefault="00620B24" w:rsidP="00620B24">
      <w:pPr>
        <w:spacing w:after="0" w:line="360" w:lineRule="auto"/>
        <w:ind w:left="720" w:hanging="720"/>
        <w:rPr>
          <w:rFonts w:asciiTheme="majorHAnsi" w:hAnsiTheme="majorHAnsi" w:cstheme="majorHAnsi"/>
          <w:sz w:val="24"/>
          <w:szCs w:val="24"/>
          <w:lang w:val="en"/>
        </w:rPr>
      </w:pPr>
      <w:r w:rsidRPr="00620B24">
        <w:rPr>
          <w:rFonts w:asciiTheme="majorHAnsi" w:hAnsiTheme="majorHAnsi" w:cstheme="majorHAnsi"/>
          <w:sz w:val="24"/>
          <w:szCs w:val="24"/>
          <w:lang w:val="en"/>
        </w:rPr>
        <w:t xml:space="preserve">Martinsen, KD. Simon-Peter, N., Solveig, H, </w:t>
      </w:r>
      <w:proofErr w:type="spellStart"/>
      <w:r w:rsidRPr="00620B24">
        <w:rPr>
          <w:rFonts w:asciiTheme="majorHAnsi" w:hAnsiTheme="majorHAnsi" w:cstheme="majorHAnsi"/>
          <w:sz w:val="24"/>
          <w:szCs w:val="24"/>
          <w:lang w:val="en"/>
        </w:rPr>
        <w:t>Waaktaar</w:t>
      </w:r>
      <w:proofErr w:type="spellEnd"/>
      <w:r w:rsidRPr="00620B24">
        <w:rPr>
          <w:rFonts w:asciiTheme="majorHAnsi" w:hAnsiTheme="majorHAnsi" w:cstheme="majorHAnsi"/>
          <w:sz w:val="24"/>
          <w:szCs w:val="24"/>
          <w:lang w:val="en"/>
        </w:rPr>
        <w:t xml:space="preserve">, T., </w:t>
      </w:r>
      <w:proofErr w:type="spellStart"/>
      <w:r w:rsidRPr="00620B24">
        <w:rPr>
          <w:rFonts w:asciiTheme="majorHAnsi" w:hAnsiTheme="majorHAnsi" w:cstheme="majorHAnsi"/>
          <w:sz w:val="24"/>
          <w:szCs w:val="24"/>
          <w:lang w:val="en"/>
        </w:rPr>
        <w:t>Sund</w:t>
      </w:r>
      <w:proofErr w:type="spellEnd"/>
      <w:r w:rsidRPr="00620B24">
        <w:rPr>
          <w:rFonts w:asciiTheme="majorHAnsi" w:hAnsiTheme="majorHAnsi" w:cstheme="majorHAnsi"/>
          <w:sz w:val="24"/>
          <w:szCs w:val="24"/>
          <w:lang w:val="en"/>
        </w:rPr>
        <w:t xml:space="preserve">, A.M. &amp; Kendal, P.C. (2016) Self-reported quality of life and self-esteem in sad and anxious </w:t>
      </w:r>
      <w:proofErr w:type="gramStart"/>
      <w:r w:rsidRPr="00620B24">
        <w:rPr>
          <w:rFonts w:asciiTheme="majorHAnsi" w:hAnsiTheme="majorHAnsi" w:cstheme="majorHAnsi"/>
          <w:sz w:val="24"/>
          <w:szCs w:val="24"/>
          <w:lang w:val="en"/>
        </w:rPr>
        <w:t>school children</w:t>
      </w:r>
      <w:proofErr w:type="gramEnd"/>
      <w:r w:rsidRPr="00620B24">
        <w:rPr>
          <w:rFonts w:asciiTheme="majorHAnsi" w:hAnsiTheme="majorHAnsi" w:cstheme="majorHAnsi"/>
          <w:sz w:val="24"/>
          <w:szCs w:val="24"/>
          <w:lang w:val="en"/>
        </w:rPr>
        <w:t xml:space="preserve">. </w:t>
      </w:r>
      <w:r w:rsidRPr="00620B24">
        <w:rPr>
          <w:rFonts w:asciiTheme="majorHAnsi" w:hAnsiTheme="majorHAnsi" w:cstheme="majorHAnsi"/>
          <w:i/>
          <w:sz w:val="24"/>
          <w:szCs w:val="24"/>
          <w:lang w:val="en"/>
        </w:rPr>
        <w:t xml:space="preserve">BMC Psychology. </w:t>
      </w:r>
      <w:proofErr w:type="gramStart"/>
      <w:r w:rsidRPr="00620B24">
        <w:rPr>
          <w:rFonts w:asciiTheme="majorHAnsi" w:hAnsiTheme="majorHAnsi" w:cstheme="majorHAnsi"/>
          <w:sz w:val="24"/>
          <w:szCs w:val="24"/>
          <w:lang w:val="en"/>
        </w:rPr>
        <w:t>4(</w:t>
      </w:r>
      <w:proofErr w:type="gramEnd"/>
      <w:r w:rsidRPr="00620B24">
        <w:rPr>
          <w:rFonts w:asciiTheme="majorHAnsi" w:hAnsiTheme="majorHAnsi" w:cstheme="majorHAnsi"/>
          <w:sz w:val="24"/>
          <w:szCs w:val="24"/>
          <w:lang w:val="en"/>
        </w:rPr>
        <w:t>45).</w:t>
      </w:r>
    </w:p>
    <w:p w14:paraId="37548343" w14:textId="77777777" w:rsidR="00620B24" w:rsidRP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sz w:val="24"/>
          <w:szCs w:val="24"/>
        </w:rPr>
        <w:t xml:space="preserve">Masten, A. (2011) Resilience in children threatened by extreme adversity: Frameworks </w:t>
      </w:r>
      <w:r w:rsidRPr="00620B24">
        <w:rPr>
          <w:rFonts w:asciiTheme="majorHAnsi" w:hAnsiTheme="majorHAnsi" w:cstheme="majorHAnsi"/>
          <w:sz w:val="24"/>
          <w:szCs w:val="24"/>
        </w:rPr>
        <w:tab/>
        <w:t xml:space="preserve">for research, practice, and translational synergy. </w:t>
      </w:r>
      <w:r w:rsidRPr="00620B24">
        <w:rPr>
          <w:rFonts w:asciiTheme="majorHAnsi" w:hAnsiTheme="majorHAnsi" w:cstheme="majorHAnsi"/>
          <w:i/>
          <w:sz w:val="24"/>
          <w:szCs w:val="24"/>
        </w:rPr>
        <w:t xml:space="preserve">Development and Psychopathology, </w:t>
      </w:r>
      <w:r w:rsidRPr="00620B24">
        <w:rPr>
          <w:rFonts w:asciiTheme="majorHAnsi" w:hAnsiTheme="majorHAnsi" w:cstheme="majorHAnsi"/>
          <w:sz w:val="24"/>
          <w:szCs w:val="24"/>
        </w:rPr>
        <w:t xml:space="preserve">23, 493-506. </w:t>
      </w:r>
      <w:proofErr w:type="gramStart"/>
      <w:r w:rsidRPr="00620B24">
        <w:rPr>
          <w:rFonts w:asciiTheme="majorHAnsi" w:hAnsiTheme="majorHAnsi" w:cstheme="majorHAnsi"/>
          <w:bCs/>
          <w:sz w:val="24"/>
          <w:szCs w:val="24"/>
        </w:rPr>
        <w:t>doi:</w:t>
      </w:r>
      <w:proofErr w:type="gramEnd"/>
      <w:r w:rsidRPr="00620B24">
        <w:rPr>
          <w:rFonts w:asciiTheme="majorHAnsi" w:hAnsiTheme="majorHAnsi" w:cstheme="majorHAnsi"/>
          <w:bCs/>
          <w:sz w:val="24"/>
          <w:szCs w:val="24"/>
        </w:rPr>
        <w:t>10.1017/S0954579411000198</w:t>
      </w:r>
    </w:p>
    <w:p w14:paraId="403C75B6" w14:textId="77777777" w:rsidR="00620B24" w:rsidRPr="00620B24" w:rsidRDefault="00620B24" w:rsidP="00620B24">
      <w:pPr>
        <w:spacing w:after="0" w:line="360" w:lineRule="auto"/>
        <w:ind w:left="720" w:hanging="720"/>
        <w:rPr>
          <w:rFonts w:asciiTheme="majorHAnsi" w:hAnsiTheme="majorHAnsi" w:cstheme="majorHAnsi"/>
          <w:sz w:val="24"/>
          <w:szCs w:val="24"/>
          <w:lang w:val="en"/>
        </w:rPr>
      </w:pPr>
      <w:r w:rsidRPr="00620B24">
        <w:rPr>
          <w:rFonts w:asciiTheme="majorHAnsi" w:hAnsiTheme="majorHAnsi" w:cstheme="majorHAnsi"/>
          <w:bCs/>
          <w:sz w:val="24"/>
          <w:szCs w:val="24"/>
        </w:rPr>
        <w:t xml:space="preserve">Mester, J. (2008) </w:t>
      </w:r>
      <w:proofErr w:type="gramStart"/>
      <w:r w:rsidRPr="00620B24">
        <w:rPr>
          <w:rFonts w:asciiTheme="majorHAnsi" w:hAnsiTheme="majorHAnsi" w:cstheme="majorHAnsi"/>
          <w:bCs/>
          <w:sz w:val="24"/>
          <w:szCs w:val="24"/>
        </w:rPr>
        <w:t>Creatively</w:t>
      </w:r>
      <w:proofErr w:type="gramEnd"/>
      <w:r w:rsidRPr="00620B24">
        <w:rPr>
          <w:rFonts w:asciiTheme="majorHAnsi" w:hAnsiTheme="majorHAnsi" w:cstheme="majorHAnsi"/>
          <w:bCs/>
          <w:sz w:val="24"/>
          <w:szCs w:val="24"/>
        </w:rPr>
        <w:t xml:space="preserve"> constructing a community of learners. </w:t>
      </w:r>
      <w:r w:rsidRPr="00620B24">
        <w:rPr>
          <w:rFonts w:asciiTheme="majorHAnsi" w:hAnsiTheme="majorHAnsi" w:cstheme="majorHAnsi"/>
          <w:bCs/>
          <w:i/>
          <w:sz w:val="24"/>
          <w:szCs w:val="24"/>
        </w:rPr>
        <w:t xml:space="preserve">Early Childhood Research &amp; Practice. </w:t>
      </w:r>
      <w:r w:rsidRPr="00620B24">
        <w:rPr>
          <w:rFonts w:asciiTheme="majorHAnsi" w:hAnsiTheme="majorHAnsi" w:cstheme="majorHAnsi"/>
          <w:bCs/>
          <w:sz w:val="24"/>
          <w:szCs w:val="24"/>
        </w:rPr>
        <w:t>10(1)</w:t>
      </w:r>
    </w:p>
    <w:p w14:paraId="6A7C8ED2" w14:textId="77777777" w:rsidR="00620B24" w:rsidRP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bCs/>
          <w:sz w:val="24"/>
          <w:szCs w:val="24"/>
        </w:rPr>
        <w:t xml:space="preserve">Mundy, J. (1996) Tipping the scales from risk to resiliency. </w:t>
      </w:r>
      <w:r w:rsidRPr="00620B24">
        <w:rPr>
          <w:rFonts w:asciiTheme="majorHAnsi" w:hAnsiTheme="majorHAnsi" w:cstheme="majorHAnsi"/>
          <w:bCs/>
          <w:i/>
          <w:sz w:val="24"/>
          <w:szCs w:val="24"/>
        </w:rPr>
        <w:t xml:space="preserve">Parks and Recreation. </w:t>
      </w:r>
      <w:r w:rsidRPr="00620B24">
        <w:rPr>
          <w:rFonts w:asciiTheme="majorHAnsi" w:hAnsiTheme="majorHAnsi" w:cstheme="majorHAnsi"/>
          <w:bCs/>
          <w:sz w:val="24"/>
          <w:szCs w:val="24"/>
        </w:rPr>
        <w:t>31(3)</w:t>
      </w:r>
    </w:p>
    <w:p w14:paraId="478007F9" w14:textId="77777777" w:rsidR="00620B24" w:rsidRDefault="00620B24" w:rsidP="00620B24">
      <w:pPr>
        <w:spacing w:after="0" w:line="360" w:lineRule="auto"/>
        <w:ind w:left="720" w:hanging="720"/>
        <w:rPr>
          <w:rStyle w:val="slug-doi"/>
          <w:rFonts w:cstheme="minorHAnsi"/>
          <w:sz w:val="24"/>
          <w:szCs w:val="24"/>
          <w:lang w:val="en"/>
        </w:rPr>
      </w:pPr>
      <w:r w:rsidRPr="00620B24">
        <w:rPr>
          <w:rFonts w:asciiTheme="majorHAnsi" w:hAnsiTheme="majorHAnsi" w:cstheme="majorHAnsi"/>
          <w:bCs/>
          <w:sz w:val="24"/>
          <w:szCs w:val="24"/>
        </w:rPr>
        <w:t xml:space="preserve">Nash, J. &amp; Bowen, G. (1999) Perceived crime and informal social control in the neighborhood as a context for adolescent behavior: A risk and resilience perspective. </w:t>
      </w:r>
      <w:r w:rsidRPr="00620B24">
        <w:rPr>
          <w:rFonts w:asciiTheme="majorHAnsi" w:hAnsiTheme="majorHAnsi" w:cstheme="majorHAnsi"/>
          <w:bCs/>
          <w:i/>
          <w:sz w:val="24"/>
          <w:szCs w:val="24"/>
        </w:rPr>
        <w:t xml:space="preserve">Social Work Research, </w:t>
      </w:r>
      <w:r w:rsidRPr="00620B24">
        <w:rPr>
          <w:rFonts w:asciiTheme="majorHAnsi" w:hAnsiTheme="majorHAnsi" w:cstheme="majorHAnsi"/>
          <w:bCs/>
          <w:sz w:val="24"/>
          <w:szCs w:val="24"/>
        </w:rPr>
        <w:t xml:space="preserve">23(3) p. 171-186. </w:t>
      </w:r>
      <w:proofErr w:type="spellStart"/>
      <w:proofErr w:type="gramStart"/>
      <w:r w:rsidRPr="00620B24">
        <w:rPr>
          <w:rFonts w:asciiTheme="majorHAnsi" w:hAnsiTheme="majorHAnsi" w:cstheme="majorHAnsi"/>
          <w:bCs/>
          <w:sz w:val="24"/>
          <w:szCs w:val="24"/>
        </w:rPr>
        <w:t>doi</w:t>
      </w:r>
      <w:proofErr w:type="spellEnd"/>
      <w:proofErr w:type="gramEnd"/>
      <w:r w:rsidRPr="00620B24">
        <w:rPr>
          <w:rFonts w:asciiTheme="majorHAnsi" w:hAnsiTheme="majorHAnsi" w:cstheme="majorHAnsi"/>
          <w:bCs/>
          <w:sz w:val="24"/>
          <w:szCs w:val="24"/>
        </w:rPr>
        <w:t xml:space="preserve"> </w:t>
      </w:r>
      <w:r w:rsidRPr="00620B24">
        <w:rPr>
          <w:rStyle w:val="slug-doi"/>
          <w:rFonts w:cstheme="minorHAnsi"/>
          <w:sz w:val="24"/>
          <w:szCs w:val="24"/>
          <w:lang w:val="en"/>
        </w:rPr>
        <w:t>10.1093/</w:t>
      </w:r>
      <w:proofErr w:type="spellStart"/>
      <w:r w:rsidRPr="00620B24">
        <w:rPr>
          <w:rStyle w:val="slug-doi"/>
          <w:rFonts w:cstheme="minorHAnsi"/>
          <w:sz w:val="24"/>
          <w:szCs w:val="24"/>
          <w:lang w:val="en"/>
        </w:rPr>
        <w:t>swr</w:t>
      </w:r>
      <w:proofErr w:type="spellEnd"/>
      <w:r w:rsidRPr="00620B24">
        <w:rPr>
          <w:rStyle w:val="slug-doi"/>
          <w:rFonts w:cstheme="minorHAnsi"/>
          <w:sz w:val="24"/>
          <w:szCs w:val="24"/>
          <w:lang w:val="en"/>
        </w:rPr>
        <w:t>/23.3.171</w:t>
      </w:r>
    </w:p>
    <w:p w14:paraId="15BEB4B3" w14:textId="77777777" w:rsidR="002313E1" w:rsidRPr="002313E1" w:rsidRDefault="002313E1" w:rsidP="00620B24">
      <w:pPr>
        <w:spacing w:after="0" w:line="360" w:lineRule="auto"/>
        <w:ind w:left="720" w:hanging="720"/>
        <w:rPr>
          <w:rStyle w:val="slug-doi"/>
          <w:rFonts w:cstheme="minorHAnsi"/>
          <w:sz w:val="24"/>
          <w:szCs w:val="24"/>
          <w:lang w:val="en"/>
        </w:rPr>
      </w:pPr>
      <w:r>
        <w:rPr>
          <w:rStyle w:val="slug-doi"/>
          <w:rFonts w:cstheme="minorHAnsi"/>
          <w:sz w:val="24"/>
          <w:szCs w:val="24"/>
          <w:lang w:val="en"/>
        </w:rPr>
        <w:t xml:space="preserve">Omer, H., Steinmetz, S., Carthy, T. &amp; Von Schlippe, A. (2013) </w:t>
      </w:r>
      <w:r>
        <w:rPr>
          <w:rStyle w:val="slug-doi"/>
          <w:rFonts w:cstheme="minorHAnsi"/>
          <w:i/>
          <w:sz w:val="24"/>
          <w:szCs w:val="24"/>
          <w:lang w:val="en"/>
        </w:rPr>
        <w:t xml:space="preserve">Family Process, </w:t>
      </w:r>
      <w:r>
        <w:rPr>
          <w:rStyle w:val="slug-doi"/>
          <w:rFonts w:cstheme="minorHAnsi"/>
          <w:sz w:val="24"/>
          <w:szCs w:val="24"/>
          <w:lang w:val="en"/>
        </w:rPr>
        <w:t>52. P 193-206</w:t>
      </w:r>
    </w:p>
    <w:p w14:paraId="5026F751" w14:textId="77777777" w:rsidR="00620B24" w:rsidRPr="00620B24" w:rsidRDefault="00620B24" w:rsidP="00620B24">
      <w:pPr>
        <w:spacing w:after="0" w:line="360" w:lineRule="auto"/>
        <w:ind w:left="720" w:hanging="720"/>
        <w:rPr>
          <w:rFonts w:asciiTheme="majorHAnsi" w:hAnsiTheme="majorHAnsi" w:cstheme="majorHAnsi"/>
          <w:bCs/>
          <w:sz w:val="24"/>
          <w:szCs w:val="24"/>
        </w:rPr>
      </w:pPr>
      <w:r w:rsidRPr="00620B24">
        <w:rPr>
          <w:rStyle w:val="slug-doi"/>
          <w:rFonts w:cstheme="minorHAnsi"/>
          <w:sz w:val="24"/>
          <w:szCs w:val="24"/>
          <w:lang w:val="en"/>
        </w:rPr>
        <w:t xml:space="preserve">Palusci, V.J. (2011) Risk factors and services for child maltreatment among infants and young children, </w:t>
      </w:r>
      <w:r w:rsidRPr="00620B24">
        <w:rPr>
          <w:rStyle w:val="slug-doi"/>
          <w:rFonts w:cstheme="minorHAnsi"/>
          <w:i/>
          <w:sz w:val="24"/>
          <w:szCs w:val="24"/>
          <w:lang w:val="en"/>
        </w:rPr>
        <w:t xml:space="preserve">Children and Youth Services Review, </w:t>
      </w:r>
      <w:r w:rsidRPr="00620B24">
        <w:rPr>
          <w:rStyle w:val="slug-doi"/>
          <w:rFonts w:cstheme="minorHAnsi"/>
          <w:sz w:val="24"/>
          <w:szCs w:val="24"/>
          <w:lang w:val="en"/>
        </w:rPr>
        <w:t xml:space="preserve">33(8). P. 1374-1382. </w:t>
      </w:r>
      <w:proofErr w:type="spellStart"/>
      <w:proofErr w:type="gramStart"/>
      <w:r w:rsidRPr="00620B24">
        <w:rPr>
          <w:rStyle w:val="slug-doi"/>
          <w:rFonts w:cstheme="minorHAnsi"/>
          <w:sz w:val="24"/>
          <w:szCs w:val="24"/>
          <w:lang w:val="en"/>
        </w:rPr>
        <w:t>doi</w:t>
      </w:r>
      <w:proofErr w:type="spellEnd"/>
      <w:proofErr w:type="gramEnd"/>
      <w:r w:rsidRPr="00620B24">
        <w:rPr>
          <w:rStyle w:val="slug-doi"/>
          <w:rFonts w:cstheme="minorHAnsi"/>
          <w:sz w:val="24"/>
          <w:szCs w:val="24"/>
          <w:lang w:val="en"/>
        </w:rPr>
        <w:t xml:space="preserve"> </w:t>
      </w:r>
      <w:r w:rsidRPr="00620B24">
        <w:rPr>
          <w:rFonts w:cstheme="minorHAnsi"/>
          <w:sz w:val="24"/>
          <w:szCs w:val="24"/>
          <w:lang w:val="en"/>
        </w:rPr>
        <w:t xml:space="preserve">10.1016/j.childyouth.2011.04.025 </w:t>
      </w:r>
    </w:p>
    <w:p w14:paraId="01EAB26D" w14:textId="77777777" w:rsidR="00620B24" w:rsidRP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bCs/>
          <w:sz w:val="24"/>
          <w:szCs w:val="24"/>
        </w:rPr>
        <w:t xml:space="preserve">Parental resilience (n.d.) </w:t>
      </w:r>
      <w:r w:rsidRPr="00620B24">
        <w:rPr>
          <w:rFonts w:asciiTheme="majorHAnsi" w:hAnsiTheme="majorHAnsi" w:cstheme="majorHAnsi"/>
          <w:bCs/>
          <w:i/>
          <w:sz w:val="24"/>
          <w:szCs w:val="24"/>
        </w:rPr>
        <w:t>Institute for Family Violence Studies, College of Social Work, US.</w:t>
      </w:r>
      <w:r w:rsidRPr="00620B24">
        <w:rPr>
          <w:rFonts w:asciiTheme="majorHAnsi" w:hAnsiTheme="majorHAnsi" w:cstheme="majorHAnsi"/>
          <w:bCs/>
          <w:sz w:val="24"/>
          <w:szCs w:val="24"/>
        </w:rPr>
        <w:t xml:space="preserve"> Retrieved from: </w:t>
      </w:r>
      <w:hyperlink r:id="rId30" w:history="1">
        <w:r w:rsidRPr="00620B24">
          <w:rPr>
            <w:rStyle w:val="Hyperlink"/>
            <w:rFonts w:asciiTheme="majorHAnsi" w:hAnsiTheme="majorHAnsi" w:cstheme="majorHAnsi"/>
            <w:bCs/>
            <w:color w:val="auto"/>
            <w:sz w:val="24"/>
            <w:szCs w:val="24"/>
            <w:u w:val="none"/>
          </w:rPr>
          <w:t>http://familyvio.csw.fsu.edu/wp-content/uploads/2015/04/ProtectiveFactor3.pdf</w:t>
        </w:r>
      </w:hyperlink>
    </w:p>
    <w:p w14:paraId="23CBA477" w14:textId="77777777" w:rsidR="00620B24" w:rsidRP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bCs/>
          <w:sz w:val="24"/>
          <w:szCs w:val="24"/>
        </w:rPr>
        <w:t>Pasick, R. (2014) Finding strength in the face of adversity. Retrieved from http://robpasick.com/finding-strength-in-the-face-of-adversity/</w:t>
      </w:r>
    </w:p>
    <w:p w14:paraId="56712ACB" w14:textId="77777777" w:rsid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bCs/>
          <w:sz w:val="24"/>
          <w:szCs w:val="24"/>
        </w:rPr>
        <w:t xml:space="preserve">Perry, J. &amp; Felce, </w:t>
      </w:r>
      <w:proofErr w:type="gramStart"/>
      <w:r w:rsidRPr="00620B24">
        <w:rPr>
          <w:rFonts w:asciiTheme="majorHAnsi" w:hAnsiTheme="majorHAnsi" w:cstheme="majorHAnsi"/>
          <w:bCs/>
          <w:sz w:val="24"/>
          <w:szCs w:val="24"/>
        </w:rPr>
        <w:t>D</w:t>
      </w:r>
      <w:proofErr w:type="gramEnd"/>
      <w:r w:rsidRPr="00620B24">
        <w:rPr>
          <w:rFonts w:asciiTheme="majorHAnsi" w:hAnsiTheme="majorHAnsi" w:cstheme="majorHAnsi"/>
          <w:bCs/>
          <w:sz w:val="24"/>
          <w:szCs w:val="24"/>
        </w:rPr>
        <w:t xml:space="preserve">. (1995) Measure for measure: How do measures of quality of life compare? </w:t>
      </w:r>
      <w:r w:rsidRPr="00620B24">
        <w:rPr>
          <w:rFonts w:asciiTheme="majorHAnsi" w:hAnsiTheme="majorHAnsi" w:cstheme="majorHAnsi"/>
          <w:bCs/>
          <w:i/>
          <w:sz w:val="24"/>
          <w:szCs w:val="24"/>
        </w:rPr>
        <w:t xml:space="preserve">British Journal of Learning Disabilities, </w:t>
      </w:r>
      <w:r w:rsidRPr="00620B24">
        <w:rPr>
          <w:rFonts w:asciiTheme="majorHAnsi" w:hAnsiTheme="majorHAnsi" w:cstheme="majorHAnsi"/>
          <w:bCs/>
          <w:sz w:val="24"/>
          <w:szCs w:val="24"/>
        </w:rPr>
        <w:t>23(4). P. 134-137</w:t>
      </w:r>
    </w:p>
    <w:p w14:paraId="2A08F3BB" w14:textId="77777777" w:rsidR="008E188B" w:rsidRPr="008E188B" w:rsidRDefault="008E188B" w:rsidP="00620B24">
      <w:pPr>
        <w:spacing w:after="0" w:line="360" w:lineRule="auto"/>
        <w:ind w:left="720" w:hanging="720"/>
        <w:rPr>
          <w:rFonts w:asciiTheme="majorHAnsi" w:hAnsiTheme="majorHAnsi" w:cstheme="majorHAnsi"/>
          <w:bCs/>
          <w:sz w:val="24"/>
          <w:szCs w:val="24"/>
        </w:rPr>
      </w:pPr>
      <w:r>
        <w:rPr>
          <w:rFonts w:asciiTheme="majorHAnsi" w:hAnsiTheme="majorHAnsi" w:cstheme="majorHAnsi"/>
          <w:bCs/>
          <w:sz w:val="24"/>
          <w:szCs w:val="24"/>
        </w:rPr>
        <w:t xml:space="preserve">Ruch, G. (2014) ‘Helping children is a human process’: Researching the challenges social workers face in communicating with children. </w:t>
      </w:r>
      <w:r>
        <w:rPr>
          <w:rFonts w:asciiTheme="majorHAnsi" w:hAnsiTheme="majorHAnsi" w:cstheme="majorHAnsi"/>
          <w:bCs/>
          <w:i/>
          <w:sz w:val="24"/>
          <w:szCs w:val="24"/>
        </w:rPr>
        <w:t xml:space="preserve">British Journal of Social Work. </w:t>
      </w:r>
      <w:r>
        <w:rPr>
          <w:rFonts w:asciiTheme="majorHAnsi" w:hAnsiTheme="majorHAnsi" w:cstheme="majorHAnsi"/>
          <w:bCs/>
          <w:sz w:val="24"/>
          <w:szCs w:val="24"/>
        </w:rPr>
        <w:t xml:space="preserve">44. P. 2145-2162. </w:t>
      </w:r>
      <w:r w:rsidRPr="008E188B">
        <w:rPr>
          <w:rFonts w:cstheme="minorHAnsi"/>
          <w:sz w:val="24"/>
          <w:szCs w:val="24"/>
        </w:rPr>
        <w:t>doi:10.1093/</w:t>
      </w:r>
      <w:proofErr w:type="spellStart"/>
      <w:r w:rsidRPr="008E188B">
        <w:rPr>
          <w:rFonts w:cstheme="minorHAnsi"/>
          <w:sz w:val="24"/>
          <w:szCs w:val="24"/>
        </w:rPr>
        <w:t>bjsw</w:t>
      </w:r>
      <w:proofErr w:type="spellEnd"/>
      <w:r w:rsidRPr="008E188B">
        <w:rPr>
          <w:rFonts w:cstheme="minorHAnsi"/>
          <w:sz w:val="24"/>
          <w:szCs w:val="24"/>
        </w:rPr>
        <w:t>/bct045</w:t>
      </w:r>
    </w:p>
    <w:p w14:paraId="347B15B1" w14:textId="77777777" w:rsidR="00620B24" w:rsidRP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bCs/>
          <w:sz w:val="24"/>
          <w:szCs w:val="24"/>
        </w:rPr>
        <w:t xml:space="preserve">Search Institute (2011). The 40 developmental assets. </w:t>
      </w:r>
    </w:p>
    <w:p w14:paraId="70FBE916" w14:textId="77777777" w:rsidR="00620B24" w:rsidRP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bCs/>
          <w:sz w:val="24"/>
          <w:szCs w:val="24"/>
        </w:rPr>
        <w:t xml:space="preserve">Stix, G. (2011) </w:t>
      </w:r>
      <w:proofErr w:type="gramStart"/>
      <w:r w:rsidRPr="00620B24">
        <w:rPr>
          <w:rFonts w:asciiTheme="majorHAnsi" w:hAnsiTheme="majorHAnsi" w:cstheme="majorHAnsi"/>
          <w:bCs/>
          <w:sz w:val="24"/>
          <w:szCs w:val="24"/>
        </w:rPr>
        <w:t>The</w:t>
      </w:r>
      <w:proofErr w:type="gramEnd"/>
      <w:r w:rsidRPr="00620B24">
        <w:rPr>
          <w:rFonts w:asciiTheme="majorHAnsi" w:hAnsiTheme="majorHAnsi" w:cstheme="majorHAnsi"/>
          <w:bCs/>
          <w:sz w:val="24"/>
          <w:szCs w:val="24"/>
        </w:rPr>
        <w:t xml:space="preserve"> neuroscience of true grit. </w:t>
      </w:r>
      <w:r w:rsidRPr="00620B24">
        <w:rPr>
          <w:rFonts w:asciiTheme="majorHAnsi" w:hAnsiTheme="majorHAnsi" w:cstheme="majorHAnsi"/>
          <w:bCs/>
          <w:i/>
          <w:sz w:val="24"/>
          <w:szCs w:val="24"/>
        </w:rPr>
        <w:t xml:space="preserve">Scientific American, </w:t>
      </w:r>
      <w:r w:rsidRPr="00620B24">
        <w:rPr>
          <w:rFonts w:asciiTheme="majorHAnsi" w:hAnsiTheme="majorHAnsi" w:cstheme="majorHAnsi"/>
          <w:bCs/>
          <w:sz w:val="24"/>
          <w:szCs w:val="24"/>
        </w:rPr>
        <w:t>304(3)</w:t>
      </w:r>
    </w:p>
    <w:p w14:paraId="0B29DD44" w14:textId="77777777" w:rsidR="00620B24" w:rsidRPr="00620B24" w:rsidRDefault="00620B24" w:rsidP="00620B24">
      <w:pPr>
        <w:spacing w:after="0" w:line="360" w:lineRule="auto"/>
        <w:ind w:left="720" w:hanging="720"/>
        <w:rPr>
          <w:rFonts w:asciiTheme="majorHAnsi" w:hAnsiTheme="majorHAnsi" w:cstheme="majorHAnsi"/>
          <w:bCs/>
          <w:i/>
          <w:sz w:val="24"/>
          <w:szCs w:val="24"/>
        </w:rPr>
      </w:pPr>
      <w:r w:rsidRPr="00620B24">
        <w:rPr>
          <w:rFonts w:asciiTheme="majorHAnsi" w:hAnsiTheme="majorHAnsi" w:cstheme="majorHAnsi"/>
          <w:bCs/>
          <w:sz w:val="24"/>
          <w:szCs w:val="24"/>
        </w:rPr>
        <w:lastRenderedPageBreak/>
        <w:t xml:space="preserve">Vanistendael, S. (1995) Growth in the </w:t>
      </w:r>
      <w:proofErr w:type="spellStart"/>
      <w:r w:rsidRPr="00620B24">
        <w:rPr>
          <w:rFonts w:asciiTheme="majorHAnsi" w:hAnsiTheme="majorHAnsi" w:cstheme="majorHAnsi"/>
          <w:bCs/>
          <w:sz w:val="24"/>
          <w:szCs w:val="24"/>
        </w:rPr>
        <w:t>muddle</w:t>
      </w:r>
      <w:proofErr w:type="spellEnd"/>
      <w:r w:rsidRPr="00620B24">
        <w:rPr>
          <w:rFonts w:asciiTheme="majorHAnsi" w:hAnsiTheme="majorHAnsi" w:cstheme="majorHAnsi"/>
          <w:bCs/>
          <w:sz w:val="24"/>
          <w:szCs w:val="24"/>
        </w:rPr>
        <w:t xml:space="preserve"> of life. Resilience: Building on other people’s strengths. </w:t>
      </w:r>
      <w:r w:rsidRPr="00620B24">
        <w:rPr>
          <w:rFonts w:asciiTheme="majorHAnsi" w:hAnsiTheme="majorHAnsi" w:cstheme="majorHAnsi"/>
          <w:bCs/>
          <w:i/>
          <w:sz w:val="24"/>
          <w:szCs w:val="24"/>
        </w:rPr>
        <w:t xml:space="preserve">ICCB series. </w:t>
      </w:r>
    </w:p>
    <w:p w14:paraId="601A3F4F" w14:textId="77777777" w:rsidR="00620B24" w:rsidRP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bCs/>
          <w:sz w:val="24"/>
          <w:szCs w:val="24"/>
        </w:rPr>
        <w:t xml:space="preserve">Zhao, W, Young, R.W., Breslow, L, Michel, N.M., </w:t>
      </w:r>
      <w:proofErr w:type="spellStart"/>
      <w:r w:rsidRPr="00620B24">
        <w:rPr>
          <w:rFonts w:asciiTheme="majorHAnsi" w:hAnsiTheme="majorHAnsi" w:cstheme="majorHAnsi"/>
          <w:bCs/>
          <w:sz w:val="24"/>
          <w:szCs w:val="24"/>
        </w:rPr>
        <w:t>Flett</w:t>
      </w:r>
      <w:proofErr w:type="spellEnd"/>
      <w:r w:rsidRPr="00620B24">
        <w:rPr>
          <w:rFonts w:asciiTheme="majorHAnsi" w:hAnsiTheme="majorHAnsi" w:cstheme="majorHAnsi"/>
          <w:bCs/>
          <w:sz w:val="24"/>
          <w:szCs w:val="24"/>
        </w:rPr>
        <w:t xml:space="preserve">, G., Goldberg, J.O. (2015) Attachment style, relationship factors, and mental health stigma among adolescents. </w:t>
      </w:r>
      <w:r w:rsidRPr="00620B24">
        <w:rPr>
          <w:rFonts w:asciiTheme="majorHAnsi" w:hAnsiTheme="majorHAnsi" w:cstheme="majorHAnsi"/>
          <w:bCs/>
          <w:i/>
          <w:sz w:val="24"/>
          <w:szCs w:val="24"/>
        </w:rPr>
        <w:t xml:space="preserve">Canadian Journal of Behavioral Science </w:t>
      </w:r>
      <w:r w:rsidRPr="00620B24">
        <w:rPr>
          <w:rFonts w:asciiTheme="majorHAnsi" w:hAnsiTheme="majorHAnsi" w:cstheme="majorHAnsi"/>
          <w:bCs/>
          <w:sz w:val="24"/>
          <w:szCs w:val="24"/>
        </w:rPr>
        <w:t>47(4). P. 263-271.</w:t>
      </w:r>
    </w:p>
    <w:p w14:paraId="69FBB015" w14:textId="71280223" w:rsidR="00620B24" w:rsidRDefault="00620B24" w:rsidP="00620B24">
      <w:pPr>
        <w:spacing w:after="0" w:line="360" w:lineRule="auto"/>
        <w:ind w:left="720" w:hanging="720"/>
        <w:rPr>
          <w:rFonts w:asciiTheme="majorHAnsi" w:hAnsiTheme="majorHAnsi" w:cstheme="majorHAnsi"/>
          <w:bCs/>
          <w:sz w:val="24"/>
          <w:szCs w:val="24"/>
        </w:rPr>
      </w:pPr>
      <w:r w:rsidRPr="00620B24">
        <w:rPr>
          <w:rFonts w:asciiTheme="majorHAnsi" w:hAnsiTheme="majorHAnsi" w:cstheme="majorHAnsi"/>
          <w:bCs/>
          <w:sz w:val="24"/>
          <w:szCs w:val="24"/>
        </w:rPr>
        <w:t>Zins, J.E., Bloodworth, M., Weissberg, R.P. Walberg, H. (2004) Building academic success on social and emotional learning: What does the research say? The Scientific Base Linking Social and Emotional Learning to School Success. New York, N.Y. US: Teachers College Press.</w:t>
      </w:r>
    </w:p>
    <w:p w14:paraId="779F1587" w14:textId="77777777" w:rsidR="00990BA9" w:rsidRPr="00B02164" w:rsidRDefault="00990BA9" w:rsidP="00620B24">
      <w:pPr>
        <w:spacing w:after="0" w:line="360" w:lineRule="auto"/>
        <w:rPr>
          <w:rStyle w:val="IntenseReference"/>
          <w:rFonts w:asciiTheme="majorHAnsi" w:hAnsiTheme="majorHAnsi" w:cstheme="majorHAnsi"/>
          <w:b w:val="0"/>
          <w:bCs w:val="0"/>
          <w:smallCaps w:val="0"/>
          <w:color w:val="auto"/>
          <w:spacing w:val="0"/>
          <w:sz w:val="24"/>
          <w:szCs w:val="24"/>
        </w:rPr>
      </w:pPr>
    </w:p>
    <w:sectPr w:rsidR="00990BA9" w:rsidRPr="00B02164" w:rsidSect="00F86B5D">
      <w:pgSz w:w="12240" w:h="15840"/>
      <w:pgMar w:top="1440" w:right="1440" w:bottom="1440" w:left="1440" w:header="720" w:footer="720" w:gutter="0"/>
      <w:pgBorders w:zOrder="back" w:offsetFrom="page">
        <w:top w:val="single" w:sz="4" w:space="24" w:color="97D700"/>
        <w:left w:val="single" w:sz="4" w:space="24" w:color="97D700"/>
        <w:right w:val="single" w:sz="4" w:space="24" w:color="97D7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D694" w14:textId="77777777" w:rsidR="00773DBB" w:rsidRDefault="00773DBB" w:rsidP="002A3B6A">
      <w:pPr>
        <w:spacing w:after="0" w:line="240" w:lineRule="auto"/>
      </w:pPr>
      <w:r>
        <w:separator/>
      </w:r>
    </w:p>
  </w:endnote>
  <w:endnote w:type="continuationSeparator" w:id="0">
    <w:p w14:paraId="60758849" w14:textId="77777777" w:rsidR="00773DBB" w:rsidRDefault="00773DBB" w:rsidP="002A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2E9F" w14:textId="77777777" w:rsidR="00773DBB" w:rsidRDefault="00773DBB">
    <w:pPr>
      <w:pStyle w:val="Footer"/>
    </w:pPr>
    <w:r w:rsidRPr="002A3B6A">
      <w:rPr>
        <w:noProof/>
      </w:rPr>
      <w:drawing>
        <wp:anchor distT="0" distB="0" distL="114300" distR="114300" simplePos="0" relativeHeight="251667456" behindDoc="0" locked="0" layoutInCell="1" allowOverlap="1" wp14:anchorId="1991ABFC" wp14:editId="047F9F05">
          <wp:simplePos x="0" y="0"/>
          <wp:positionH relativeFrom="margin">
            <wp:align>center</wp:align>
          </wp:positionH>
          <wp:positionV relativeFrom="paragraph">
            <wp:posOffset>-153035</wp:posOffset>
          </wp:positionV>
          <wp:extent cx="7156450" cy="727075"/>
          <wp:effectExtent l="0" t="0" r="6350" b="0"/>
          <wp:wrapThrough wrapText="bothSides">
            <wp:wrapPolygon edited="0">
              <wp:start x="16847" y="0"/>
              <wp:lineTo x="15812" y="1132"/>
              <wp:lineTo x="10580" y="8489"/>
              <wp:lineTo x="0" y="13017"/>
              <wp:lineTo x="0" y="20940"/>
              <wp:lineTo x="21562" y="20940"/>
              <wp:lineTo x="21562" y="1698"/>
              <wp:lineTo x="19607" y="0"/>
              <wp:lineTo x="16847" y="0"/>
            </wp:wrapPolygon>
          </wp:wrapThrough>
          <wp:docPr id="11" name="Picture 11" descr="T:\QA Shared\Leyco\_2014 FACS Agency &amp; Foundation Logos\Wave graphic\GreenWave-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A Shared\Leyco\_2014 FACS Agency &amp; Foundation Logos\Wave graphic\GreenWave-lar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7998" r="-16"/>
                  <a:stretch/>
                </pic:blipFill>
                <pic:spPr bwMode="auto">
                  <a:xfrm>
                    <a:off x="0" y="0"/>
                    <a:ext cx="7156450" cy="72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7A1A" w14:textId="77777777" w:rsidR="00773DBB" w:rsidRDefault="00773DBB">
    <w:pPr>
      <w:pStyle w:val="Footer"/>
    </w:pPr>
    <w:r w:rsidRPr="002A3B6A">
      <w:rPr>
        <w:noProof/>
      </w:rPr>
      <w:drawing>
        <wp:anchor distT="0" distB="0" distL="114300" distR="114300" simplePos="0" relativeHeight="251669504" behindDoc="0" locked="0" layoutInCell="1" allowOverlap="1" wp14:anchorId="2F042655" wp14:editId="4D3F6877">
          <wp:simplePos x="0" y="0"/>
          <wp:positionH relativeFrom="margin">
            <wp:align>center</wp:align>
          </wp:positionH>
          <wp:positionV relativeFrom="paragraph">
            <wp:posOffset>-153035</wp:posOffset>
          </wp:positionV>
          <wp:extent cx="7156450" cy="727075"/>
          <wp:effectExtent l="0" t="0" r="6350" b="0"/>
          <wp:wrapThrough wrapText="bothSides">
            <wp:wrapPolygon edited="0">
              <wp:start x="16847" y="0"/>
              <wp:lineTo x="15812" y="1132"/>
              <wp:lineTo x="10580" y="8489"/>
              <wp:lineTo x="0" y="13017"/>
              <wp:lineTo x="0" y="20940"/>
              <wp:lineTo x="21562" y="20940"/>
              <wp:lineTo x="21562" y="1698"/>
              <wp:lineTo x="19607" y="0"/>
              <wp:lineTo x="16847" y="0"/>
            </wp:wrapPolygon>
          </wp:wrapThrough>
          <wp:docPr id="13" name="Picture 13" descr="T:\QA Shared\Leyco\_2014 FACS Agency &amp; Foundation Logos\Wave graphic\GreenWave-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A Shared\Leyco\_2014 FACS Agency &amp; Foundation Logos\Wave graphic\GreenWave-lar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7998" r="-16"/>
                  <a:stretch/>
                </pic:blipFill>
                <pic:spPr bwMode="auto">
                  <a:xfrm>
                    <a:off x="0" y="0"/>
                    <a:ext cx="7156450" cy="72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A893" w14:textId="77777777" w:rsidR="00773DBB" w:rsidRDefault="00773D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9CFC" w14:textId="77777777" w:rsidR="00773DBB" w:rsidRDefault="00773DBB">
    <w:pPr>
      <w:pStyle w:val="Footer"/>
    </w:pPr>
    <w:r w:rsidRPr="002A3B6A">
      <w:rPr>
        <w:noProof/>
      </w:rPr>
      <w:drawing>
        <wp:anchor distT="0" distB="0" distL="114300" distR="114300" simplePos="0" relativeHeight="251665408" behindDoc="0" locked="0" layoutInCell="1" allowOverlap="1" wp14:anchorId="15231BD0" wp14:editId="7EEEAD10">
          <wp:simplePos x="0" y="0"/>
          <wp:positionH relativeFrom="margin">
            <wp:posOffset>-595746</wp:posOffset>
          </wp:positionH>
          <wp:positionV relativeFrom="paragraph">
            <wp:posOffset>-124633</wp:posOffset>
          </wp:positionV>
          <wp:extent cx="7156450" cy="727075"/>
          <wp:effectExtent l="0" t="0" r="6350" b="0"/>
          <wp:wrapThrough wrapText="bothSides">
            <wp:wrapPolygon edited="0">
              <wp:start x="16847" y="0"/>
              <wp:lineTo x="15812" y="1132"/>
              <wp:lineTo x="10580" y="8489"/>
              <wp:lineTo x="0" y="13017"/>
              <wp:lineTo x="0" y="20940"/>
              <wp:lineTo x="21562" y="20940"/>
              <wp:lineTo x="21562" y="1698"/>
              <wp:lineTo x="19607" y="0"/>
              <wp:lineTo x="16847" y="0"/>
            </wp:wrapPolygon>
          </wp:wrapThrough>
          <wp:docPr id="16" name="Picture 16" descr="T:\QA Shared\Leyco\_2014 FACS Agency &amp; Foundation Logos\Wave graphic\GreenWave-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A Shared\Leyco\_2014 FACS Agency &amp; Foundation Logos\Wave graphic\GreenWave-lar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7998" r="-16"/>
                  <a:stretch/>
                </pic:blipFill>
                <pic:spPr bwMode="auto">
                  <a:xfrm>
                    <a:off x="0" y="0"/>
                    <a:ext cx="7156450" cy="72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70E0" w14:textId="77777777" w:rsidR="00773DBB" w:rsidRDefault="00773DBB" w:rsidP="002A3B6A">
      <w:pPr>
        <w:spacing w:after="0" w:line="240" w:lineRule="auto"/>
      </w:pPr>
      <w:r>
        <w:separator/>
      </w:r>
    </w:p>
  </w:footnote>
  <w:footnote w:type="continuationSeparator" w:id="0">
    <w:p w14:paraId="3B03D690" w14:textId="77777777" w:rsidR="00773DBB" w:rsidRDefault="00773DBB" w:rsidP="002A3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84894"/>
      <w:docPartObj>
        <w:docPartGallery w:val="Page Numbers (Margins)"/>
        <w:docPartUnique/>
      </w:docPartObj>
    </w:sdtPr>
    <w:sdtContent>
      <w:p w14:paraId="7897B22A" w14:textId="77777777" w:rsidR="00773DBB" w:rsidRDefault="00773DBB">
        <w:pPr>
          <w:pStyle w:val="Header"/>
        </w:pPr>
        <w:r>
          <w:rPr>
            <w:noProof/>
          </w:rPr>
          <mc:AlternateContent>
            <mc:Choice Requires="wps">
              <w:drawing>
                <wp:anchor distT="0" distB="0" distL="114300" distR="114300" simplePos="0" relativeHeight="251668480" behindDoc="0" locked="0" layoutInCell="0" allowOverlap="1" wp14:anchorId="7A320F60" wp14:editId="6D84C54A">
                  <wp:simplePos x="0" y="0"/>
                  <wp:positionH relativeFrom="leftMargin">
                    <wp:align>center</wp:align>
                  </wp:positionH>
                  <wp:positionV relativeFrom="margin">
                    <wp:align>bottom</wp:align>
                  </wp:positionV>
                  <wp:extent cx="510540" cy="218313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E1E50" w14:textId="4A7DDD2A" w:rsidR="00773DBB" w:rsidRDefault="00773D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B08A8" w:rsidRPr="000B08A8">
                                <w:rPr>
                                  <w:rFonts w:asciiTheme="majorHAnsi" w:eastAsiaTheme="majorEastAsia" w:hAnsiTheme="majorHAnsi" w:cstheme="majorBidi"/>
                                  <w:noProof/>
                                  <w:sz w:val="44"/>
                                  <w:szCs w:val="44"/>
                                </w:rPr>
                                <w:t>13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320F60" id="Rectangle 12" o:spid="_x0000_s1027"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e6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mEd7q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82E1E50" w14:textId="4A7DDD2A" w:rsidR="00773DBB" w:rsidRDefault="00773D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B08A8" w:rsidRPr="000B08A8">
                          <w:rPr>
                            <w:rFonts w:asciiTheme="majorHAnsi" w:eastAsiaTheme="majorEastAsia" w:hAnsiTheme="majorHAnsi" w:cstheme="majorBidi"/>
                            <w:noProof/>
                            <w:sz w:val="44"/>
                            <w:szCs w:val="44"/>
                          </w:rPr>
                          <w:t>13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286567"/>
      <w:docPartObj>
        <w:docPartGallery w:val="Page Numbers (Top of Page)"/>
        <w:docPartUnique/>
      </w:docPartObj>
    </w:sdtPr>
    <w:sdtContent>
      <w:p w14:paraId="1F230A4F" w14:textId="0FE4F156" w:rsidR="00773DBB" w:rsidRDefault="00773DB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08A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8A8">
          <w:rPr>
            <w:b/>
            <w:bCs/>
            <w:noProof/>
          </w:rPr>
          <w:t>37</w:t>
        </w:r>
        <w:r>
          <w:rPr>
            <w:b/>
            <w:bCs/>
            <w:sz w:val="24"/>
            <w:szCs w:val="24"/>
          </w:rPr>
          <w:fldChar w:fldCharType="end"/>
        </w:r>
      </w:p>
    </w:sdtContent>
  </w:sdt>
  <w:p w14:paraId="1E4F3B3D" w14:textId="77777777" w:rsidR="00773DBB" w:rsidRDefault="00773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48E"/>
    <w:multiLevelType w:val="hybridMultilevel"/>
    <w:tmpl w:val="7D7A2C28"/>
    <w:lvl w:ilvl="0" w:tplc="128E4564">
      <w:start w:val="201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76D62"/>
    <w:multiLevelType w:val="hybridMultilevel"/>
    <w:tmpl w:val="976EE3E4"/>
    <w:lvl w:ilvl="0" w:tplc="2F120A4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B78C2"/>
    <w:multiLevelType w:val="hybridMultilevel"/>
    <w:tmpl w:val="78E09A9C"/>
    <w:lvl w:ilvl="0" w:tplc="3C14174E">
      <w:start w:val="2015"/>
      <w:numFmt w:val="bullet"/>
      <w:lvlText w:val="-"/>
      <w:lvlJc w:val="left"/>
      <w:pPr>
        <w:ind w:left="360" w:hanging="360"/>
      </w:pPr>
      <w:rPr>
        <w:rFonts w:ascii="Times New Roman" w:eastAsiaTheme="minorEastAsia" w:hAnsi="Times New Roman" w:cs="Times New Roman" w:hint="default"/>
        <w:b/>
        <w:color w:val="C63527" w:themeColor="accent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96746E"/>
    <w:multiLevelType w:val="hybridMultilevel"/>
    <w:tmpl w:val="B1DE08C8"/>
    <w:lvl w:ilvl="0" w:tplc="34EC9E22">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67548"/>
    <w:multiLevelType w:val="hybridMultilevel"/>
    <w:tmpl w:val="58B48512"/>
    <w:lvl w:ilvl="0" w:tplc="02B8AD3C">
      <w:start w:val="1"/>
      <w:numFmt w:val="bullet"/>
      <w:lvlText w:val=""/>
      <w:lvlJc w:val="left"/>
      <w:pPr>
        <w:ind w:left="1080" w:hanging="360"/>
      </w:pPr>
      <w:rPr>
        <w:rFonts w:ascii="Symbol" w:hAnsi="Symbol" w:hint="default"/>
        <w:color w:val="97D700" w:themeColor="accen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AE61A34"/>
    <w:multiLevelType w:val="hybridMultilevel"/>
    <w:tmpl w:val="4766A37A"/>
    <w:lvl w:ilvl="0" w:tplc="5590F5A2">
      <w:numFmt w:val="bullet"/>
      <w:lvlText w:val="-"/>
      <w:lvlJc w:val="left"/>
      <w:pPr>
        <w:ind w:left="360" w:hanging="360"/>
      </w:pPr>
      <w:rPr>
        <w:rFonts w:ascii="Calibri" w:hAnsi="Calibri" w:cs="Times New Roman" w:hint="default"/>
        <w:color w:val="FAE100" w:themeColor="accent4"/>
      </w:rPr>
    </w:lvl>
    <w:lvl w:ilvl="1" w:tplc="16C6F916">
      <w:start w:val="1"/>
      <w:numFmt w:val="bullet"/>
      <w:lvlText w:val="o"/>
      <w:lvlJc w:val="left"/>
      <w:pPr>
        <w:ind w:left="720" w:hanging="360"/>
      </w:pPr>
      <w:rPr>
        <w:rFonts w:ascii="Courier New" w:hAnsi="Courier New" w:hint="default"/>
        <w:color w:val="C63527" w:themeColor="accent3"/>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86"/>
    <w:rsid w:val="00005303"/>
    <w:rsid w:val="000062CE"/>
    <w:rsid w:val="000065AA"/>
    <w:rsid w:val="0001036F"/>
    <w:rsid w:val="00010E6F"/>
    <w:rsid w:val="000159F1"/>
    <w:rsid w:val="00015A91"/>
    <w:rsid w:val="00015BF5"/>
    <w:rsid w:val="000170BA"/>
    <w:rsid w:val="0002297A"/>
    <w:rsid w:val="00023472"/>
    <w:rsid w:val="00023988"/>
    <w:rsid w:val="00024123"/>
    <w:rsid w:val="00024708"/>
    <w:rsid w:val="0002771A"/>
    <w:rsid w:val="00027854"/>
    <w:rsid w:val="00030744"/>
    <w:rsid w:val="00031711"/>
    <w:rsid w:val="0003523F"/>
    <w:rsid w:val="00036BDB"/>
    <w:rsid w:val="00042FB3"/>
    <w:rsid w:val="00043564"/>
    <w:rsid w:val="00044605"/>
    <w:rsid w:val="0004475F"/>
    <w:rsid w:val="00045407"/>
    <w:rsid w:val="0004624F"/>
    <w:rsid w:val="0004688C"/>
    <w:rsid w:val="00046E49"/>
    <w:rsid w:val="000529AC"/>
    <w:rsid w:val="0005332A"/>
    <w:rsid w:val="00056315"/>
    <w:rsid w:val="00060F66"/>
    <w:rsid w:val="00063B9F"/>
    <w:rsid w:val="00064067"/>
    <w:rsid w:val="00064B76"/>
    <w:rsid w:val="000662EA"/>
    <w:rsid w:val="00070AED"/>
    <w:rsid w:val="00071B6A"/>
    <w:rsid w:val="00072381"/>
    <w:rsid w:val="000740CD"/>
    <w:rsid w:val="000749A4"/>
    <w:rsid w:val="00074D78"/>
    <w:rsid w:val="00075F25"/>
    <w:rsid w:val="000800DC"/>
    <w:rsid w:val="00080E0C"/>
    <w:rsid w:val="00081DB9"/>
    <w:rsid w:val="000823D4"/>
    <w:rsid w:val="00082C60"/>
    <w:rsid w:val="000831B1"/>
    <w:rsid w:val="00084F88"/>
    <w:rsid w:val="0008558A"/>
    <w:rsid w:val="000863BE"/>
    <w:rsid w:val="00086944"/>
    <w:rsid w:val="00086B9E"/>
    <w:rsid w:val="00087594"/>
    <w:rsid w:val="00091DEC"/>
    <w:rsid w:val="00093413"/>
    <w:rsid w:val="000940F6"/>
    <w:rsid w:val="00096926"/>
    <w:rsid w:val="00097FC1"/>
    <w:rsid w:val="000A3A51"/>
    <w:rsid w:val="000A7074"/>
    <w:rsid w:val="000A720F"/>
    <w:rsid w:val="000A78DF"/>
    <w:rsid w:val="000A7CB2"/>
    <w:rsid w:val="000A7FCE"/>
    <w:rsid w:val="000B08A8"/>
    <w:rsid w:val="000B2628"/>
    <w:rsid w:val="000B2807"/>
    <w:rsid w:val="000B42B8"/>
    <w:rsid w:val="000B4666"/>
    <w:rsid w:val="000B5622"/>
    <w:rsid w:val="000B7063"/>
    <w:rsid w:val="000C0227"/>
    <w:rsid w:val="000C0E48"/>
    <w:rsid w:val="000C314F"/>
    <w:rsid w:val="000C381D"/>
    <w:rsid w:val="000C5E16"/>
    <w:rsid w:val="000C662A"/>
    <w:rsid w:val="000C6C9D"/>
    <w:rsid w:val="000D05F4"/>
    <w:rsid w:val="000D1A4C"/>
    <w:rsid w:val="000D23DF"/>
    <w:rsid w:val="000D3299"/>
    <w:rsid w:val="000D62DA"/>
    <w:rsid w:val="000D6CFF"/>
    <w:rsid w:val="000D7AD6"/>
    <w:rsid w:val="000E2A81"/>
    <w:rsid w:val="000E39B9"/>
    <w:rsid w:val="000E3A4B"/>
    <w:rsid w:val="000E41D3"/>
    <w:rsid w:val="000E4DBA"/>
    <w:rsid w:val="000E5F5E"/>
    <w:rsid w:val="000E74F8"/>
    <w:rsid w:val="000F1175"/>
    <w:rsid w:val="000F2BE8"/>
    <w:rsid w:val="000F3F0B"/>
    <w:rsid w:val="000F5691"/>
    <w:rsid w:val="000F65F6"/>
    <w:rsid w:val="000F6EB2"/>
    <w:rsid w:val="000F76D8"/>
    <w:rsid w:val="0010528F"/>
    <w:rsid w:val="0010634F"/>
    <w:rsid w:val="00110478"/>
    <w:rsid w:val="00110DA7"/>
    <w:rsid w:val="001136E0"/>
    <w:rsid w:val="00113BCD"/>
    <w:rsid w:val="0011536C"/>
    <w:rsid w:val="001174EB"/>
    <w:rsid w:val="00123586"/>
    <w:rsid w:val="0012387C"/>
    <w:rsid w:val="0012441C"/>
    <w:rsid w:val="0012548A"/>
    <w:rsid w:val="00125818"/>
    <w:rsid w:val="00125E10"/>
    <w:rsid w:val="00130258"/>
    <w:rsid w:val="001309AC"/>
    <w:rsid w:val="00131438"/>
    <w:rsid w:val="00132635"/>
    <w:rsid w:val="001337AB"/>
    <w:rsid w:val="00134AA0"/>
    <w:rsid w:val="00137767"/>
    <w:rsid w:val="0014038D"/>
    <w:rsid w:val="00142054"/>
    <w:rsid w:val="0014671E"/>
    <w:rsid w:val="00146D69"/>
    <w:rsid w:val="0014761B"/>
    <w:rsid w:val="0015136E"/>
    <w:rsid w:val="001535E8"/>
    <w:rsid w:val="00154628"/>
    <w:rsid w:val="0015536E"/>
    <w:rsid w:val="0015756A"/>
    <w:rsid w:val="00161C9B"/>
    <w:rsid w:val="00165A4D"/>
    <w:rsid w:val="00167AFD"/>
    <w:rsid w:val="00173D6D"/>
    <w:rsid w:val="0017630A"/>
    <w:rsid w:val="00181C04"/>
    <w:rsid w:val="00181E15"/>
    <w:rsid w:val="00182637"/>
    <w:rsid w:val="00182EF3"/>
    <w:rsid w:val="001834D1"/>
    <w:rsid w:val="00183915"/>
    <w:rsid w:val="00184B04"/>
    <w:rsid w:val="00185693"/>
    <w:rsid w:val="00185B3A"/>
    <w:rsid w:val="0018603A"/>
    <w:rsid w:val="001868F8"/>
    <w:rsid w:val="00191AFB"/>
    <w:rsid w:val="00191D57"/>
    <w:rsid w:val="00191FFB"/>
    <w:rsid w:val="001923E8"/>
    <w:rsid w:val="00193670"/>
    <w:rsid w:val="00195BB4"/>
    <w:rsid w:val="001961AC"/>
    <w:rsid w:val="0019664B"/>
    <w:rsid w:val="00197EA6"/>
    <w:rsid w:val="001A10D6"/>
    <w:rsid w:val="001A1414"/>
    <w:rsid w:val="001A5631"/>
    <w:rsid w:val="001A6B01"/>
    <w:rsid w:val="001A7491"/>
    <w:rsid w:val="001A7E66"/>
    <w:rsid w:val="001B0539"/>
    <w:rsid w:val="001B137C"/>
    <w:rsid w:val="001B1E3E"/>
    <w:rsid w:val="001B20E5"/>
    <w:rsid w:val="001B2661"/>
    <w:rsid w:val="001B2A2B"/>
    <w:rsid w:val="001B37E6"/>
    <w:rsid w:val="001B3BFD"/>
    <w:rsid w:val="001B5233"/>
    <w:rsid w:val="001C0F3F"/>
    <w:rsid w:val="001C1046"/>
    <w:rsid w:val="001C12FA"/>
    <w:rsid w:val="001C18EB"/>
    <w:rsid w:val="001C3024"/>
    <w:rsid w:val="001C41A9"/>
    <w:rsid w:val="001C4F55"/>
    <w:rsid w:val="001C7E40"/>
    <w:rsid w:val="001D3C80"/>
    <w:rsid w:val="001D4541"/>
    <w:rsid w:val="001D659E"/>
    <w:rsid w:val="001D7E5A"/>
    <w:rsid w:val="001E0FDC"/>
    <w:rsid w:val="001E7CD6"/>
    <w:rsid w:val="001F3110"/>
    <w:rsid w:val="001F3695"/>
    <w:rsid w:val="001F5234"/>
    <w:rsid w:val="001F73E7"/>
    <w:rsid w:val="00201A80"/>
    <w:rsid w:val="002021E4"/>
    <w:rsid w:val="00204B73"/>
    <w:rsid w:val="0021197A"/>
    <w:rsid w:val="002122C1"/>
    <w:rsid w:val="00212F45"/>
    <w:rsid w:val="0021330E"/>
    <w:rsid w:val="002136CA"/>
    <w:rsid w:val="00216327"/>
    <w:rsid w:val="0021762D"/>
    <w:rsid w:val="0021770C"/>
    <w:rsid w:val="00226544"/>
    <w:rsid w:val="002302CC"/>
    <w:rsid w:val="002313E1"/>
    <w:rsid w:val="00231B6E"/>
    <w:rsid w:val="00232225"/>
    <w:rsid w:val="0023278E"/>
    <w:rsid w:val="0023340C"/>
    <w:rsid w:val="0023409E"/>
    <w:rsid w:val="00234521"/>
    <w:rsid w:val="0023526A"/>
    <w:rsid w:val="00240C16"/>
    <w:rsid w:val="00242947"/>
    <w:rsid w:val="00245F36"/>
    <w:rsid w:val="00247B68"/>
    <w:rsid w:val="002507BF"/>
    <w:rsid w:val="00250FF5"/>
    <w:rsid w:val="002523B3"/>
    <w:rsid w:val="00252591"/>
    <w:rsid w:val="0025291F"/>
    <w:rsid w:val="00253A66"/>
    <w:rsid w:val="00254C55"/>
    <w:rsid w:val="002563D7"/>
    <w:rsid w:val="00257650"/>
    <w:rsid w:val="00261681"/>
    <w:rsid w:val="00266820"/>
    <w:rsid w:val="00267749"/>
    <w:rsid w:val="00273473"/>
    <w:rsid w:val="002801D9"/>
    <w:rsid w:val="00280934"/>
    <w:rsid w:val="00281B55"/>
    <w:rsid w:val="002839F0"/>
    <w:rsid w:val="002852B1"/>
    <w:rsid w:val="00286CD1"/>
    <w:rsid w:val="00286F67"/>
    <w:rsid w:val="00290AFD"/>
    <w:rsid w:val="002939CE"/>
    <w:rsid w:val="002A2633"/>
    <w:rsid w:val="002A3994"/>
    <w:rsid w:val="002A3B6A"/>
    <w:rsid w:val="002A6640"/>
    <w:rsid w:val="002A79E4"/>
    <w:rsid w:val="002B49A9"/>
    <w:rsid w:val="002B51BD"/>
    <w:rsid w:val="002B6B1B"/>
    <w:rsid w:val="002C004C"/>
    <w:rsid w:val="002C1B9F"/>
    <w:rsid w:val="002C46B2"/>
    <w:rsid w:val="002C4889"/>
    <w:rsid w:val="002C6B9B"/>
    <w:rsid w:val="002C7DC8"/>
    <w:rsid w:val="002D18B4"/>
    <w:rsid w:val="002D268F"/>
    <w:rsid w:val="002E0828"/>
    <w:rsid w:val="002E154D"/>
    <w:rsid w:val="002E32B1"/>
    <w:rsid w:val="002E35A3"/>
    <w:rsid w:val="002E46EF"/>
    <w:rsid w:val="002F10B3"/>
    <w:rsid w:val="002F1C40"/>
    <w:rsid w:val="002F2631"/>
    <w:rsid w:val="002F30FF"/>
    <w:rsid w:val="002F533D"/>
    <w:rsid w:val="002F5B0C"/>
    <w:rsid w:val="002F6EA7"/>
    <w:rsid w:val="002F70B8"/>
    <w:rsid w:val="002F7394"/>
    <w:rsid w:val="002F7560"/>
    <w:rsid w:val="00300154"/>
    <w:rsid w:val="00301584"/>
    <w:rsid w:val="003031DB"/>
    <w:rsid w:val="00303692"/>
    <w:rsid w:val="003040BE"/>
    <w:rsid w:val="0030418E"/>
    <w:rsid w:val="00304F1C"/>
    <w:rsid w:val="00305E3C"/>
    <w:rsid w:val="00305F27"/>
    <w:rsid w:val="00311C46"/>
    <w:rsid w:val="003128DA"/>
    <w:rsid w:val="00312A73"/>
    <w:rsid w:val="003163D8"/>
    <w:rsid w:val="0031757A"/>
    <w:rsid w:val="00320B65"/>
    <w:rsid w:val="00320C95"/>
    <w:rsid w:val="003223B7"/>
    <w:rsid w:val="00322B62"/>
    <w:rsid w:val="0032336E"/>
    <w:rsid w:val="00324E94"/>
    <w:rsid w:val="00327FB6"/>
    <w:rsid w:val="003301BF"/>
    <w:rsid w:val="00330771"/>
    <w:rsid w:val="0033138A"/>
    <w:rsid w:val="003341C3"/>
    <w:rsid w:val="00336387"/>
    <w:rsid w:val="003366BC"/>
    <w:rsid w:val="00340747"/>
    <w:rsid w:val="00342A25"/>
    <w:rsid w:val="00343B33"/>
    <w:rsid w:val="003447C2"/>
    <w:rsid w:val="00344D6E"/>
    <w:rsid w:val="00347842"/>
    <w:rsid w:val="00352490"/>
    <w:rsid w:val="003543B9"/>
    <w:rsid w:val="003566F5"/>
    <w:rsid w:val="00357684"/>
    <w:rsid w:val="00360C38"/>
    <w:rsid w:val="00361232"/>
    <w:rsid w:val="00361ABD"/>
    <w:rsid w:val="00362993"/>
    <w:rsid w:val="003633BD"/>
    <w:rsid w:val="00364AE1"/>
    <w:rsid w:val="00365FDD"/>
    <w:rsid w:val="00366E80"/>
    <w:rsid w:val="00366ECF"/>
    <w:rsid w:val="00370D44"/>
    <w:rsid w:val="0037217D"/>
    <w:rsid w:val="00372E4E"/>
    <w:rsid w:val="0037356F"/>
    <w:rsid w:val="0037440C"/>
    <w:rsid w:val="00376A6E"/>
    <w:rsid w:val="00377E5B"/>
    <w:rsid w:val="00381FDE"/>
    <w:rsid w:val="003824A5"/>
    <w:rsid w:val="0038429A"/>
    <w:rsid w:val="00384F69"/>
    <w:rsid w:val="0038727D"/>
    <w:rsid w:val="003946BE"/>
    <w:rsid w:val="00395204"/>
    <w:rsid w:val="00397E82"/>
    <w:rsid w:val="003A09F0"/>
    <w:rsid w:val="003A4067"/>
    <w:rsid w:val="003B2B84"/>
    <w:rsid w:val="003B32E6"/>
    <w:rsid w:val="003B3F7B"/>
    <w:rsid w:val="003C1258"/>
    <w:rsid w:val="003C25C8"/>
    <w:rsid w:val="003C3924"/>
    <w:rsid w:val="003D0348"/>
    <w:rsid w:val="003D09AD"/>
    <w:rsid w:val="003D4738"/>
    <w:rsid w:val="003D4D0E"/>
    <w:rsid w:val="003D5C97"/>
    <w:rsid w:val="003D5F1F"/>
    <w:rsid w:val="003D65B0"/>
    <w:rsid w:val="003D6B3C"/>
    <w:rsid w:val="003D6BC5"/>
    <w:rsid w:val="003E0BF4"/>
    <w:rsid w:val="003E1006"/>
    <w:rsid w:val="003E2CC9"/>
    <w:rsid w:val="003E2E08"/>
    <w:rsid w:val="003F01B8"/>
    <w:rsid w:val="003F0D1C"/>
    <w:rsid w:val="003F0EE6"/>
    <w:rsid w:val="003F2D59"/>
    <w:rsid w:val="003F3424"/>
    <w:rsid w:val="003F3C29"/>
    <w:rsid w:val="003F77D9"/>
    <w:rsid w:val="003F7B14"/>
    <w:rsid w:val="004006D3"/>
    <w:rsid w:val="00403DE0"/>
    <w:rsid w:val="0040452B"/>
    <w:rsid w:val="004054A2"/>
    <w:rsid w:val="004107FE"/>
    <w:rsid w:val="00410E1F"/>
    <w:rsid w:val="0041280D"/>
    <w:rsid w:val="004142DD"/>
    <w:rsid w:val="004144B7"/>
    <w:rsid w:val="0041542E"/>
    <w:rsid w:val="00415EE4"/>
    <w:rsid w:val="00421DE8"/>
    <w:rsid w:val="00426421"/>
    <w:rsid w:val="0042780D"/>
    <w:rsid w:val="00431C2D"/>
    <w:rsid w:val="004323E1"/>
    <w:rsid w:val="00433AC6"/>
    <w:rsid w:val="004347C3"/>
    <w:rsid w:val="00436E15"/>
    <w:rsid w:val="00442786"/>
    <w:rsid w:val="00444516"/>
    <w:rsid w:val="00446BE9"/>
    <w:rsid w:val="00450CD5"/>
    <w:rsid w:val="00452AA1"/>
    <w:rsid w:val="004534C5"/>
    <w:rsid w:val="00454A7F"/>
    <w:rsid w:val="004556FD"/>
    <w:rsid w:val="004561A1"/>
    <w:rsid w:val="00456812"/>
    <w:rsid w:val="00457CDC"/>
    <w:rsid w:val="00457E6E"/>
    <w:rsid w:val="00461B8E"/>
    <w:rsid w:val="00461D4B"/>
    <w:rsid w:val="004631F1"/>
    <w:rsid w:val="004660DE"/>
    <w:rsid w:val="0046618B"/>
    <w:rsid w:val="00466B1E"/>
    <w:rsid w:val="0046714E"/>
    <w:rsid w:val="004708BA"/>
    <w:rsid w:val="00471081"/>
    <w:rsid w:val="00472218"/>
    <w:rsid w:val="00473A0D"/>
    <w:rsid w:val="00474D7C"/>
    <w:rsid w:val="00476543"/>
    <w:rsid w:val="00476610"/>
    <w:rsid w:val="004801B0"/>
    <w:rsid w:val="00480D39"/>
    <w:rsid w:val="0048145D"/>
    <w:rsid w:val="00481BB4"/>
    <w:rsid w:val="00485FF0"/>
    <w:rsid w:val="00487A0C"/>
    <w:rsid w:val="0049290A"/>
    <w:rsid w:val="0049433E"/>
    <w:rsid w:val="00494663"/>
    <w:rsid w:val="004958C7"/>
    <w:rsid w:val="00496B8E"/>
    <w:rsid w:val="004971F5"/>
    <w:rsid w:val="0049732B"/>
    <w:rsid w:val="004A06AD"/>
    <w:rsid w:val="004A29F3"/>
    <w:rsid w:val="004A2A2C"/>
    <w:rsid w:val="004A43A4"/>
    <w:rsid w:val="004A459D"/>
    <w:rsid w:val="004A550A"/>
    <w:rsid w:val="004A5C99"/>
    <w:rsid w:val="004A67D5"/>
    <w:rsid w:val="004A7C3C"/>
    <w:rsid w:val="004B4297"/>
    <w:rsid w:val="004B57EC"/>
    <w:rsid w:val="004C1BE0"/>
    <w:rsid w:val="004C4DF9"/>
    <w:rsid w:val="004C5499"/>
    <w:rsid w:val="004C5E91"/>
    <w:rsid w:val="004C7C1D"/>
    <w:rsid w:val="004D17BE"/>
    <w:rsid w:val="004D261A"/>
    <w:rsid w:val="004D441C"/>
    <w:rsid w:val="004D548C"/>
    <w:rsid w:val="004D56B2"/>
    <w:rsid w:val="004D5736"/>
    <w:rsid w:val="004D64A0"/>
    <w:rsid w:val="004D724E"/>
    <w:rsid w:val="004E1B99"/>
    <w:rsid w:val="004E6077"/>
    <w:rsid w:val="004E7A57"/>
    <w:rsid w:val="004F0232"/>
    <w:rsid w:val="004F04C0"/>
    <w:rsid w:val="004F13A0"/>
    <w:rsid w:val="004F5A46"/>
    <w:rsid w:val="004F5EF2"/>
    <w:rsid w:val="004F6D3B"/>
    <w:rsid w:val="004F7E9F"/>
    <w:rsid w:val="005002FA"/>
    <w:rsid w:val="00500BD5"/>
    <w:rsid w:val="00501222"/>
    <w:rsid w:val="00503D0A"/>
    <w:rsid w:val="00503D81"/>
    <w:rsid w:val="005058DC"/>
    <w:rsid w:val="00505DB6"/>
    <w:rsid w:val="00506594"/>
    <w:rsid w:val="00513CAF"/>
    <w:rsid w:val="005167B5"/>
    <w:rsid w:val="0052467D"/>
    <w:rsid w:val="00532DCF"/>
    <w:rsid w:val="00534DC0"/>
    <w:rsid w:val="00536A5C"/>
    <w:rsid w:val="00543399"/>
    <w:rsid w:val="00544A1A"/>
    <w:rsid w:val="00545E62"/>
    <w:rsid w:val="00545F7D"/>
    <w:rsid w:val="005503ED"/>
    <w:rsid w:val="0055263F"/>
    <w:rsid w:val="00560E06"/>
    <w:rsid w:val="00563EFD"/>
    <w:rsid w:val="00571A59"/>
    <w:rsid w:val="005737CA"/>
    <w:rsid w:val="00577F70"/>
    <w:rsid w:val="00581FE6"/>
    <w:rsid w:val="00581FF4"/>
    <w:rsid w:val="00582883"/>
    <w:rsid w:val="00583865"/>
    <w:rsid w:val="00584BE6"/>
    <w:rsid w:val="00587A5C"/>
    <w:rsid w:val="00590018"/>
    <w:rsid w:val="005904B0"/>
    <w:rsid w:val="00592DF9"/>
    <w:rsid w:val="00593CEF"/>
    <w:rsid w:val="005941B4"/>
    <w:rsid w:val="00594CF4"/>
    <w:rsid w:val="005969E8"/>
    <w:rsid w:val="005A09AE"/>
    <w:rsid w:val="005A1D48"/>
    <w:rsid w:val="005A201F"/>
    <w:rsid w:val="005A4E61"/>
    <w:rsid w:val="005A59F9"/>
    <w:rsid w:val="005A64AA"/>
    <w:rsid w:val="005A6F00"/>
    <w:rsid w:val="005B006B"/>
    <w:rsid w:val="005B1C05"/>
    <w:rsid w:val="005B4A5A"/>
    <w:rsid w:val="005B4F10"/>
    <w:rsid w:val="005C18C5"/>
    <w:rsid w:val="005C3083"/>
    <w:rsid w:val="005C556B"/>
    <w:rsid w:val="005C5F11"/>
    <w:rsid w:val="005C6032"/>
    <w:rsid w:val="005C6597"/>
    <w:rsid w:val="005D15BF"/>
    <w:rsid w:val="005D1638"/>
    <w:rsid w:val="005D40BE"/>
    <w:rsid w:val="005D51D7"/>
    <w:rsid w:val="005D522B"/>
    <w:rsid w:val="005D5FCC"/>
    <w:rsid w:val="005D6184"/>
    <w:rsid w:val="005D619B"/>
    <w:rsid w:val="005E1701"/>
    <w:rsid w:val="005E2390"/>
    <w:rsid w:val="005E30EA"/>
    <w:rsid w:val="005E325D"/>
    <w:rsid w:val="005E4590"/>
    <w:rsid w:val="005E5FAE"/>
    <w:rsid w:val="005E7B36"/>
    <w:rsid w:val="005F0D05"/>
    <w:rsid w:val="005F2A22"/>
    <w:rsid w:val="005F615A"/>
    <w:rsid w:val="005F6524"/>
    <w:rsid w:val="005F6851"/>
    <w:rsid w:val="005F72EC"/>
    <w:rsid w:val="005F7EA1"/>
    <w:rsid w:val="00601F92"/>
    <w:rsid w:val="00605A95"/>
    <w:rsid w:val="0060604C"/>
    <w:rsid w:val="00607F06"/>
    <w:rsid w:val="006111D2"/>
    <w:rsid w:val="00611E4E"/>
    <w:rsid w:val="00612E7B"/>
    <w:rsid w:val="006133A6"/>
    <w:rsid w:val="00617B62"/>
    <w:rsid w:val="006204DB"/>
    <w:rsid w:val="00620B24"/>
    <w:rsid w:val="006227E7"/>
    <w:rsid w:val="0062367F"/>
    <w:rsid w:val="00623957"/>
    <w:rsid w:val="00633C34"/>
    <w:rsid w:val="006367E8"/>
    <w:rsid w:val="00642FDE"/>
    <w:rsid w:val="00647A67"/>
    <w:rsid w:val="0065186C"/>
    <w:rsid w:val="0065196B"/>
    <w:rsid w:val="006523B8"/>
    <w:rsid w:val="00652647"/>
    <w:rsid w:val="00652712"/>
    <w:rsid w:val="00653804"/>
    <w:rsid w:val="00653F85"/>
    <w:rsid w:val="00654306"/>
    <w:rsid w:val="0065556D"/>
    <w:rsid w:val="0065623D"/>
    <w:rsid w:val="0065744C"/>
    <w:rsid w:val="0066149A"/>
    <w:rsid w:val="006658FB"/>
    <w:rsid w:val="0066675C"/>
    <w:rsid w:val="00666986"/>
    <w:rsid w:val="00670A69"/>
    <w:rsid w:val="00670F82"/>
    <w:rsid w:val="00673B30"/>
    <w:rsid w:val="00675929"/>
    <w:rsid w:val="00675B94"/>
    <w:rsid w:val="00680955"/>
    <w:rsid w:val="0068292D"/>
    <w:rsid w:val="00685399"/>
    <w:rsid w:val="00690612"/>
    <w:rsid w:val="00690D5F"/>
    <w:rsid w:val="0069456E"/>
    <w:rsid w:val="00695FD5"/>
    <w:rsid w:val="006971BD"/>
    <w:rsid w:val="006971DC"/>
    <w:rsid w:val="006A24E4"/>
    <w:rsid w:val="006A6CA7"/>
    <w:rsid w:val="006A74F8"/>
    <w:rsid w:val="006A753A"/>
    <w:rsid w:val="006B00B8"/>
    <w:rsid w:val="006B5663"/>
    <w:rsid w:val="006B5F1A"/>
    <w:rsid w:val="006C2804"/>
    <w:rsid w:val="006C3601"/>
    <w:rsid w:val="006C58AA"/>
    <w:rsid w:val="006C7271"/>
    <w:rsid w:val="006C7686"/>
    <w:rsid w:val="006C7BD6"/>
    <w:rsid w:val="006D0A7B"/>
    <w:rsid w:val="006D169B"/>
    <w:rsid w:val="006D320C"/>
    <w:rsid w:val="006D496E"/>
    <w:rsid w:val="006E3F9D"/>
    <w:rsid w:val="006E7250"/>
    <w:rsid w:val="006F14FD"/>
    <w:rsid w:val="006F497D"/>
    <w:rsid w:val="006F777D"/>
    <w:rsid w:val="007033ED"/>
    <w:rsid w:val="007039E8"/>
    <w:rsid w:val="00704865"/>
    <w:rsid w:val="00707041"/>
    <w:rsid w:val="00707724"/>
    <w:rsid w:val="00710A8F"/>
    <w:rsid w:val="00711A26"/>
    <w:rsid w:val="00711CA0"/>
    <w:rsid w:val="00712CC7"/>
    <w:rsid w:val="00714364"/>
    <w:rsid w:val="00717172"/>
    <w:rsid w:val="007211B4"/>
    <w:rsid w:val="00721F5D"/>
    <w:rsid w:val="0072430F"/>
    <w:rsid w:val="00724412"/>
    <w:rsid w:val="007279A1"/>
    <w:rsid w:val="00727DF3"/>
    <w:rsid w:val="00730C15"/>
    <w:rsid w:val="007317D9"/>
    <w:rsid w:val="00732116"/>
    <w:rsid w:val="00732AC1"/>
    <w:rsid w:val="00734878"/>
    <w:rsid w:val="007351D4"/>
    <w:rsid w:val="0073534E"/>
    <w:rsid w:val="007412D1"/>
    <w:rsid w:val="0074161C"/>
    <w:rsid w:val="00742B8A"/>
    <w:rsid w:val="00742F53"/>
    <w:rsid w:val="00744845"/>
    <w:rsid w:val="007466E5"/>
    <w:rsid w:val="00752817"/>
    <w:rsid w:val="0075380F"/>
    <w:rsid w:val="00753EA6"/>
    <w:rsid w:val="007540AA"/>
    <w:rsid w:val="007557A6"/>
    <w:rsid w:val="00757AD9"/>
    <w:rsid w:val="00760330"/>
    <w:rsid w:val="0076088B"/>
    <w:rsid w:val="00761F94"/>
    <w:rsid w:val="0076354D"/>
    <w:rsid w:val="00765ECB"/>
    <w:rsid w:val="007669EB"/>
    <w:rsid w:val="00770359"/>
    <w:rsid w:val="00773178"/>
    <w:rsid w:val="00773DBB"/>
    <w:rsid w:val="00774188"/>
    <w:rsid w:val="00774460"/>
    <w:rsid w:val="007752A3"/>
    <w:rsid w:val="00775687"/>
    <w:rsid w:val="00776951"/>
    <w:rsid w:val="00784E4E"/>
    <w:rsid w:val="007856BB"/>
    <w:rsid w:val="00790302"/>
    <w:rsid w:val="00790FC0"/>
    <w:rsid w:val="007910A7"/>
    <w:rsid w:val="007919D6"/>
    <w:rsid w:val="00792F9A"/>
    <w:rsid w:val="007A14D7"/>
    <w:rsid w:val="007A2CE6"/>
    <w:rsid w:val="007A2D3D"/>
    <w:rsid w:val="007A688B"/>
    <w:rsid w:val="007B266C"/>
    <w:rsid w:val="007B78EA"/>
    <w:rsid w:val="007C040F"/>
    <w:rsid w:val="007C17AF"/>
    <w:rsid w:val="007C42D9"/>
    <w:rsid w:val="007C4471"/>
    <w:rsid w:val="007C4576"/>
    <w:rsid w:val="007C5C55"/>
    <w:rsid w:val="007D09AB"/>
    <w:rsid w:val="007D28FC"/>
    <w:rsid w:val="007D3522"/>
    <w:rsid w:val="007D4770"/>
    <w:rsid w:val="007D4C1D"/>
    <w:rsid w:val="007D69E0"/>
    <w:rsid w:val="007D7F86"/>
    <w:rsid w:val="007E27F2"/>
    <w:rsid w:val="007E38E4"/>
    <w:rsid w:val="007E4DBD"/>
    <w:rsid w:val="007E54BA"/>
    <w:rsid w:val="007E57EB"/>
    <w:rsid w:val="007E58EA"/>
    <w:rsid w:val="007F018B"/>
    <w:rsid w:val="007F11CB"/>
    <w:rsid w:val="007F174C"/>
    <w:rsid w:val="007F263A"/>
    <w:rsid w:val="007F4CDC"/>
    <w:rsid w:val="007F5549"/>
    <w:rsid w:val="007F56B8"/>
    <w:rsid w:val="007F5D6F"/>
    <w:rsid w:val="00802D8E"/>
    <w:rsid w:val="00803B68"/>
    <w:rsid w:val="00807A6E"/>
    <w:rsid w:val="008127A5"/>
    <w:rsid w:val="008142BC"/>
    <w:rsid w:val="00816025"/>
    <w:rsid w:val="00816A0A"/>
    <w:rsid w:val="00816C3F"/>
    <w:rsid w:val="00816DE9"/>
    <w:rsid w:val="0081764F"/>
    <w:rsid w:val="00820164"/>
    <w:rsid w:val="008206E1"/>
    <w:rsid w:val="00822711"/>
    <w:rsid w:val="008257A1"/>
    <w:rsid w:val="00826010"/>
    <w:rsid w:val="00827B9E"/>
    <w:rsid w:val="00831EC2"/>
    <w:rsid w:val="00835F21"/>
    <w:rsid w:val="00836520"/>
    <w:rsid w:val="00836956"/>
    <w:rsid w:val="0084027E"/>
    <w:rsid w:val="00840739"/>
    <w:rsid w:val="00840EC5"/>
    <w:rsid w:val="00840F08"/>
    <w:rsid w:val="00842DB7"/>
    <w:rsid w:val="008434FD"/>
    <w:rsid w:val="00843B13"/>
    <w:rsid w:val="00844737"/>
    <w:rsid w:val="00845191"/>
    <w:rsid w:val="0084539D"/>
    <w:rsid w:val="00845CB0"/>
    <w:rsid w:val="00851609"/>
    <w:rsid w:val="00851711"/>
    <w:rsid w:val="00851BF6"/>
    <w:rsid w:val="00851E7D"/>
    <w:rsid w:val="008528E0"/>
    <w:rsid w:val="00855428"/>
    <w:rsid w:val="00855770"/>
    <w:rsid w:val="00861C50"/>
    <w:rsid w:val="008624D8"/>
    <w:rsid w:val="0086430C"/>
    <w:rsid w:val="008654A5"/>
    <w:rsid w:val="00872AAD"/>
    <w:rsid w:val="00874197"/>
    <w:rsid w:val="00875133"/>
    <w:rsid w:val="00876F9C"/>
    <w:rsid w:val="008771F6"/>
    <w:rsid w:val="0088093A"/>
    <w:rsid w:val="00880E56"/>
    <w:rsid w:val="00883925"/>
    <w:rsid w:val="00883A97"/>
    <w:rsid w:val="008848F2"/>
    <w:rsid w:val="00885277"/>
    <w:rsid w:val="00887D75"/>
    <w:rsid w:val="008911C5"/>
    <w:rsid w:val="00892841"/>
    <w:rsid w:val="008A05DC"/>
    <w:rsid w:val="008A2302"/>
    <w:rsid w:val="008A322A"/>
    <w:rsid w:val="008A3978"/>
    <w:rsid w:val="008A5E8A"/>
    <w:rsid w:val="008A76FE"/>
    <w:rsid w:val="008A7995"/>
    <w:rsid w:val="008A7D4B"/>
    <w:rsid w:val="008B24E8"/>
    <w:rsid w:val="008B3574"/>
    <w:rsid w:val="008B3992"/>
    <w:rsid w:val="008B57E3"/>
    <w:rsid w:val="008C0878"/>
    <w:rsid w:val="008C2455"/>
    <w:rsid w:val="008C2506"/>
    <w:rsid w:val="008C3132"/>
    <w:rsid w:val="008C3DF8"/>
    <w:rsid w:val="008C434C"/>
    <w:rsid w:val="008C46E2"/>
    <w:rsid w:val="008C74E0"/>
    <w:rsid w:val="008D0F5D"/>
    <w:rsid w:val="008D1C9C"/>
    <w:rsid w:val="008D2B3C"/>
    <w:rsid w:val="008D3313"/>
    <w:rsid w:val="008D4E61"/>
    <w:rsid w:val="008D5052"/>
    <w:rsid w:val="008D6193"/>
    <w:rsid w:val="008D662F"/>
    <w:rsid w:val="008E0A9A"/>
    <w:rsid w:val="008E1308"/>
    <w:rsid w:val="008E188B"/>
    <w:rsid w:val="008E3079"/>
    <w:rsid w:val="008E6AF5"/>
    <w:rsid w:val="008F008B"/>
    <w:rsid w:val="008F120E"/>
    <w:rsid w:val="008F23EA"/>
    <w:rsid w:val="008F24E5"/>
    <w:rsid w:val="008F68AE"/>
    <w:rsid w:val="008F6ECA"/>
    <w:rsid w:val="008F7799"/>
    <w:rsid w:val="009019FE"/>
    <w:rsid w:val="00903049"/>
    <w:rsid w:val="009030CB"/>
    <w:rsid w:val="0090458F"/>
    <w:rsid w:val="0090631F"/>
    <w:rsid w:val="00910402"/>
    <w:rsid w:val="00910629"/>
    <w:rsid w:val="009109C1"/>
    <w:rsid w:val="009140FC"/>
    <w:rsid w:val="00916CE7"/>
    <w:rsid w:val="00917288"/>
    <w:rsid w:val="00922662"/>
    <w:rsid w:val="00923B39"/>
    <w:rsid w:val="00923D34"/>
    <w:rsid w:val="00924F32"/>
    <w:rsid w:val="00925312"/>
    <w:rsid w:val="00927429"/>
    <w:rsid w:val="009278B9"/>
    <w:rsid w:val="00930014"/>
    <w:rsid w:val="00931152"/>
    <w:rsid w:val="00932A1E"/>
    <w:rsid w:val="009333DD"/>
    <w:rsid w:val="0093458B"/>
    <w:rsid w:val="009367AE"/>
    <w:rsid w:val="0093701B"/>
    <w:rsid w:val="0093796F"/>
    <w:rsid w:val="00937CDA"/>
    <w:rsid w:val="009417A1"/>
    <w:rsid w:val="009419CF"/>
    <w:rsid w:val="00942E3B"/>
    <w:rsid w:val="00943C40"/>
    <w:rsid w:val="00945F56"/>
    <w:rsid w:val="0094696B"/>
    <w:rsid w:val="00952FFB"/>
    <w:rsid w:val="009556A9"/>
    <w:rsid w:val="00957A40"/>
    <w:rsid w:val="0096103F"/>
    <w:rsid w:val="00961524"/>
    <w:rsid w:val="00963557"/>
    <w:rsid w:val="00964BDF"/>
    <w:rsid w:val="009666A1"/>
    <w:rsid w:val="00967913"/>
    <w:rsid w:val="0097134E"/>
    <w:rsid w:val="009724DB"/>
    <w:rsid w:val="00972936"/>
    <w:rsid w:val="00972E6E"/>
    <w:rsid w:val="00973E1C"/>
    <w:rsid w:val="00974EC6"/>
    <w:rsid w:val="00975194"/>
    <w:rsid w:val="00975D19"/>
    <w:rsid w:val="009769A5"/>
    <w:rsid w:val="00977ED3"/>
    <w:rsid w:val="00980D6C"/>
    <w:rsid w:val="00980EF2"/>
    <w:rsid w:val="00983486"/>
    <w:rsid w:val="00983DB8"/>
    <w:rsid w:val="0098576C"/>
    <w:rsid w:val="009867C2"/>
    <w:rsid w:val="0098778E"/>
    <w:rsid w:val="009901E8"/>
    <w:rsid w:val="00990BA9"/>
    <w:rsid w:val="00990F52"/>
    <w:rsid w:val="00991932"/>
    <w:rsid w:val="00992257"/>
    <w:rsid w:val="00992D35"/>
    <w:rsid w:val="00992E96"/>
    <w:rsid w:val="00994EF7"/>
    <w:rsid w:val="009973C9"/>
    <w:rsid w:val="00997BB2"/>
    <w:rsid w:val="009A0D05"/>
    <w:rsid w:val="009A1E05"/>
    <w:rsid w:val="009A24C9"/>
    <w:rsid w:val="009A41D7"/>
    <w:rsid w:val="009A50D1"/>
    <w:rsid w:val="009A51A4"/>
    <w:rsid w:val="009A55C5"/>
    <w:rsid w:val="009A7C37"/>
    <w:rsid w:val="009B0847"/>
    <w:rsid w:val="009B0A8B"/>
    <w:rsid w:val="009B23DB"/>
    <w:rsid w:val="009B4809"/>
    <w:rsid w:val="009B6937"/>
    <w:rsid w:val="009B70E5"/>
    <w:rsid w:val="009C2C77"/>
    <w:rsid w:val="009C3476"/>
    <w:rsid w:val="009C3F29"/>
    <w:rsid w:val="009C7217"/>
    <w:rsid w:val="009C7A9F"/>
    <w:rsid w:val="009E47D2"/>
    <w:rsid w:val="009E486F"/>
    <w:rsid w:val="009E4B71"/>
    <w:rsid w:val="009E5E5E"/>
    <w:rsid w:val="009E6033"/>
    <w:rsid w:val="009F0612"/>
    <w:rsid w:val="009F4432"/>
    <w:rsid w:val="00A016A0"/>
    <w:rsid w:val="00A03705"/>
    <w:rsid w:val="00A03BD9"/>
    <w:rsid w:val="00A04489"/>
    <w:rsid w:val="00A04C0C"/>
    <w:rsid w:val="00A07D62"/>
    <w:rsid w:val="00A12D6F"/>
    <w:rsid w:val="00A1403A"/>
    <w:rsid w:val="00A147DB"/>
    <w:rsid w:val="00A15765"/>
    <w:rsid w:val="00A16408"/>
    <w:rsid w:val="00A164A6"/>
    <w:rsid w:val="00A173BD"/>
    <w:rsid w:val="00A26B9B"/>
    <w:rsid w:val="00A27549"/>
    <w:rsid w:val="00A34EE5"/>
    <w:rsid w:val="00A358F5"/>
    <w:rsid w:val="00A36F7A"/>
    <w:rsid w:val="00A37AF5"/>
    <w:rsid w:val="00A40EA3"/>
    <w:rsid w:val="00A4341A"/>
    <w:rsid w:val="00A465E0"/>
    <w:rsid w:val="00A46EBE"/>
    <w:rsid w:val="00A47104"/>
    <w:rsid w:val="00A474DD"/>
    <w:rsid w:val="00A50B77"/>
    <w:rsid w:val="00A51F36"/>
    <w:rsid w:val="00A52023"/>
    <w:rsid w:val="00A524C7"/>
    <w:rsid w:val="00A52799"/>
    <w:rsid w:val="00A5336A"/>
    <w:rsid w:val="00A53AA9"/>
    <w:rsid w:val="00A60EB2"/>
    <w:rsid w:val="00A614A4"/>
    <w:rsid w:val="00A6157E"/>
    <w:rsid w:val="00A616B6"/>
    <w:rsid w:val="00A617AD"/>
    <w:rsid w:val="00A61CA5"/>
    <w:rsid w:val="00A667E1"/>
    <w:rsid w:val="00A67F40"/>
    <w:rsid w:val="00A70977"/>
    <w:rsid w:val="00A71713"/>
    <w:rsid w:val="00A74CD3"/>
    <w:rsid w:val="00A75302"/>
    <w:rsid w:val="00A83521"/>
    <w:rsid w:val="00A87AA0"/>
    <w:rsid w:val="00A9082F"/>
    <w:rsid w:val="00A90DFF"/>
    <w:rsid w:val="00A91CC3"/>
    <w:rsid w:val="00A94E38"/>
    <w:rsid w:val="00A95C04"/>
    <w:rsid w:val="00A95DFC"/>
    <w:rsid w:val="00A96CB2"/>
    <w:rsid w:val="00A97714"/>
    <w:rsid w:val="00A979C3"/>
    <w:rsid w:val="00AA0B08"/>
    <w:rsid w:val="00AA1F1D"/>
    <w:rsid w:val="00AA23C1"/>
    <w:rsid w:val="00AA25D3"/>
    <w:rsid w:val="00AA2870"/>
    <w:rsid w:val="00AA296F"/>
    <w:rsid w:val="00AA5E2E"/>
    <w:rsid w:val="00AA77DD"/>
    <w:rsid w:val="00AB151E"/>
    <w:rsid w:val="00AB306E"/>
    <w:rsid w:val="00AB382E"/>
    <w:rsid w:val="00AB446A"/>
    <w:rsid w:val="00AB4D6B"/>
    <w:rsid w:val="00AB6171"/>
    <w:rsid w:val="00AB68B1"/>
    <w:rsid w:val="00AB752B"/>
    <w:rsid w:val="00AC068A"/>
    <w:rsid w:val="00AC0BBA"/>
    <w:rsid w:val="00AC1A5C"/>
    <w:rsid w:val="00AC34CB"/>
    <w:rsid w:val="00AC5F69"/>
    <w:rsid w:val="00AC6563"/>
    <w:rsid w:val="00AC6D61"/>
    <w:rsid w:val="00AC6FA2"/>
    <w:rsid w:val="00AC73F1"/>
    <w:rsid w:val="00AD168D"/>
    <w:rsid w:val="00AD2AED"/>
    <w:rsid w:val="00AD3CCE"/>
    <w:rsid w:val="00AD3F43"/>
    <w:rsid w:val="00AD402E"/>
    <w:rsid w:val="00AD486C"/>
    <w:rsid w:val="00AD5D68"/>
    <w:rsid w:val="00AE0469"/>
    <w:rsid w:val="00AE18FD"/>
    <w:rsid w:val="00AE2A48"/>
    <w:rsid w:val="00AE2D55"/>
    <w:rsid w:val="00AE523A"/>
    <w:rsid w:val="00AE5C2C"/>
    <w:rsid w:val="00AE62AD"/>
    <w:rsid w:val="00AE7E59"/>
    <w:rsid w:val="00AF0C95"/>
    <w:rsid w:val="00AF339E"/>
    <w:rsid w:val="00AF412E"/>
    <w:rsid w:val="00AF7320"/>
    <w:rsid w:val="00B01DB5"/>
    <w:rsid w:val="00B02164"/>
    <w:rsid w:val="00B0353C"/>
    <w:rsid w:val="00B039D5"/>
    <w:rsid w:val="00B10C1F"/>
    <w:rsid w:val="00B1368E"/>
    <w:rsid w:val="00B14227"/>
    <w:rsid w:val="00B15048"/>
    <w:rsid w:val="00B2016F"/>
    <w:rsid w:val="00B2129D"/>
    <w:rsid w:val="00B25642"/>
    <w:rsid w:val="00B267C4"/>
    <w:rsid w:val="00B2782F"/>
    <w:rsid w:val="00B31791"/>
    <w:rsid w:val="00B33D87"/>
    <w:rsid w:val="00B35DA3"/>
    <w:rsid w:val="00B35F20"/>
    <w:rsid w:val="00B3690C"/>
    <w:rsid w:val="00B3734E"/>
    <w:rsid w:val="00B40AAB"/>
    <w:rsid w:val="00B4264F"/>
    <w:rsid w:val="00B440FF"/>
    <w:rsid w:val="00B44DBD"/>
    <w:rsid w:val="00B46A46"/>
    <w:rsid w:val="00B473B4"/>
    <w:rsid w:val="00B500E4"/>
    <w:rsid w:val="00B500E7"/>
    <w:rsid w:val="00B50749"/>
    <w:rsid w:val="00B5215B"/>
    <w:rsid w:val="00B52AC3"/>
    <w:rsid w:val="00B533F4"/>
    <w:rsid w:val="00B60A1F"/>
    <w:rsid w:val="00B61D66"/>
    <w:rsid w:val="00B62984"/>
    <w:rsid w:val="00B661E5"/>
    <w:rsid w:val="00B67952"/>
    <w:rsid w:val="00B67BA2"/>
    <w:rsid w:val="00B714CF"/>
    <w:rsid w:val="00B72E8B"/>
    <w:rsid w:val="00B73A33"/>
    <w:rsid w:val="00B7441D"/>
    <w:rsid w:val="00B745AC"/>
    <w:rsid w:val="00B7461D"/>
    <w:rsid w:val="00B85678"/>
    <w:rsid w:val="00B930AF"/>
    <w:rsid w:val="00B94861"/>
    <w:rsid w:val="00B9504F"/>
    <w:rsid w:val="00B963AD"/>
    <w:rsid w:val="00B96497"/>
    <w:rsid w:val="00B96AA9"/>
    <w:rsid w:val="00B97B51"/>
    <w:rsid w:val="00BA0F8D"/>
    <w:rsid w:val="00BA4511"/>
    <w:rsid w:val="00BB0896"/>
    <w:rsid w:val="00BB1365"/>
    <w:rsid w:val="00BB3075"/>
    <w:rsid w:val="00BB3093"/>
    <w:rsid w:val="00BB3DC4"/>
    <w:rsid w:val="00BB3E70"/>
    <w:rsid w:val="00BB4460"/>
    <w:rsid w:val="00BB458C"/>
    <w:rsid w:val="00BB51F7"/>
    <w:rsid w:val="00BB5A76"/>
    <w:rsid w:val="00BC044D"/>
    <w:rsid w:val="00BC0574"/>
    <w:rsid w:val="00BC0F16"/>
    <w:rsid w:val="00BC3673"/>
    <w:rsid w:val="00BC42CA"/>
    <w:rsid w:val="00BC514D"/>
    <w:rsid w:val="00BC5320"/>
    <w:rsid w:val="00BC554D"/>
    <w:rsid w:val="00BC66B2"/>
    <w:rsid w:val="00BC68E2"/>
    <w:rsid w:val="00BC6971"/>
    <w:rsid w:val="00BC72BE"/>
    <w:rsid w:val="00BC76C6"/>
    <w:rsid w:val="00BD55D6"/>
    <w:rsid w:val="00BD6A45"/>
    <w:rsid w:val="00BD76F4"/>
    <w:rsid w:val="00BE057F"/>
    <w:rsid w:val="00BE118A"/>
    <w:rsid w:val="00BE1A51"/>
    <w:rsid w:val="00BE21C1"/>
    <w:rsid w:val="00BE3956"/>
    <w:rsid w:val="00BE65E0"/>
    <w:rsid w:val="00BE6A95"/>
    <w:rsid w:val="00BF031D"/>
    <w:rsid w:val="00BF2306"/>
    <w:rsid w:val="00BF6C5F"/>
    <w:rsid w:val="00BF6E89"/>
    <w:rsid w:val="00BF72EC"/>
    <w:rsid w:val="00C0085C"/>
    <w:rsid w:val="00C014CB"/>
    <w:rsid w:val="00C0227E"/>
    <w:rsid w:val="00C022D2"/>
    <w:rsid w:val="00C06130"/>
    <w:rsid w:val="00C109CB"/>
    <w:rsid w:val="00C1301E"/>
    <w:rsid w:val="00C13ADF"/>
    <w:rsid w:val="00C146C5"/>
    <w:rsid w:val="00C1701D"/>
    <w:rsid w:val="00C215A2"/>
    <w:rsid w:val="00C21AF7"/>
    <w:rsid w:val="00C220D1"/>
    <w:rsid w:val="00C2234C"/>
    <w:rsid w:val="00C22D35"/>
    <w:rsid w:val="00C2313F"/>
    <w:rsid w:val="00C23CBB"/>
    <w:rsid w:val="00C242E3"/>
    <w:rsid w:val="00C30928"/>
    <w:rsid w:val="00C31EA9"/>
    <w:rsid w:val="00C3616B"/>
    <w:rsid w:val="00C36789"/>
    <w:rsid w:val="00C373A3"/>
    <w:rsid w:val="00C376C4"/>
    <w:rsid w:val="00C406A0"/>
    <w:rsid w:val="00C40B05"/>
    <w:rsid w:val="00C425D3"/>
    <w:rsid w:val="00C451F8"/>
    <w:rsid w:val="00C52B99"/>
    <w:rsid w:val="00C536B4"/>
    <w:rsid w:val="00C53E03"/>
    <w:rsid w:val="00C540B5"/>
    <w:rsid w:val="00C5439E"/>
    <w:rsid w:val="00C55272"/>
    <w:rsid w:val="00C56F28"/>
    <w:rsid w:val="00C614F7"/>
    <w:rsid w:val="00C625A1"/>
    <w:rsid w:val="00C6272D"/>
    <w:rsid w:val="00C63C12"/>
    <w:rsid w:val="00C640BF"/>
    <w:rsid w:val="00C71874"/>
    <w:rsid w:val="00C7365F"/>
    <w:rsid w:val="00C8773C"/>
    <w:rsid w:val="00C904E9"/>
    <w:rsid w:val="00C91968"/>
    <w:rsid w:val="00C92D2F"/>
    <w:rsid w:val="00C932A3"/>
    <w:rsid w:val="00C93B95"/>
    <w:rsid w:val="00C95012"/>
    <w:rsid w:val="00C964E9"/>
    <w:rsid w:val="00C97866"/>
    <w:rsid w:val="00C97F37"/>
    <w:rsid w:val="00C97F88"/>
    <w:rsid w:val="00CA0FA2"/>
    <w:rsid w:val="00CA4D19"/>
    <w:rsid w:val="00CA5A4A"/>
    <w:rsid w:val="00CA64AF"/>
    <w:rsid w:val="00CA788E"/>
    <w:rsid w:val="00CB11E0"/>
    <w:rsid w:val="00CB1FBC"/>
    <w:rsid w:val="00CB21D5"/>
    <w:rsid w:val="00CB245C"/>
    <w:rsid w:val="00CB2F73"/>
    <w:rsid w:val="00CB40A1"/>
    <w:rsid w:val="00CC05D5"/>
    <w:rsid w:val="00CC0DE7"/>
    <w:rsid w:val="00CC284E"/>
    <w:rsid w:val="00CC41B5"/>
    <w:rsid w:val="00CC50A3"/>
    <w:rsid w:val="00CC5D7B"/>
    <w:rsid w:val="00CC5D8A"/>
    <w:rsid w:val="00CC7510"/>
    <w:rsid w:val="00CD0319"/>
    <w:rsid w:val="00CD0459"/>
    <w:rsid w:val="00CD2D31"/>
    <w:rsid w:val="00CD525A"/>
    <w:rsid w:val="00CD6745"/>
    <w:rsid w:val="00CE26AD"/>
    <w:rsid w:val="00CE3FB6"/>
    <w:rsid w:val="00CE79EF"/>
    <w:rsid w:val="00CF5B14"/>
    <w:rsid w:val="00CF6B95"/>
    <w:rsid w:val="00CF77A7"/>
    <w:rsid w:val="00D00526"/>
    <w:rsid w:val="00D00A8B"/>
    <w:rsid w:val="00D00F4B"/>
    <w:rsid w:val="00D05D12"/>
    <w:rsid w:val="00D14C81"/>
    <w:rsid w:val="00D1555B"/>
    <w:rsid w:val="00D16A35"/>
    <w:rsid w:val="00D21248"/>
    <w:rsid w:val="00D24494"/>
    <w:rsid w:val="00D26887"/>
    <w:rsid w:val="00D274EC"/>
    <w:rsid w:val="00D275B5"/>
    <w:rsid w:val="00D30EF3"/>
    <w:rsid w:val="00D31427"/>
    <w:rsid w:val="00D315C6"/>
    <w:rsid w:val="00D324C0"/>
    <w:rsid w:val="00D328E4"/>
    <w:rsid w:val="00D33766"/>
    <w:rsid w:val="00D351DB"/>
    <w:rsid w:val="00D36595"/>
    <w:rsid w:val="00D40E2E"/>
    <w:rsid w:val="00D4284C"/>
    <w:rsid w:val="00D446D0"/>
    <w:rsid w:val="00D44D2E"/>
    <w:rsid w:val="00D50110"/>
    <w:rsid w:val="00D505F9"/>
    <w:rsid w:val="00D506A1"/>
    <w:rsid w:val="00D50ED4"/>
    <w:rsid w:val="00D5236B"/>
    <w:rsid w:val="00D5604A"/>
    <w:rsid w:val="00D60E27"/>
    <w:rsid w:val="00D626E1"/>
    <w:rsid w:val="00D63D3C"/>
    <w:rsid w:val="00D64984"/>
    <w:rsid w:val="00D708EB"/>
    <w:rsid w:val="00D71523"/>
    <w:rsid w:val="00D71FDA"/>
    <w:rsid w:val="00D726A1"/>
    <w:rsid w:val="00D727B5"/>
    <w:rsid w:val="00D73F45"/>
    <w:rsid w:val="00D745EC"/>
    <w:rsid w:val="00D74BC4"/>
    <w:rsid w:val="00D75B49"/>
    <w:rsid w:val="00D81572"/>
    <w:rsid w:val="00D8468D"/>
    <w:rsid w:val="00D84884"/>
    <w:rsid w:val="00D852D1"/>
    <w:rsid w:val="00D86DC0"/>
    <w:rsid w:val="00D87309"/>
    <w:rsid w:val="00D87435"/>
    <w:rsid w:val="00D907CE"/>
    <w:rsid w:val="00D93685"/>
    <w:rsid w:val="00D95DE1"/>
    <w:rsid w:val="00D9785D"/>
    <w:rsid w:val="00DA015E"/>
    <w:rsid w:val="00DA1852"/>
    <w:rsid w:val="00DA1C46"/>
    <w:rsid w:val="00DA600E"/>
    <w:rsid w:val="00DA60FD"/>
    <w:rsid w:val="00DA68F5"/>
    <w:rsid w:val="00DB08AE"/>
    <w:rsid w:val="00DB11EB"/>
    <w:rsid w:val="00DB48E9"/>
    <w:rsid w:val="00DB5401"/>
    <w:rsid w:val="00DB5A4C"/>
    <w:rsid w:val="00DB7079"/>
    <w:rsid w:val="00DC2991"/>
    <w:rsid w:val="00DC43E6"/>
    <w:rsid w:val="00DC508A"/>
    <w:rsid w:val="00DC566A"/>
    <w:rsid w:val="00DC5E05"/>
    <w:rsid w:val="00DD0CF2"/>
    <w:rsid w:val="00DD14CD"/>
    <w:rsid w:val="00DD353F"/>
    <w:rsid w:val="00DD48CC"/>
    <w:rsid w:val="00DD4BC8"/>
    <w:rsid w:val="00DD571B"/>
    <w:rsid w:val="00DD7CDF"/>
    <w:rsid w:val="00DE192E"/>
    <w:rsid w:val="00DE2E38"/>
    <w:rsid w:val="00DE4164"/>
    <w:rsid w:val="00DE526D"/>
    <w:rsid w:val="00DE5F6C"/>
    <w:rsid w:val="00DE6453"/>
    <w:rsid w:val="00DE723C"/>
    <w:rsid w:val="00DF0A91"/>
    <w:rsid w:val="00DF1E11"/>
    <w:rsid w:val="00DF1E98"/>
    <w:rsid w:val="00DF38C1"/>
    <w:rsid w:val="00DF4128"/>
    <w:rsid w:val="00DF4E78"/>
    <w:rsid w:val="00DF6138"/>
    <w:rsid w:val="00E03629"/>
    <w:rsid w:val="00E0407F"/>
    <w:rsid w:val="00E04F1C"/>
    <w:rsid w:val="00E1085A"/>
    <w:rsid w:val="00E1188D"/>
    <w:rsid w:val="00E12A88"/>
    <w:rsid w:val="00E12D72"/>
    <w:rsid w:val="00E1545A"/>
    <w:rsid w:val="00E15A2E"/>
    <w:rsid w:val="00E15EEC"/>
    <w:rsid w:val="00E16420"/>
    <w:rsid w:val="00E245BD"/>
    <w:rsid w:val="00E245E2"/>
    <w:rsid w:val="00E2545D"/>
    <w:rsid w:val="00E260E4"/>
    <w:rsid w:val="00E27BE7"/>
    <w:rsid w:val="00E30798"/>
    <w:rsid w:val="00E31A7E"/>
    <w:rsid w:val="00E3263A"/>
    <w:rsid w:val="00E33958"/>
    <w:rsid w:val="00E34866"/>
    <w:rsid w:val="00E34FFA"/>
    <w:rsid w:val="00E36BC1"/>
    <w:rsid w:val="00E37A88"/>
    <w:rsid w:val="00E425D4"/>
    <w:rsid w:val="00E44AD9"/>
    <w:rsid w:val="00E50564"/>
    <w:rsid w:val="00E51609"/>
    <w:rsid w:val="00E616A2"/>
    <w:rsid w:val="00E6292E"/>
    <w:rsid w:val="00E641A5"/>
    <w:rsid w:val="00E64F82"/>
    <w:rsid w:val="00E703AD"/>
    <w:rsid w:val="00E73C55"/>
    <w:rsid w:val="00E74C45"/>
    <w:rsid w:val="00E75092"/>
    <w:rsid w:val="00E750AE"/>
    <w:rsid w:val="00E76873"/>
    <w:rsid w:val="00E77F4A"/>
    <w:rsid w:val="00E82156"/>
    <w:rsid w:val="00E85553"/>
    <w:rsid w:val="00E870E8"/>
    <w:rsid w:val="00E9226C"/>
    <w:rsid w:val="00E9250F"/>
    <w:rsid w:val="00E92B56"/>
    <w:rsid w:val="00E93115"/>
    <w:rsid w:val="00E935B8"/>
    <w:rsid w:val="00EA1BCE"/>
    <w:rsid w:val="00EA2896"/>
    <w:rsid w:val="00EA3119"/>
    <w:rsid w:val="00EA5BB7"/>
    <w:rsid w:val="00EA774D"/>
    <w:rsid w:val="00EB0391"/>
    <w:rsid w:val="00EB0D2B"/>
    <w:rsid w:val="00EB21CD"/>
    <w:rsid w:val="00EB2753"/>
    <w:rsid w:val="00EB27D1"/>
    <w:rsid w:val="00EB2A20"/>
    <w:rsid w:val="00EB30A2"/>
    <w:rsid w:val="00EB5060"/>
    <w:rsid w:val="00EC1B0F"/>
    <w:rsid w:val="00EC3C3D"/>
    <w:rsid w:val="00EC4C57"/>
    <w:rsid w:val="00EC56A7"/>
    <w:rsid w:val="00EC6508"/>
    <w:rsid w:val="00EC6F54"/>
    <w:rsid w:val="00ED2459"/>
    <w:rsid w:val="00ED2B56"/>
    <w:rsid w:val="00ED77BF"/>
    <w:rsid w:val="00EE2AC9"/>
    <w:rsid w:val="00EE41A1"/>
    <w:rsid w:val="00EE4F58"/>
    <w:rsid w:val="00EE54FA"/>
    <w:rsid w:val="00EE5B30"/>
    <w:rsid w:val="00EE6535"/>
    <w:rsid w:val="00EF1BAF"/>
    <w:rsid w:val="00EF39B1"/>
    <w:rsid w:val="00EF6774"/>
    <w:rsid w:val="00EF6C4B"/>
    <w:rsid w:val="00F00799"/>
    <w:rsid w:val="00F0190B"/>
    <w:rsid w:val="00F0239F"/>
    <w:rsid w:val="00F04D7A"/>
    <w:rsid w:val="00F053B4"/>
    <w:rsid w:val="00F05DC4"/>
    <w:rsid w:val="00F0711D"/>
    <w:rsid w:val="00F07F4F"/>
    <w:rsid w:val="00F10B18"/>
    <w:rsid w:val="00F11012"/>
    <w:rsid w:val="00F12FD3"/>
    <w:rsid w:val="00F157BD"/>
    <w:rsid w:val="00F15B25"/>
    <w:rsid w:val="00F166E3"/>
    <w:rsid w:val="00F16B90"/>
    <w:rsid w:val="00F20414"/>
    <w:rsid w:val="00F210AE"/>
    <w:rsid w:val="00F211FD"/>
    <w:rsid w:val="00F23381"/>
    <w:rsid w:val="00F23557"/>
    <w:rsid w:val="00F24D43"/>
    <w:rsid w:val="00F26042"/>
    <w:rsid w:val="00F26462"/>
    <w:rsid w:val="00F275AE"/>
    <w:rsid w:val="00F33A57"/>
    <w:rsid w:val="00F34624"/>
    <w:rsid w:val="00F36428"/>
    <w:rsid w:val="00F37EE2"/>
    <w:rsid w:val="00F40B50"/>
    <w:rsid w:val="00F40BA6"/>
    <w:rsid w:val="00F41A8C"/>
    <w:rsid w:val="00F465E3"/>
    <w:rsid w:val="00F47744"/>
    <w:rsid w:val="00F51156"/>
    <w:rsid w:val="00F5386A"/>
    <w:rsid w:val="00F543D4"/>
    <w:rsid w:val="00F54D8A"/>
    <w:rsid w:val="00F55BC7"/>
    <w:rsid w:val="00F55F1A"/>
    <w:rsid w:val="00F56AD5"/>
    <w:rsid w:val="00F56E0F"/>
    <w:rsid w:val="00F62946"/>
    <w:rsid w:val="00F64D15"/>
    <w:rsid w:val="00F65C7C"/>
    <w:rsid w:val="00F666D1"/>
    <w:rsid w:val="00F66875"/>
    <w:rsid w:val="00F67092"/>
    <w:rsid w:val="00F70C39"/>
    <w:rsid w:val="00F70F3E"/>
    <w:rsid w:val="00F715B0"/>
    <w:rsid w:val="00F719CC"/>
    <w:rsid w:val="00F72AE5"/>
    <w:rsid w:val="00F742D8"/>
    <w:rsid w:val="00F746EA"/>
    <w:rsid w:val="00F74F1A"/>
    <w:rsid w:val="00F75EEB"/>
    <w:rsid w:val="00F76A6D"/>
    <w:rsid w:val="00F77113"/>
    <w:rsid w:val="00F80CC4"/>
    <w:rsid w:val="00F81133"/>
    <w:rsid w:val="00F86B5D"/>
    <w:rsid w:val="00F86EE0"/>
    <w:rsid w:val="00F86FB5"/>
    <w:rsid w:val="00F8758B"/>
    <w:rsid w:val="00F87C66"/>
    <w:rsid w:val="00F90175"/>
    <w:rsid w:val="00F90CD1"/>
    <w:rsid w:val="00F91269"/>
    <w:rsid w:val="00F93AFA"/>
    <w:rsid w:val="00F97761"/>
    <w:rsid w:val="00FA3B21"/>
    <w:rsid w:val="00FA3CC9"/>
    <w:rsid w:val="00FA52AD"/>
    <w:rsid w:val="00FA5665"/>
    <w:rsid w:val="00FA603C"/>
    <w:rsid w:val="00FA757C"/>
    <w:rsid w:val="00FA7BC0"/>
    <w:rsid w:val="00FB2345"/>
    <w:rsid w:val="00FB5D02"/>
    <w:rsid w:val="00FB7F17"/>
    <w:rsid w:val="00FC1BE7"/>
    <w:rsid w:val="00FC1F26"/>
    <w:rsid w:val="00FC2816"/>
    <w:rsid w:val="00FC2CB7"/>
    <w:rsid w:val="00FC38D9"/>
    <w:rsid w:val="00FC5383"/>
    <w:rsid w:val="00FC60DF"/>
    <w:rsid w:val="00FC7E66"/>
    <w:rsid w:val="00FD380B"/>
    <w:rsid w:val="00FD5413"/>
    <w:rsid w:val="00FD5F31"/>
    <w:rsid w:val="00FD60D5"/>
    <w:rsid w:val="00FD7024"/>
    <w:rsid w:val="00FE30D0"/>
    <w:rsid w:val="00FE399B"/>
    <w:rsid w:val="00FE3A78"/>
    <w:rsid w:val="00FE3C92"/>
    <w:rsid w:val="00FE400A"/>
    <w:rsid w:val="00FE4085"/>
    <w:rsid w:val="00FF1CF7"/>
    <w:rsid w:val="00FF2E85"/>
    <w:rsid w:val="00FF553A"/>
    <w:rsid w:val="00FF5563"/>
    <w:rsid w:val="00FF62DA"/>
    <w:rsid w:val="00FF66AE"/>
    <w:rsid w:val="00FF6A4C"/>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30FF6BA"/>
  <w15:docId w15:val="{2F807063-5233-4028-B74E-FD36F215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80"/>
  </w:style>
  <w:style w:type="paragraph" w:styleId="Heading1">
    <w:name w:val="heading 1"/>
    <w:aliases w:val="Section Title"/>
    <w:basedOn w:val="Normal"/>
    <w:next w:val="Normal"/>
    <w:link w:val="Heading1Char"/>
    <w:uiPriority w:val="9"/>
    <w:qFormat/>
    <w:rsid w:val="00BE3956"/>
    <w:pPr>
      <w:keepNext/>
      <w:keepLines/>
      <w:spacing w:before="240" w:after="0"/>
      <w:outlineLvl w:val="0"/>
    </w:pPr>
    <w:rPr>
      <w:rFonts w:asciiTheme="majorHAnsi" w:eastAsiaTheme="majorEastAsia" w:hAnsiTheme="majorHAnsi" w:cstheme="majorBidi"/>
      <w:color w:val="71A100" w:themeColor="accent1" w:themeShade="BF"/>
      <w:sz w:val="32"/>
      <w:szCs w:val="32"/>
    </w:rPr>
  </w:style>
  <w:style w:type="paragraph" w:styleId="Heading2">
    <w:name w:val="heading 2"/>
    <w:basedOn w:val="Normal"/>
    <w:next w:val="Normal"/>
    <w:link w:val="Heading2Char"/>
    <w:uiPriority w:val="9"/>
    <w:unhideWhenUsed/>
    <w:qFormat/>
    <w:rsid w:val="00FA5665"/>
    <w:pPr>
      <w:keepNext/>
      <w:keepLines/>
      <w:spacing w:before="200" w:after="0"/>
      <w:outlineLvl w:val="1"/>
    </w:pPr>
    <w:rPr>
      <w:rFonts w:asciiTheme="majorHAnsi" w:eastAsiaTheme="majorEastAsia" w:hAnsiTheme="majorHAnsi" w:cstheme="majorBidi"/>
      <w:b/>
      <w:bCs/>
      <w:color w:val="97D7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F86"/>
    <w:pPr>
      <w:autoSpaceDE w:val="0"/>
      <w:autoSpaceDN w:val="0"/>
      <w:adjustRightInd w:val="0"/>
      <w:spacing w:after="0" w:line="240" w:lineRule="auto"/>
    </w:pPr>
    <w:rPr>
      <w:rFonts w:ascii="Century Schoolbook" w:hAnsi="Century Schoolbook" w:cs="Century Schoolbook"/>
      <w:color w:val="000000"/>
      <w:sz w:val="24"/>
      <w:szCs w:val="24"/>
    </w:rPr>
  </w:style>
  <w:style w:type="table" w:styleId="TableGrid">
    <w:name w:val="Table Grid"/>
    <w:basedOn w:val="TableNormal"/>
    <w:uiPriority w:val="59"/>
    <w:rsid w:val="007A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F37EE2"/>
    <w:pPr>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3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F5"/>
    <w:rPr>
      <w:rFonts w:ascii="Tahoma" w:hAnsi="Tahoma" w:cs="Tahoma"/>
      <w:sz w:val="16"/>
      <w:szCs w:val="16"/>
    </w:rPr>
  </w:style>
  <w:style w:type="paragraph" w:styleId="Title">
    <w:name w:val="Title"/>
    <w:basedOn w:val="Normal"/>
    <w:next w:val="Normal"/>
    <w:link w:val="TitleChar"/>
    <w:uiPriority w:val="10"/>
    <w:qFormat/>
    <w:rsid w:val="002A3B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B6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6A"/>
  </w:style>
  <w:style w:type="paragraph" w:styleId="Footer">
    <w:name w:val="footer"/>
    <w:basedOn w:val="Normal"/>
    <w:link w:val="FooterChar"/>
    <w:uiPriority w:val="99"/>
    <w:unhideWhenUsed/>
    <w:rsid w:val="002A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6A"/>
  </w:style>
  <w:style w:type="paragraph" w:styleId="ListParagraph">
    <w:name w:val="List Paragraph"/>
    <w:basedOn w:val="Normal"/>
    <w:uiPriority w:val="34"/>
    <w:qFormat/>
    <w:rsid w:val="002A3B6A"/>
    <w:pPr>
      <w:spacing w:after="0" w:line="360" w:lineRule="auto"/>
      <w:ind w:left="720"/>
      <w:contextualSpacing/>
    </w:pPr>
    <w:rPr>
      <w:lang w:val="en-CA"/>
    </w:rPr>
  </w:style>
  <w:style w:type="character" w:styleId="IntenseReference">
    <w:name w:val="Intense Reference"/>
    <w:aliases w:val="Table Heading"/>
    <w:basedOn w:val="DefaultParagraphFont"/>
    <w:uiPriority w:val="32"/>
    <w:qFormat/>
    <w:rsid w:val="003F7B14"/>
    <w:rPr>
      <w:b/>
      <w:bCs/>
      <w:smallCaps/>
      <w:color w:val="97D700" w:themeColor="accent1"/>
      <w:spacing w:val="5"/>
    </w:rPr>
  </w:style>
  <w:style w:type="character" w:customStyle="1" w:styleId="apple-converted-space">
    <w:name w:val="apple-converted-space"/>
    <w:basedOn w:val="DefaultParagraphFont"/>
    <w:rsid w:val="0055263F"/>
  </w:style>
  <w:style w:type="character" w:styleId="Hyperlink">
    <w:name w:val="Hyperlink"/>
    <w:basedOn w:val="DefaultParagraphFont"/>
    <w:uiPriority w:val="99"/>
    <w:unhideWhenUsed/>
    <w:rsid w:val="0055263F"/>
    <w:rPr>
      <w:color w:val="0000FF"/>
      <w:u w:val="single"/>
    </w:rPr>
  </w:style>
  <w:style w:type="character" w:customStyle="1" w:styleId="Heading1Char">
    <w:name w:val="Heading 1 Char"/>
    <w:aliases w:val="Section Title Char"/>
    <w:basedOn w:val="DefaultParagraphFont"/>
    <w:link w:val="Heading1"/>
    <w:uiPriority w:val="9"/>
    <w:rsid w:val="00BE3956"/>
    <w:rPr>
      <w:rFonts w:asciiTheme="majorHAnsi" w:eastAsiaTheme="majorEastAsia" w:hAnsiTheme="majorHAnsi" w:cstheme="majorBidi"/>
      <w:color w:val="71A100" w:themeColor="accent1" w:themeShade="BF"/>
      <w:sz w:val="32"/>
      <w:szCs w:val="32"/>
    </w:rPr>
  </w:style>
  <w:style w:type="paragraph" w:styleId="NormalWeb">
    <w:name w:val="Normal (Web)"/>
    <w:basedOn w:val="Normal"/>
    <w:uiPriority w:val="99"/>
    <w:unhideWhenUsed/>
    <w:rsid w:val="00324E9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FA5665"/>
    <w:rPr>
      <w:rFonts w:asciiTheme="majorHAnsi" w:eastAsiaTheme="majorEastAsia" w:hAnsiTheme="majorHAnsi" w:cstheme="majorBidi"/>
      <w:b/>
      <w:bCs/>
      <w:color w:val="97D700" w:themeColor="accent1"/>
      <w:sz w:val="26"/>
      <w:szCs w:val="26"/>
    </w:rPr>
  </w:style>
  <w:style w:type="table" w:styleId="LightList-Accent3">
    <w:name w:val="Light List Accent 3"/>
    <w:basedOn w:val="TableNormal"/>
    <w:uiPriority w:val="61"/>
    <w:rsid w:val="009A50D1"/>
    <w:pPr>
      <w:spacing w:after="0" w:line="240" w:lineRule="auto"/>
    </w:pPr>
    <w:rPr>
      <w:rFonts w:eastAsiaTheme="minorEastAsia"/>
    </w:rPr>
    <w:tblPr>
      <w:tblStyleRowBandSize w:val="1"/>
      <w:tblStyleColBandSize w:val="1"/>
      <w:tblBorders>
        <w:top w:val="single" w:sz="8" w:space="0" w:color="C63527" w:themeColor="accent3"/>
        <w:left w:val="single" w:sz="8" w:space="0" w:color="C63527" w:themeColor="accent3"/>
        <w:bottom w:val="single" w:sz="8" w:space="0" w:color="C63527" w:themeColor="accent3"/>
        <w:right w:val="single" w:sz="8" w:space="0" w:color="C63527" w:themeColor="accent3"/>
      </w:tblBorders>
    </w:tblPr>
    <w:tblStylePr w:type="firstRow">
      <w:pPr>
        <w:spacing w:before="0" w:after="0" w:line="240" w:lineRule="auto"/>
      </w:pPr>
      <w:rPr>
        <w:b/>
        <w:bCs/>
        <w:color w:val="EAE9E8" w:themeColor="background1"/>
      </w:rPr>
      <w:tblPr/>
      <w:tcPr>
        <w:shd w:val="clear" w:color="auto" w:fill="C63527" w:themeFill="accent3"/>
      </w:tcPr>
    </w:tblStylePr>
    <w:tblStylePr w:type="lastRow">
      <w:pPr>
        <w:spacing w:before="0" w:after="0" w:line="240" w:lineRule="auto"/>
      </w:pPr>
      <w:rPr>
        <w:b/>
        <w:bCs/>
      </w:rPr>
      <w:tblPr/>
      <w:tcPr>
        <w:tcBorders>
          <w:top w:val="double" w:sz="6" w:space="0" w:color="C63527" w:themeColor="accent3"/>
          <w:left w:val="single" w:sz="8" w:space="0" w:color="C63527" w:themeColor="accent3"/>
          <w:bottom w:val="single" w:sz="8" w:space="0" w:color="C63527" w:themeColor="accent3"/>
          <w:right w:val="single" w:sz="8" w:space="0" w:color="C63527" w:themeColor="accent3"/>
        </w:tcBorders>
      </w:tcPr>
    </w:tblStylePr>
    <w:tblStylePr w:type="firstCol">
      <w:rPr>
        <w:b/>
        <w:bCs/>
      </w:rPr>
    </w:tblStylePr>
    <w:tblStylePr w:type="lastCol">
      <w:rPr>
        <w:b/>
        <w:bCs/>
      </w:rPr>
    </w:tblStylePr>
    <w:tblStylePr w:type="band1Vert">
      <w:tblPr/>
      <w:tcPr>
        <w:tcBorders>
          <w:top w:val="single" w:sz="8" w:space="0" w:color="C63527" w:themeColor="accent3"/>
          <w:left w:val="single" w:sz="8" w:space="0" w:color="C63527" w:themeColor="accent3"/>
          <w:bottom w:val="single" w:sz="8" w:space="0" w:color="C63527" w:themeColor="accent3"/>
          <w:right w:val="single" w:sz="8" w:space="0" w:color="C63527" w:themeColor="accent3"/>
        </w:tcBorders>
      </w:tcPr>
    </w:tblStylePr>
    <w:tblStylePr w:type="band1Horz">
      <w:tblPr/>
      <w:tcPr>
        <w:tcBorders>
          <w:top w:val="single" w:sz="8" w:space="0" w:color="C63527" w:themeColor="accent3"/>
          <w:left w:val="single" w:sz="8" w:space="0" w:color="C63527" w:themeColor="accent3"/>
          <w:bottom w:val="single" w:sz="8" w:space="0" w:color="C63527" w:themeColor="accent3"/>
          <w:right w:val="single" w:sz="8" w:space="0" w:color="C63527" w:themeColor="accent3"/>
        </w:tcBorders>
      </w:tcPr>
    </w:tblStylePr>
  </w:style>
  <w:style w:type="character" w:styleId="CommentReference">
    <w:name w:val="annotation reference"/>
    <w:basedOn w:val="DefaultParagraphFont"/>
    <w:uiPriority w:val="99"/>
    <w:semiHidden/>
    <w:unhideWhenUsed/>
    <w:rsid w:val="008A2302"/>
    <w:rPr>
      <w:sz w:val="16"/>
      <w:szCs w:val="16"/>
    </w:rPr>
  </w:style>
  <w:style w:type="paragraph" w:styleId="CommentText">
    <w:name w:val="annotation text"/>
    <w:basedOn w:val="Normal"/>
    <w:link w:val="CommentTextChar"/>
    <w:uiPriority w:val="99"/>
    <w:semiHidden/>
    <w:unhideWhenUsed/>
    <w:rsid w:val="008A2302"/>
    <w:pPr>
      <w:spacing w:line="240" w:lineRule="auto"/>
    </w:pPr>
    <w:rPr>
      <w:sz w:val="20"/>
      <w:szCs w:val="20"/>
    </w:rPr>
  </w:style>
  <w:style w:type="character" w:customStyle="1" w:styleId="CommentTextChar">
    <w:name w:val="Comment Text Char"/>
    <w:basedOn w:val="DefaultParagraphFont"/>
    <w:link w:val="CommentText"/>
    <w:uiPriority w:val="99"/>
    <w:semiHidden/>
    <w:rsid w:val="008A2302"/>
    <w:rPr>
      <w:sz w:val="20"/>
      <w:szCs w:val="20"/>
    </w:rPr>
  </w:style>
  <w:style w:type="paragraph" w:styleId="CommentSubject">
    <w:name w:val="annotation subject"/>
    <w:basedOn w:val="CommentText"/>
    <w:next w:val="CommentText"/>
    <w:link w:val="CommentSubjectChar"/>
    <w:uiPriority w:val="99"/>
    <w:semiHidden/>
    <w:unhideWhenUsed/>
    <w:rsid w:val="008A2302"/>
    <w:rPr>
      <w:b/>
      <w:bCs/>
    </w:rPr>
  </w:style>
  <w:style w:type="character" w:customStyle="1" w:styleId="CommentSubjectChar">
    <w:name w:val="Comment Subject Char"/>
    <w:basedOn w:val="CommentTextChar"/>
    <w:link w:val="CommentSubject"/>
    <w:uiPriority w:val="99"/>
    <w:semiHidden/>
    <w:rsid w:val="008A2302"/>
    <w:rPr>
      <w:b/>
      <w:bCs/>
      <w:sz w:val="20"/>
      <w:szCs w:val="20"/>
    </w:rPr>
  </w:style>
  <w:style w:type="paragraph" w:styleId="IntenseQuote">
    <w:name w:val="Intense Quote"/>
    <w:basedOn w:val="Normal"/>
    <w:next w:val="Normal"/>
    <w:link w:val="IntenseQuoteChar"/>
    <w:uiPriority w:val="30"/>
    <w:qFormat/>
    <w:rsid w:val="00851E7D"/>
    <w:pPr>
      <w:pBdr>
        <w:top w:val="single" w:sz="4" w:space="10" w:color="97D700" w:themeColor="accent1"/>
        <w:bottom w:val="single" w:sz="4" w:space="10" w:color="97D700" w:themeColor="accent1"/>
      </w:pBdr>
      <w:spacing w:before="360" w:after="360"/>
      <w:ind w:left="864" w:right="864"/>
      <w:jc w:val="center"/>
    </w:pPr>
    <w:rPr>
      <w:i/>
      <w:iCs/>
      <w:color w:val="97D700" w:themeColor="accent1"/>
    </w:rPr>
  </w:style>
  <w:style w:type="character" w:customStyle="1" w:styleId="IntenseQuoteChar">
    <w:name w:val="Intense Quote Char"/>
    <w:basedOn w:val="DefaultParagraphFont"/>
    <w:link w:val="IntenseQuote"/>
    <w:uiPriority w:val="30"/>
    <w:rsid w:val="00851E7D"/>
    <w:rPr>
      <w:i/>
      <w:iCs/>
      <w:color w:val="97D700" w:themeColor="accent1"/>
    </w:rPr>
  </w:style>
  <w:style w:type="table" w:styleId="PlainTable4">
    <w:name w:val="Plain Table 4"/>
    <w:basedOn w:val="TableNormal"/>
    <w:uiPriority w:val="44"/>
    <w:rsid w:val="00D314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DCDB" w:themeFill="background1" w:themeFillShade="F2"/>
      </w:tcPr>
    </w:tblStylePr>
    <w:tblStylePr w:type="band1Horz">
      <w:tblPr/>
      <w:tcPr>
        <w:shd w:val="clear" w:color="auto" w:fill="DEDCDB" w:themeFill="background1" w:themeFillShade="F2"/>
      </w:tcPr>
    </w:tblStylePr>
  </w:style>
  <w:style w:type="character" w:styleId="BookTitle">
    <w:name w:val="Book Title"/>
    <w:basedOn w:val="DefaultParagraphFont"/>
    <w:uiPriority w:val="33"/>
    <w:qFormat/>
    <w:rsid w:val="00670F82"/>
    <w:rPr>
      <w:b/>
      <w:bCs/>
      <w:i/>
      <w:iCs/>
      <w:spacing w:val="5"/>
    </w:rPr>
  </w:style>
  <w:style w:type="character" w:styleId="SubtleEmphasis">
    <w:name w:val="Subtle Emphasis"/>
    <w:basedOn w:val="DefaultParagraphFont"/>
    <w:uiPriority w:val="19"/>
    <w:qFormat/>
    <w:rsid w:val="00086B9E"/>
    <w:rPr>
      <w:rFonts w:ascii="Times New Roman" w:hAnsi="Times New Roman"/>
      <w:b/>
      <w:i/>
      <w:iCs/>
      <w:caps w:val="0"/>
      <w:smallCaps/>
      <w:color w:val="97D700" w:themeColor="accent1"/>
      <w:sz w:val="24"/>
    </w:rPr>
  </w:style>
  <w:style w:type="character" w:customStyle="1" w:styleId="slug-doi">
    <w:name w:val="slug-doi"/>
    <w:basedOn w:val="DefaultParagraphFont"/>
    <w:rsid w:val="004534C5"/>
  </w:style>
  <w:style w:type="table" w:styleId="GridTable4-Accent1">
    <w:name w:val="Grid Table 4 Accent 1"/>
    <w:basedOn w:val="TableNormal"/>
    <w:uiPriority w:val="49"/>
    <w:rsid w:val="002F1C40"/>
    <w:pPr>
      <w:spacing w:after="0" w:line="240" w:lineRule="auto"/>
    </w:pPr>
    <w:tblPr>
      <w:tblStyleRowBandSize w:val="1"/>
      <w:tblStyleColBandSize w:val="1"/>
      <w:tblBorders>
        <w:top w:val="single" w:sz="4" w:space="0" w:color="CAFF4E" w:themeColor="accent1" w:themeTint="99"/>
        <w:left w:val="single" w:sz="4" w:space="0" w:color="CAFF4E" w:themeColor="accent1" w:themeTint="99"/>
        <w:bottom w:val="single" w:sz="4" w:space="0" w:color="CAFF4E" w:themeColor="accent1" w:themeTint="99"/>
        <w:right w:val="single" w:sz="4" w:space="0" w:color="CAFF4E" w:themeColor="accent1" w:themeTint="99"/>
        <w:insideH w:val="single" w:sz="4" w:space="0" w:color="CAFF4E" w:themeColor="accent1" w:themeTint="99"/>
        <w:insideV w:val="single" w:sz="4" w:space="0" w:color="CAFF4E" w:themeColor="accent1" w:themeTint="99"/>
      </w:tblBorders>
    </w:tblPr>
    <w:tblStylePr w:type="firstRow">
      <w:rPr>
        <w:b/>
        <w:bCs/>
        <w:color w:val="EAE9E8" w:themeColor="background1"/>
      </w:rPr>
      <w:tblPr/>
      <w:tcPr>
        <w:tcBorders>
          <w:top w:val="single" w:sz="4" w:space="0" w:color="97D700" w:themeColor="accent1"/>
          <w:left w:val="single" w:sz="4" w:space="0" w:color="97D700" w:themeColor="accent1"/>
          <w:bottom w:val="single" w:sz="4" w:space="0" w:color="97D700" w:themeColor="accent1"/>
          <w:right w:val="single" w:sz="4" w:space="0" w:color="97D700" w:themeColor="accent1"/>
          <w:insideH w:val="nil"/>
          <w:insideV w:val="nil"/>
        </w:tcBorders>
        <w:shd w:val="clear" w:color="auto" w:fill="97D700" w:themeFill="accent1"/>
      </w:tcPr>
    </w:tblStylePr>
    <w:tblStylePr w:type="lastRow">
      <w:rPr>
        <w:b/>
        <w:bCs/>
      </w:rPr>
      <w:tblPr/>
      <w:tcPr>
        <w:tcBorders>
          <w:top w:val="double" w:sz="4" w:space="0" w:color="97D700" w:themeColor="accent1"/>
        </w:tcBorders>
      </w:tcPr>
    </w:tblStylePr>
    <w:tblStylePr w:type="firstCol">
      <w:rPr>
        <w:b/>
        <w:bCs/>
      </w:rPr>
    </w:tblStylePr>
    <w:tblStylePr w:type="lastCol">
      <w:rPr>
        <w:b/>
        <w:bCs/>
      </w:rPr>
    </w:tblStylePr>
    <w:tblStylePr w:type="band1Vert">
      <w:tblPr/>
      <w:tcPr>
        <w:shd w:val="clear" w:color="auto" w:fill="EDFFC4" w:themeFill="accent1" w:themeFillTint="33"/>
      </w:tcPr>
    </w:tblStylePr>
    <w:tblStylePr w:type="band1Horz">
      <w:tblPr/>
      <w:tcPr>
        <w:shd w:val="clear" w:color="auto" w:fill="EDFFC4" w:themeFill="accent1" w:themeFillTint="33"/>
      </w:tcPr>
    </w:tblStylePr>
  </w:style>
  <w:style w:type="character" w:styleId="SubtleReference">
    <w:name w:val="Subtle Reference"/>
    <w:basedOn w:val="DefaultParagraphFont"/>
    <w:uiPriority w:val="31"/>
    <w:qFormat/>
    <w:rsid w:val="003031DB"/>
    <w:rPr>
      <w:smallCaps/>
      <w:color w:val="9A9694"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463">
      <w:bodyDiv w:val="1"/>
      <w:marLeft w:val="0"/>
      <w:marRight w:val="0"/>
      <w:marTop w:val="0"/>
      <w:marBottom w:val="0"/>
      <w:divBdr>
        <w:top w:val="none" w:sz="0" w:space="0" w:color="auto"/>
        <w:left w:val="none" w:sz="0" w:space="0" w:color="auto"/>
        <w:bottom w:val="none" w:sz="0" w:space="0" w:color="auto"/>
        <w:right w:val="none" w:sz="0" w:space="0" w:color="auto"/>
      </w:divBdr>
    </w:div>
    <w:div w:id="55202323">
      <w:bodyDiv w:val="1"/>
      <w:marLeft w:val="0"/>
      <w:marRight w:val="0"/>
      <w:marTop w:val="0"/>
      <w:marBottom w:val="0"/>
      <w:divBdr>
        <w:top w:val="none" w:sz="0" w:space="0" w:color="auto"/>
        <w:left w:val="none" w:sz="0" w:space="0" w:color="auto"/>
        <w:bottom w:val="none" w:sz="0" w:space="0" w:color="auto"/>
        <w:right w:val="none" w:sz="0" w:space="0" w:color="auto"/>
      </w:divBdr>
      <w:divsChild>
        <w:div w:id="238099868">
          <w:marLeft w:val="547"/>
          <w:marRight w:val="0"/>
          <w:marTop w:val="0"/>
          <w:marBottom w:val="0"/>
          <w:divBdr>
            <w:top w:val="none" w:sz="0" w:space="0" w:color="auto"/>
            <w:left w:val="none" w:sz="0" w:space="0" w:color="auto"/>
            <w:bottom w:val="none" w:sz="0" w:space="0" w:color="auto"/>
            <w:right w:val="none" w:sz="0" w:space="0" w:color="auto"/>
          </w:divBdr>
        </w:div>
      </w:divsChild>
    </w:div>
    <w:div w:id="112289266">
      <w:bodyDiv w:val="1"/>
      <w:marLeft w:val="0"/>
      <w:marRight w:val="0"/>
      <w:marTop w:val="0"/>
      <w:marBottom w:val="0"/>
      <w:divBdr>
        <w:top w:val="none" w:sz="0" w:space="0" w:color="auto"/>
        <w:left w:val="none" w:sz="0" w:space="0" w:color="auto"/>
        <w:bottom w:val="none" w:sz="0" w:space="0" w:color="auto"/>
        <w:right w:val="none" w:sz="0" w:space="0" w:color="auto"/>
      </w:divBdr>
    </w:div>
    <w:div w:id="359009337">
      <w:bodyDiv w:val="1"/>
      <w:marLeft w:val="0"/>
      <w:marRight w:val="0"/>
      <w:marTop w:val="0"/>
      <w:marBottom w:val="0"/>
      <w:divBdr>
        <w:top w:val="none" w:sz="0" w:space="0" w:color="auto"/>
        <w:left w:val="none" w:sz="0" w:space="0" w:color="auto"/>
        <w:bottom w:val="none" w:sz="0" w:space="0" w:color="auto"/>
        <w:right w:val="none" w:sz="0" w:space="0" w:color="auto"/>
      </w:divBdr>
    </w:div>
    <w:div w:id="479883293">
      <w:bodyDiv w:val="1"/>
      <w:marLeft w:val="0"/>
      <w:marRight w:val="0"/>
      <w:marTop w:val="0"/>
      <w:marBottom w:val="0"/>
      <w:divBdr>
        <w:top w:val="none" w:sz="0" w:space="0" w:color="auto"/>
        <w:left w:val="none" w:sz="0" w:space="0" w:color="auto"/>
        <w:bottom w:val="none" w:sz="0" w:space="0" w:color="auto"/>
        <w:right w:val="none" w:sz="0" w:space="0" w:color="auto"/>
      </w:divBdr>
    </w:div>
    <w:div w:id="486214718">
      <w:bodyDiv w:val="1"/>
      <w:marLeft w:val="0"/>
      <w:marRight w:val="0"/>
      <w:marTop w:val="0"/>
      <w:marBottom w:val="0"/>
      <w:divBdr>
        <w:top w:val="none" w:sz="0" w:space="0" w:color="auto"/>
        <w:left w:val="none" w:sz="0" w:space="0" w:color="auto"/>
        <w:bottom w:val="none" w:sz="0" w:space="0" w:color="auto"/>
        <w:right w:val="none" w:sz="0" w:space="0" w:color="auto"/>
      </w:divBdr>
      <w:divsChild>
        <w:div w:id="1625695439">
          <w:marLeft w:val="547"/>
          <w:marRight w:val="0"/>
          <w:marTop w:val="0"/>
          <w:marBottom w:val="0"/>
          <w:divBdr>
            <w:top w:val="none" w:sz="0" w:space="0" w:color="auto"/>
            <w:left w:val="none" w:sz="0" w:space="0" w:color="auto"/>
            <w:bottom w:val="none" w:sz="0" w:space="0" w:color="auto"/>
            <w:right w:val="none" w:sz="0" w:space="0" w:color="auto"/>
          </w:divBdr>
        </w:div>
      </w:divsChild>
    </w:div>
    <w:div w:id="502430630">
      <w:bodyDiv w:val="1"/>
      <w:marLeft w:val="0"/>
      <w:marRight w:val="0"/>
      <w:marTop w:val="0"/>
      <w:marBottom w:val="0"/>
      <w:divBdr>
        <w:top w:val="none" w:sz="0" w:space="0" w:color="auto"/>
        <w:left w:val="none" w:sz="0" w:space="0" w:color="auto"/>
        <w:bottom w:val="none" w:sz="0" w:space="0" w:color="auto"/>
        <w:right w:val="none" w:sz="0" w:space="0" w:color="auto"/>
      </w:divBdr>
      <w:divsChild>
        <w:div w:id="660083811">
          <w:marLeft w:val="547"/>
          <w:marRight w:val="0"/>
          <w:marTop w:val="0"/>
          <w:marBottom w:val="0"/>
          <w:divBdr>
            <w:top w:val="none" w:sz="0" w:space="0" w:color="auto"/>
            <w:left w:val="none" w:sz="0" w:space="0" w:color="auto"/>
            <w:bottom w:val="none" w:sz="0" w:space="0" w:color="auto"/>
            <w:right w:val="none" w:sz="0" w:space="0" w:color="auto"/>
          </w:divBdr>
        </w:div>
      </w:divsChild>
    </w:div>
    <w:div w:id="559288470">
      <w:bodyDiv w:val="1"/>
      <w:marLeft w:val="0"/>
      <w:marRight w:val="0"/>
      <w:marTop w:val="0"/>
      <w:marBottom w:val="0"/>
      <w:divBdr>
        <w:top w:val="none" w:sz="0" w:space="0" w:color="auto"/>
        <w:left w:val="none" w:sz="0" w:space="0" w:color="auto"/>
        <w:bottom w:val="none" w:sz="0" w:space="0" w:color="auto"/>
        <w:right w:val="none" w:sz="0" w:space="0" w:color="auto"/>
      </w:divBdr>
    </w:div>
    <w:div w:id="591932149">
      <w:bodyDiv w:val="1"/>
      <w:marLeft w:val="0"/>
      <w:marRight w:val="0"/>
      <w:marTop w:val="0"/>
      <w:marBottom w:val="0"/>
      <w:divBdr>
        <w:top w:val="none" w:sz="0" w:space="0" w:color="auto"/>
        <w:left w:val="none" w:sz="0" w:space="0" w:color="auto"/>
        <w:bottom w:val="none" w:sz="0" w:space="0" w:color="auto"/>
        <w:right w:val="none" w:sz="0" w:space="0" w:color="auto"/>
      </w:divBdr>
      <w:divsChild>
        <w:div w:id="1269200425">
          <w:marLeft w:val="547"/>
          <w:marRight w:val="0"/>
          <w:marTop w:val="0"/>
          <w:marBottom w:val="0"/>
          <w:divBdr>
            <w:top w:val="none" w:sz="0" w:space="0" w:color="auto"/>
            <w:left w:val="none" w:sz="0" w:space="0" w:color="auto"/>
            <w:bottom w:val="none" w:sz="0" w:space="0" w:color="auto"/>
            <w:right w:val="none" w:sz="0" w:space="0" w:color="auto"/>
          </w:divBdr>
        </w:div>
      </w:divsChild>
    </w:div>
    <w:div w:id="692612854">
      <w:bodyDiv w:val="1"/>
      <w:marLeft w:val="0"/>
      <w:marRight w:val="0"/>
      <w:marTop w:val="0"/>
      <w:marBottom w:val="0"/>
      <w:divBdr>
        <w:top w:val="none" w:sz="0" w:space="0" w:color="auto"/>
        <w:left w:val="none" w:sz="0" w:space="0" w:color="auto"/>
        <w:bottom w:val="none" w:sz="0" w:space="0" w:color="auto"/>
        <w:right w:val="none" w:sz="0" w:space="0" w:color="auto"/>
      </w:divBdr>
    </w:div>
    <w:div w:id="763303684">
      <w:bodyDiv w:val="1"/>
      <w:marLeft w:val="0"/>
      <w:marRight w:val="0"/>
      <w:marTop w:val="0"/>
      <w:marBottom w:val="0"/>
      <w:divBdr>
        <w:top w:val="none" w:sz="0" w:space="0" w:color="auto"/>
        <w:left w:val="none" w:sz="0" w:space="0" w:color="auto"/>
        <w:bottom w:val="none" w:sz="0" w:space="0" w:color="auto"/>
        <w:right w:val="none" w:sz="0" w:space="0" w:color="auto"/>
      </w:divBdr>
      <w:divsChild>
        <w:div w:id="935284749">
          <w:marLeft w:val="547"/>
          <w:marRight w:val="0"/>
          <w:marTop w:val="0"/>
          <w:marBottom w:val="0"/>
          <w:divBdr>
            <w:top w:val="none" w:sz="0" w:space="0" w:color="auto"/>
            <w:left w:val="none" w:sz="0" w:space="0" w:color="auto"/>
            <w:bottom w:val="none" w:sz="0" w:space="0" w:color="auto"/>
            <w:right w:val="none" w:sz="0" w:space="0" w:color="auto"/>
          </w:divBdr>
        </w:div>
      </w:divsChild>
    </w:div>
    <w:div w:id="877160304">
      <w:bodyDiv w:val="1"/>
      <w:marLeft w:val="0"/>
      <w:marRight w:val="0"/>
      <w:marTop w:val="0"/>
      <w:marBottom w:val="0"/>
      <w:divBdr>
        <w:top w:val="none" w:sz="0" w:space="0" w:color="auto"/>
        <w:left w:val="none" w:sz="0" w:space="0" w:color="auto"/>
        <w:bottom w:val="none" w:sz="0" w:space="0" w:color="auto"/>
        <w:right w:val="none" w:sz="0" w:space="0" w:color="auto"/>
      </w:divBdr>
      <w:divsChild>
        <w:div w:id="1022433957">
          <w:marLeft w:val="547"/>
          <w:marRight w:val="0"/>
          <w:marTop w:val="0"/>
          <w:marBottom w:val="0"/>
          <w:divBdr>
            <w:top w:val="none" w:sz="0" w:space="0" w:color="auto"/>
            <w:left w:val="none" w:sz="0" w:space="0" w:color="auto"/>
            <w:bottom w:val="none" w:sz="0" w:space="0" w:color="auto"/>
            <w:right w:val="none" w:sz="0" w:space="0" w:color="auto"/>
          </w:divBdr>
        </w:div>
      </w:divsChild>
    </w:div>
    <w:div w:id="909074312">
      <w:bodyDiv w:val="1"/>
      <w:marLeft w:val="0"/>
      <w:marRight w:val="0"/>
      <w:marTop w:val="0"/>
      <w:marBottom w:val="0"/>
      <w:divBdr>
        <w:top w:val="none" w:sz="0" w:space="0" w:color="auto"/>
        <w:left w:val="none" w:sz="0" w:space="0" w:color="auto"/>
        <w:bottom w:val="none" w:sz="0" w:space="0" w:color="auto"/>
        <w:right w:val="none" w:sz="0" w:space="0" w:color="auto"/>
      </w:divBdr>
      <w:divsChild>
        <w:div w:id="412775597">
          <w:marLeft w:val="547"/>
          <w:marRight w:val="0"/>
          <w:marTop w:val="0"/>
          <w:marBottom w:val="0"/>
          <w:divBdr>
            <w:top w:val="none" w:sz="0" w:space="0" w:color="auto"/>
            <w:left w:val="none" w:sz="0" w:space="0" w:color="auto"/>
            <w:bottom w:val="none" w:sz="0" w:space="0" w:color="auto"/>
            <w:right w:val="none" w:sz="0" w:space="0" w:color="auto"/>
          </w:divBdr>
        </w:div>
      </w:divsChild>
    </w:div>
    <w:div w:id="1085568683">
      <w:bodyDiv w:val="1"/>
      <w:marLeft w:val="0"/>
      <w:marRight w:val="0"/>
      <w:marTop w:val="0"/>
      <w:marBottom w:val="0"/>
      <w:divBdr>
        <w:top w:val="none" w:sz="0" w:space="0" w:color="auto"/>
        <w:left w:val="none" w:sz="0" w:space="0" w:color="auto"/>
        <w:bottom w:val="none" w:sz="0" w:space="0" w:color="auto"/>
        <w:right w:val="none" w:sz="0" w:space="0" w:color="auto"/>
      </w:divBdr>
      <w:divsChild>
        <w:div w:id="1817911887">
          <w:marLeft w:val="547"/>
          <w:marRight w:val="0"/>
          <w:marTop w:val="0"/>
          <w:marBottom w:val="0"/>
          <w:divBdr>
            <w:top w:val="none" w:sz="0" w:space="0" w:color="auto"/>
            <w:left w:val="none" w:sz="0" w:space="0" w:color="auto"/>
            <w:bottom w:val="none" w:sz="0" w:space="0" w:color="auto"/>
            <w:right w:val="none" w:sz="0" w:space="0" w:color="auto"/>
          </w:divBdr>
        </w:div>
      </w:divsChild>
    </w:div>
    <w:div w:id="1312320819">
      <w:bodyDiv w:val="1"/>
      <w:marLeft w:val="0"/>
      <w:marRight w:val="0"/>
      <w:marTop w:val="0"/>
      <w:marBottom w:val="0"/>
      <w:divBdr>
        <w:top w:val="none" w:sz="0" w:space="0" w:color="auto"/>
        <w:left w:val="none" w:sz="0" w:space="0" w:color="auto"/>
        <w:bottom w:val="none" w:sz="0" w:space="0" w:color="auto"/>
        <w:right w:val="none" w:sz="0" w:space="0" w:color="auto"/>
      </w:divBdr>
      <w:divsChild>
        <w:div w:id="1059783709">
          <w:marLeft w:val="547"/>
          <w:marRight w:val="0"/>
          <w:marTop w:val="0"/>
          <w:marBottom w:val="0"/>
          <w:divBdr>
            <w:top w:val="none" w:sz="0" w:space="0" w:color="auto"/>
            <w:left w:val="none" w:sz="0" w:space="0" w:color="auto"/>
            <w:bottom w:val="none" w:sz="0" w:space="0" w:color="auto"/>
            <w:right w:val="none" w:sz="0" w:space="0" w:color="auto"/>
          </w:divBdr>
        </w:div>
      </w:divsChild>
    </w:div>
    <w:div w:id="1338535043">
      <w:bodyDiv w:val="1"/>
      <w:marLeft w:val="0"/>
      <w:marRight w:val="0"/>
      <w:marTop w:val="0"/>
      <w:marBottom w:val="0"/>
      <w:divBdr>
        <w:top w:val="none" w:sz="0" w:space="0" w:color="auto"/>
        <w:left w:val="none" w:sz="0" w:space="0" w:color="auto"/>
        <w:bottom w:val="none" w:sz="0" w:space="0" w:color="auto"/>
        <w:right w:val="none" w:sz="0" w:space="0" w:color="auto"/>
      </w:divBdr>
      <w:divsChild>
        <w:div w:id="278606553">
          <w:marLeft w:val="547"/>
          <w:marRight w:val="0"/>
          <w:marTop w:val="0"/>
          <w:marBottom w:val="0"/>
          <w:divBdr>
            <w:top w:val="none" w:sz="0" w:space="0" w:color="auto"/>
            <w:left w:val="none" w:sz="0" w:space="0" w:color="auto"/>
            <w:bottom w:val="none" w:sz="0" w:space="0" w:color="auto"/>
            <w:right w:val="none" w:sz="0" w:space="0" w:color="auto"/>
          </w:divBdr>
        </w:div>
      </w:divsChild>
    </w:div>
    <w:div w:id="1601452160">
      <w:bodyDiv w:val="1"/>
      <w:marLeft w:val="0"/>
      <w:marRight w:val="0"/>
      <w:marTop w:val="0"/>
      <w:marBottom w:val="0"/>
      <w:divBdr>
        <w:top w:val="none" w:sz="0" w:space="0" w:color="auto"/>
        <w:left w:val="none" w:sz="0" w:space="0" w:color="auto"/>
        <w:bottom w:val="none" w:sz="0" w:space="0" w:color="auto"/>
        <w:right w:val="none" w:sz="0" w:space="0" w:color="auto"/>
      </w:divBdr>
    </w:div>
    <w:div w:id="1647978671">
      <w:bodyDiv w:val="1"/>
      <w:marLeft w:val="0"/>
      <w:marRight w:val="0"/>
      <w:marTop w:val="0"/>
      <w:marBottom w:val="0"/>
      <w:divBdr>
        <w:top w:val="none" w:sz="0" w:space="0" w:color="auto"/>
        <w:left w:val="none" w:sz="0" w:space="0" w:color="auto"/>
        <w:bottom w:val="none" w:sz="0" w:space="0" w:color="auto"/>
        <w:right w:val="none" w:sz="0" w:space="0" w:color="auto"/>
      </w:divBdr>
    </w:div>
    <w:div w:id="1669208855">
      <w:bodyDiv w:val="1"/>
      <w:marLeft w:val="0"/>
      <w:marRight w:val="0"/>
      <w:marTop w:val="0"/>
      <w:marBottom w:val="0"/>
      <w:divBdr>
        <w:top w:val="none" w:sz="0" w:space="0" w:color="auto"/>
        <w:left w:val="none" w:sz="0" w:space="0" w:color="auto"/>
        <w:bottom w:val="none" w:sz="0" w:space="0" w:color="auto"/>
        <w:right w:val="none" w:sz="0" w:space="0" w:color="auto"/>
      </w:divBdr>
    </w:div>
    <w:div w:id="1880823774">
      <w:bodyDiv w:val="1"/>
      <w:marLeft w:val="0"/>
      <w:marRight w:val="0"/>
      <w:marTop w:val="0"/>
      <w:marBottom w:val="0"/>
      <w:divBdr>
        <w:top w:val="none" w:sz="0" w:space="0" w:color="auto"/>
        <w:left w:val="none" w:sz="0" w:space="0" w:color="auto"/>
        <w:bottom w:val="none" w:sz="0" w:space="0" w:color="auto"/>
        <w:right w:val="none" w:sz="0" w:space="0" w:color="auto"/>
      </w:divBdr>
    </w:div>
    <w:div w:id="2116169748">
      <w:bodyDiv w:val="1"/>
      <w:marLeft w:val="0"/>
      <w:marRight w:val="0"/>
      <w:marTop w:val="0"/>
      <w:marBottom w:val="0"/>
      <w:divBdr>
        <w:top w:val="none" w:sz="0" w:space="0" w:color="auto"/>
        <w:left w:val="none" w:sz="0" w:space="0" w:color="auto"/>
        <w:bottom w:val="none" w:sz="0" w:space="0" w:color="auto"/>
        <w:right w:val="none" w:sz="0" w:space="0" w:color="auto"/>
      </w:divBdr>
      <w:divsChild>
        <w:div w:id="12896286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4.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29" Type="http://schemas.openxmlformats.org/officeDocument/2006/relationships/hyperlink" Target="http://psycnet.apa.org.ezproxy.uwindsor.ca/doi/10.1037/1046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2.xml"/><Relationship Id="rId28" Type="http://schemas.openxmlformats.org/officeDocument/2006/relationships/hyperlink" Target="http://psycnet.apa.org.ezproxy.uwindsor.ca/doi/10.1016/S0145-2134(99)00076-9" TargetMode="Externa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chart" Target="charts/chart1.xml"/><Relationship Id="rId27" Type="http://schemas.openxmlformats.org/officeDocument/2006/relationships/footer" Target="footer4.xml"/><Relationship Id="rId30" Type="http://schemas.openxmlformats.org/officeDocument/2006/relationships/hyperlink" Target="http://familyvio.csw.fsu.edu/wp-content/uploads/2015/04/ProtectiveFactor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lumMod val="10000"/>
                  </a:schemeClr>
                </a:solidFill>
                <a:latin typeface="+mn-lt"/>
                <a:ea typeface="+mn-ea"/>
                <a:cs typeface="+mn-cs"/>
              </a:defRPr>
            </a:pPr>
            <a:r>
              <a:rPr lang="en-US" sz="1200"/>
              <a:t>#</a:t>
            </a:r>
            <a:r>
              <a:rPr lang="en-US" sz="1200" baseline="0"/>
              <a:t> of interviewees = 38</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lumMod val="10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1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Sheet1!$A$356:$B$366</c:f>
              <c:multiLvlStrCache>
                <c:ptCount val="11"/>
                <c:lvl>
                  <c:pt idx="0">
                    <c:v>Attachment with dependable adults</c:v>
                  </c:pt>
                  <c:pt idx="1">
                    <c:v>Self-Esteem </c:v>
                  </c:pt>
                  <c:pt idx="2">
                    <c:v>Social Competence </c:v>
                  </c:pt>
                  <c:pt idx="3">
                    <c:v>Belonging with Peers </c:v>
                  </c:pt>
                  <c:pt idx="4">
                    <c:v>Belonging with Community </c:v>
                  </c:pt>
                  <c:pt idx="5">
                    <c:v>Belonging with Adults </c:v>
                  </c:pt>
                  <c:pt idx="6">
                    <c:v>Personal Power </c:v>
                  </c:pt>
                  <c:pt idx="7">
                    <c:v>Self-Efficacy </c:v>
                  </c:pt>
                  <c:pt idx="8">
                    <c:v>Positive Values </c:v>
                  </c:pt>
                  <c:pt idx="9">
                    <c:v>Constructive Use of Time </c:v>
                  </c:pt>
                  <c:pt idx="10">
                    <c:v>Commitment to Learning </c:v>
                  </c:pt>
                </c:lvl>
                <c:lvl>
                  <c:pt idx="0">
                    <c:v>Sense of Security</c:v>
                  </c:pt>
                  <c:pt idx="3">
                    <c:v>Sense of Belonging</c:v>
                  </c:pt>
                  <c:pt idx="6">
                    <c:v>Use of Strengths to Face Adversity</c:v>
                  </c:pt>
                </c:lvl>
              </c:multiLvlStrCache>
            </c:multiLvlStrRef>
          </c:cat>
          <c:val>
            <c:numRef>
              <c:f>Sheet1!$C$356:$C$366</c:f>
              <c:numCache>
                <c:formatCode>General</c:formatCode>
                <c:ptCount val="11"/>
                <c:pt idx="0">
                  <c:v>26</c:v>
                </c:pt>
                <c:pt idx="1">
                  <c:v>26</c:v>
                </c:pt>
                <c:pt idx="2">
                  <c:v>26</c:v>
                </c:pt>
                <c:pt idx="3">
                  <c:v>29</c:v>
                </c:pt>
                <c:pt idx="4">
                  <c:v>27</c:v>
                </c:pt>
                <c:pt idx="5">
                  <c:v>20</c:v>
                </c:pt>
                <c:pt idx="6">
                  <c:v>34</c:v>
                </c:pt>
                <c:pt idx="7">
                  <c:v>38</c:v>
                </c:pt>
                <c:pt idx="8">
                  <c:v>28</c:v>
                </c:pt>
                <c:pt idx="9">
                  <c:v>34</c:v>
                </c:pt>
                <c:pt idx="10">
                  <c:v>31</c:v>
                </c:pt>
              </c:numCache>
            </c:numRef>
          </c:val>
          <c:extLst>
            <c:ext xmlns:c16="http://schemas.microsoft.com/office/drawing/2014/chart" uri="{C3380CC4-5D6E-409C-BE32-E72D297353CC}">
              <c16:uniqueId val="{00000000-8CA3-48B9-8D37-AE024954D570}"/>
            </c:ext>
          </c:extLst>
        </c:ser>
        <c:dLbls>
          <c:dLblPos val="outEnd"/>
          <c:showLegendKey val="0"/>
          <c:showVal val="1"/>
          <c:showCatName val="0"/>
          <c:showSerName val="0"/>
          <c:showPercent val="0"/>
          <c:showBubbleSize val="0"/>
        </c:dLbls>
        <c:gapWidth val="182"/>
        <c:axId val="465081392"/>
        <c:axId val="465074504"/>
      </c:barChart>
      <c:catAx>
        <c:axId val="4650813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10000"/>
                  </a:schemeClr>
                </a:solidFill>
                <a:latin typeface="+mn-lt"/>
                <a:ea typeface="+mn-ea"/>
                <a:cs typeface="+mn-cs"/>
              </a:defRPr>
            </a:pPr>
            <a:endParaRPr lang="en-US"/>
          </a:p>
        </c:txPr>
        <c:crossAx val="465074504"/>
        <c:crosses val="autoZero"/>
        <c:auto val="1"/>
        <c:lblAlgn val="ctr"/>
        <c:lblOffset val="100"/>
        <c:noMultiLvlLbl val="0"/>
      </c:catAx>
      <c:valAx>
        <c:axId val="46507450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10000"/>
                  </a:schemeClr>
                </a:solidFill>
                <a:latin typeface="+mn-lt"/>
                <a:ea typeface="+mn-ea"/>
                <a:cs typeface="+mn-cs"/>
              </a:defRPr>
            </a:pPr>
            <a:endParaRPr lang="en-US"/>
          </a:p>
        </c:txPr>
        <c:crossAx val="46508139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solidFill>
            <a:schemeClr val="bg1">
              <a:lumMod val="10000"/>
            </a:schemeClr>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chemeClr val="bg1">
                    <a:lumMod val="10000"/>
                  </a:schemeClr>
                </a:solidFill>
              </a:rPr>
              <a:t>Average</a:t>
            </a:r>
            <a:r>
              <a:rPr lang="en-US" sz="1200" baseline="0">
                <a:solidFill>
                  <a:schemeClr val="bg1">
                    <a:lumMod val="10000"/>
                  </a:schemeClr>
                </a:solidFill>
              </a:rPr>
              <a:t> of Responses</a:t>
            </a:r>
            <a:endParaRPr lang="en-US" sz="1200">
              <a:solidFill>
                <a:schemeClr val="bg1">
                  <a:lumMod val="10000"/>
                </a:schemeClr>
              </a:solidFill>
            </a:endParaRPr>
          </a:p>
        </c:rich>
      </c:tx>
      <c:layout>
        <c:manualLayout>
          <c:xMode val="edge"/>
          <c:yMode val="edge"/>
          <c:x val="0.35697498040017722"/>
          <c:y val="1.47130946542422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'[Chart in Microsoft Word]Sheet1'!$A$373:$B$385</c:f>
              <c:multiLvlStrCache>
                <c:ptCount val="13"/>
                <c:lvl>
                  <c:pt idx="0">
                    <c:v>Contributed to improve your communication with your child</c:v>
                  </c:pt>
                  <c:pt idx="1">
                    <c:v>Promoted in your child respect to others </c:v>
                  </c:pt>
                  <c:pt idx="2">
                    <c:v>Favored your child to resolve conflict peacefully </c:v>
                  </c:pt>
                  <c:pt idx="3">
                    <c:v>Help your child to resist negative peer pressure</c:v>
                  </c:pt>
                  <c:pt idx="4">
                    <c:v>Helped your child to participate in the community </c:v>
                  </c:pt>
                  <c:pt idx="5">
                    <c:v>Supported your child to cope with anxiety and worry</c:v>
                  </c:pt>
                  <c:pt idx="6">
                    <c:v>Helped your child to cope with adversity</c:v>
                  </c:pt>
                  <c:pt idx="7">
                    <c:v>Promoted his/her interest and excitement to participate in the program </c:v>
                  </c:pt>
                  <c:pt idx="8">
                    <c:v>Boosted her/his self control over "Things that happen to me" </c:v>
                  </c:pt>
                  <c:pt idx="9">
                    <c:v>Enriched his/her values like caring, integrity, honesty and responsibility </c:v>
                  </c:pt>
                  <c:pt idx="10">
                    <c:v>Encouraged your child to learn new things</c:v>
                  </c:pt>
                  <c:pt idx="11">
                    <c:v>Helped your child to improve his/her decision making skills </c:v>
                  </c:pt>
                  <c:pt idx="12">
                    <c:v>Encouraged your child to learn new things</c:v>
                  </c:pt>
                </c:lvl>
                <c:lvl>
                  <c:pt idx="0">
                    <c:v>Sense of Security</c:v>
                  </c:pt>
                  <c:pt idx="4">
                    <c:v>Sense of Belonging</c:v>
                  </c:pt>
                  <c:pt idx="5">
                    <c:v>Use of Strengths to Face Adversity</c:v>
                  </c:pt>
                </c:lvl>
              </c:multiLvlStrCache>
            </c:multiLvlStrRef>
          </c:cat>
          <c:val>
            <c:numRef>
              <c:f>'[Chart in Microsoft Word]Sheet1'!$C$373:$C$385</c:f>
              <c:numCache>
                <c:formatCode>General</c:formatCode>
                <c:ptCount val="13"/>
                <c:pt idx="0">
                  <c:v>8</c:v>
                </c:pt>
                <c:pt idx="1">
                  <c:v>8</c:v>
                </c:pt>
                <c:pt idx="2">
                  <c:v>7</c:v>
                </c:pt>
                <c:pt idx="3">
                  <c:v>7</c:v>
                </c:pt>
                <c:pt idx="4">
                  <c:v>7</c:v>
                </c:pt>
                <c:pt idx="5">
                  <c:v>7</c:v>
                </c:pt>
                <c:pt idx="6">
                  <c:v>8</c:v>
                </c:pt>
                <c:pt idx="7">
                  <c:v>8</c:v>
                </c:pt>
                <c:pt idx="8">
                  <c:v>7</c:v>
                </c:pt>
                <c:pt idx="9">
                  <c:v>7</c:v>
                </c:pt>
                <c:pt idx="10">
                  <c:v>7</c:v>
                </c:pt>
                <c:pt idx="11">
                  <c:v>8</c:v>
                </c:pt>
                <c:pt idx="12">
                  <c:v>7</c:v>
                </c:pt>
              </c:numCache>
            </c:numRef>
          </c:val>
          <c:extLst>
            <c:ext xmlns:c16="http://schemas.microsoft.com/office/drawing/2014/chart" uri="{C3380CC4-5D6E-409C-BE32-E72D297353CC}">
              <c16:uniqueId val="{00000000-CD56-4092-A032-37150B1F48D1}"/>
            </c:ext>
          </c:extLst>
        </c:ser>
        <c:dLbls>
          <c:showLegendKey val="0"/>
          <c:showVal val="1"/>
          <c:showCatName val="0"/>
          <c:showSerName val="0"/>
          <c:showPercent val="0"/>
          <c:showBubbleSize val="0"/>
        </c:dLbls>
        <c:gapWidth val="182"/>
        <c:axId val="469731576"/>
        <c:axId val="469731904"/>
      </c:barChart>
      <c:catAx>
        <c:axId val="469731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10000"/>
                  </a:schemeClr>
                </a:solidFill>
                <a:latin typeface="+mn-lt"/>
                <a:ea typeface="+mn-ea"/>
                <a:cs typeface="+mn-cs"/>
              </a:defRPr>
            </a:pPr>
            <a:endParaRPr lang="en-US"/>
          </a:p>
        </c:txPr>
        <c:crossAx val="469731904"/>
        <c:crosses val="autoZero"/>
        <c:auto val="1"/>
        <c:lblAlgn val="ctr"/>
        <c:lblOffset val="100"/>
        <c:noMultiLvlLbl val="0"/>
      </c:catAx>
      <c:valAx>
        <c:axId val="469731904"/>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69731576"/>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EBDD18-DE67-40A7-84BD-7553C1A3BEE0}"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5B72688F-A938-4180-8C16-3DE47B24D0C3}">
      <dgm:prSet phldrT="[Text]"/>
      <dgm:spPr>
        <a:xfrm>
          <a:off x="0" y="1247"/>
          <a:ext cx="2087575" cy="823261"/>
        </a:xfrm>
      </dgm:spPr>
      <dgm:t>
        <a:bodyPr/>
        <a:lstStyle/>
        <a:p>
          <a:r>
            <a:rPr lang="en-US">
              <a:latin typeface="Times New Roman"/>
              <a:ea typeface="+mn-ea"/>
              <a:cs typeface="+mn-cs"/>
            </a:rPr>
            <a:t>Hypothesis 1</a:t>
          </a:r>
        </a:p>
      </dgm:t>
    </dgm:pt>
    <dgm:pt modelId="{603A4545-D4DA-42A1-8C43-4A3E4A3FD0E9}" type="parTrans" cxnId="{0278E81A-D234-44CE-AC8A-42058EA6A73D}">
      <dgm:prSet/>
      <dgm:spPr/>
      <dgm:t>
        <a:bodyPr/>
        <a:lstStyle/>
        <a:p>
          <a:endParaRPr lang="en-US"/>
        </a:p>
      </dgm:t>
    </dgm:pt>
    <dgm:pt modelId="{BBBD72C5-EFF9-40F9-898D-D6B206CADBF1}" type="sibTrans" cxnId="{0278E81A-D234-44CE-AC8A-42058EA6A73D}">
      <dgm:prSet/>
      <dgm:spPr/>
      <dgm:t>
        <a:bodyPr/>
        <a:lstStyle/>
        <a:p>
          <a:endParaRPr lang="en-US"/>
        </a:p>
      </dgm:t>
    </dgm:pt>
    <dgm:pt modelId="{4CF34930-2D6D-400D-B97B-52F4F2D7712D}">
      <dgm:prSet phldrT="[Text]"/>
      <dgm:spPr>
        <a:xfrm>
          <a:off x="0" y="865671"/>
          <a:ext cx="2087575" cy="823261"/>
        </a:xfrm>
      </dgm:spPr>
      <dgm:t>
        <a:bodyPr/>
        <a:lstStyle/>
        <a:p>
          <a:r>
            <a:rPr lang="en-US">
              <a:latin typeface="Times New Roman"/>
              <a:ea typeface="+mn-ea"/>
              <a:cs typeface="+mn-cs"/>
            </a:rPr>
            <a:t>Hypothesis 2</a:t>
          </a:r>
        </a:p>
      </dgm:t>
    </dgm:pt>
    <dgm:pt modelId="{0539A4F1-89EA-4263-B92A-72A5407D203A}" type="parTrans" cxnId="{D63676E5-EA8E-47E8-B893-C25C5850AA1A}">
      <dgm:prSet/>
      <dgm:spPr/>
      <dgm:t>
        <a:bodyPr/>
        <a:lstStyle/>
        <a:p>
          <a:endParaRPr lang="en-US"/>
        </a:p>
      </dgm:t>
    </dgm:pt>
    <dgm:pt modelId="{4CD1E576-2D0D-42B5-A474-B60B0622F3BC}" type="sibTrans" cxnId="{D63676E5-EA8E-47E8-B893-C25C5850AA1A}">
      <dgm:prSet/>
      <dgm:spPr/>
      <dgm:t>
        <a:bodyPr/>
        <a:lstStyle/>
        <a:p>
          <a:endParaRPr lang="en-US"/>
        </a:p>
      </dgm:t>
    </dgm:pt>
    <dgm:pt modelId="{D1D3FA42-5A71-4D50-B010-F25ABF9541CF}">
      <dgm:prSet phldrT="[Text]"/>
      <dgm:spPr>
        <a:xfrm rot="5400000">
          <a:off x="3613893" y="-578319"/>
          <a:ext cx="658609" cy="3711244"/>
        </a:xfrm>
      </dgm:spPr>
      <dgm:t>
        <a:bodyPr/>
        <a:lstStyle/>
        <a:p>
          <a:r>
            <a:rPr lang="en-US">
              <a:latin typeface="Times New Roman"/>
              <a:ea typeface="+mn-ea"/>
              <a:cs typeface="+mn-cs"/>
            </a:rPr>
            <a:t>Programs will boosts a sense of belonging.</a:t>
          </a:r>
        </a:p>
      </dgm:t>
    </dgm:pt>
    <dgm:pt modelId="{BB056BA3-1AE6-49ED-870F-BDC6EFD299AB}" type="parTrans" cxnId="{CEB6A0B9-E7F9-42E0-A00E-C3D34D5EF050}">
      <dgm:prSet/>
      <dgm:spPr/>
      <dgm:t>
        <a:bodyPr/>
        <a:lstStyle/>
        <a:p>
          <a:endParaRPr lang="en-US"/>
        </a:p>
      </dgm:t>
    </dgm:pt>
    <dgm:pt modelId="{D75215A7-1577-4A6B-9915-CE51E49BDB56}" type="sibTrans" cxnId="{CEB6A0B9-E7F9-42E0-A00E-C3D34D5EF050}">
      <dgm:prSet/>
      <dgm:spPr/>
      <dgm:t>
        <a:bodyPr/>
        <a:lstStyle/>
        <a:p>
          <a:endParaRPr lang="en-US"/>
        </a:p>
      </dgm:t>
    </dgm:pt>
    <dgm:pt modelId="{FFAF5BC3-A271-4F89-ABCB-DA2CC8B5DB3E}">
      <dgm:prSet phldrT="[Text]"/>
      <dgm:spPr>
        <a:xfrm>
          <a:off x="0" y="1730096"/>
          <a:ext cx="2087575" cy="823261"/>
        </a:xfrm>
      </dgm:spPr>
      <dgm:t>
        <a:bodyPr/>
        <a:lstStyle/>
        <a:p>
          <a:r>
            <a:rPr lang="en-US">
              <a:latin typeface="Times New Roman"/>
              <a:ea typeface="+mn-ea"/>
              <a:cs typeface="+mn-cs"/>
            </a:rPr>
            <a:t>Hypothesis 3</a:t>
          </a:r>
        </a:p>
      </dgm:t>
    </dgm:pt>
    <dgm:pt modelId="{BC5CF2DF-0FE0-4706-B18A-478E15D14E09}" type="parTrans" cxnId="{D419B3C0-7D98-4557-BFF9-17666F561D7B}">
      <dgm:prSet/>
      <dgm:spPr/>
      <dgm:t>
        <a:bodyPr/>
        <a:lstStyle/>
        <a:p>
          <a:endParaRPr lang="en-US"/>
        </a:p>
      </dgm:t>
    </dgm:pt>
    <dgm:pt modelId="{68926448-2CFF-42E6-8182-AE10EA2A99BF}" type="sibTrans" cxnId="{D419B3C0-7D98-4557-BFF9-17666F561D7B}">
      <dgm:prSet/>
      <dgm:spPr/>
      <dgm:t>
        <a:bodyPr/>
        <a:lstStyle/>
        <a:p>
          <a:endParaRPr lang="en-US"/>
        </a:p>
      </dgm:t>
    </dgm:pt>
    <dgm:pt modelId="{D4B9FF23-1F2B-416F-B92C-B377828A70A3}">
      <dgm:prSet phldrT="[Text]"/>
      <dgm:spPr>
        <a:xfrm rot="5400000">
          <a:off x="3613893" y="286104"/>
          <a:ext cx="658609" cy="3711244"/>
        </a:xfrm>
      </dgm:spPr>
      <dgm:t>
        <a:bodyPr/>
        <a:lstStyle/>
        <a:p>
          <a:r>
            <a:rPr lang="en-US">
              <a:latin typeface="Times New Roman"/>
              <a:ea typeface="+mn-ea"/>
              <a:cs typeface="+mn-cs"/>
            </a:rPr>
            <a:t>Programs will encourage the use of strengths to face adversity.</a:t>
          </a:r>
        </a:p>
      </dgm:t>
    </dgm:pt>
    <dgm:pt modelId="{1EAE2A6C-6C22-4B22-BF18-65A959A103AA}" type="parTrans" cxnId="{3A5ED8D4-72D7-4BD9-A630-3CED8F05F493}">
      <dgm:prSet/>
      <dgm:spPr/>
      <dgm:t>
        <a:bodyPr/>
        <a:lstStyle/>
        <a:p>
          <a:endParaRPr lang="en-US"/>
        </a:p>
      </dgm:t>
    </dgm:pt>
    <dgm:pt modelId="{15B3E910-FE6F-4ABA-8EC8-98BB44845402}" type="sibTrans" cxnId="{3A5ED8D4-72D7-4BD9-A630-3CED8F05F493}">
      <dgm:prSet/>
      <dgm:spPr/>
      <dgm:t>
        <a:bodyPr/>
        <a:lstStyle/>
        <a:p>
          <a:endParaRPr lang="en-US"/>
        </a:p>
      </dgm:t>
    </dgm:pt>
    <dgm:pt modelId="{83FCACDA-7B38-4AD9-A0B2-B83968C9859D}">
      <dgm:prSet phldrT="[Text]"/>
      <dgm:spPr>
        <a:xfrm rot="5400000">
          <a:off x="3613893" y="-1442744"/>
          <a:ext cx="658609" cy="3711244"/>
        </a:xfrm>
      </dgm:spPr>
      <dgm:t>
        <a:bodyPr/>
        <a:lstStyle/>
        <a:p>
          <a:r>
            <a:rPr lang="en-US">
              <a:latin typeface="Times New Roman"/>
              <a:ea typeface="+mn-ea"/>
              <a:cs typeface="+mn-cs"/>
            </a:rPr>
            <a:t>Programs will increase children's sense of security. </a:t>
          </a:r>
        </a:p>
      </dgm:t>
    </dgm:pt>
    <dgm:pt modelId="{3FDC6482-0194-479D-A742-D741D4B26DE6}" type="sibTrans" cxnId="{895777AA-E511-4A8A-BFCE-DB237C6940CF}">
      <dgm:prSet/>
      <dgm:spPr/>
      <dgm:t>
        <a:bodyPr/>
        <a:lstStyle/>
        <a:p>
          <a:endParaRPr lang="en-US"/>
        </a:p>
      </dgm:t>
    </dgm:pt>
    <dgm:pt modelId="{9A393450-7293-4F84-B974-6B6DE573BB86}" type="parTrans" cxnId="{895777AA-E511-4A8A-BFCE-DB237C6940CF}">
      <dgm:prSet/>
      <dgm:spPr/>
      <dgm:t>
        <a:bodyPr/>
        <a:lstStyle/>
        <a:p>
          <a:endParaRPr lang="en-US"/>
        </a:p>
      </dgm:t>
    </dgm:pt>
    <dgm:pt modelId="{0C5E20CC-6183-4775-B168-196B01EB5E68}">
      <dgm:prSet phldrT="[Text]"/>
      <dgm:spPr>
        <a:xfrm rot="5400000">
          <a:off x="3613893" y="286104"/>
          <a:ext cx="658609" cy="3711244"/>
        </a:xfrm>
      </dgm:spPr>
      <dgm:t>
        <a:bodyPr/>
        <a:lstStyle/>
        <a:p>
          <a:r>
            <a:rPr lang="en-US">
              <a:latin typeface="Times New Roman"/>
              <a:ea typeface="+mn-ea"/>
              <a:cs typeface="+mn-cs"/>
            </a:rPr>
            <a:t>Hypothesis 4</a:t>
          </a:r>
        </a:p>
      </dgm:t>
    </dgm:pt>
    <dgm:pt modelId="{69DA47E5-F95B-4D7F-B354-3174403FA50A}" type="parTrans" cxnId="{00F5D5C4-73B3-49B1-B4F7-2FBCB807DCEF}">
      <dgm:prSet/>
      <dgm:spPr/>
      <dgm:t>
        <a:bodyPr/>
        <a:lstStyle/>
        <a:p>
          <a:endParaRPr lang="en-US"/>
        </a:p>
      </dgm:t>
    </dgm:pt>
    <dgm:pt modelId="{7633619A-5577-40D0-ACFD-A9980FA1A1C8}" type="sibTrans" cxnId="{00F5D5C4-73B3-49B1-B4F7-2FBCB807DCEF}">
      <dgm:prSet/>
      <dgm:spPr/>
      <dgm:t>
        <a:bodyPr/>
        <a:lstStyle/>
        <a:p>
          <a:endParaRPr lang="en-US"/>
        </a:p>
      </dgm:t>
    </dgm:pt>
    <dgm:pt modelId="{9A1C958B-3429-48D4-B117-996DD15A0FA5}">
      <dgm:prSet phldrT="[Text]"/>
      <dgm:spPr>
        <a:xfrm rot="5400000">
          <a:off x="3613893" y="286104"/>
          <a:ext cx="658609" cy="3711244"/>
        </a:xfrm>
      </dgm:spPr>
      <dgm:t>
        <a:bodyPr/>
        <a:lstStyle/>
        <a:p>
          <a:r>
            <a:rPr lang="en-US">
              <a:latin typeface="Times New Roman"/>
              <a:ea typeface="+mn-ea"/>
              <a:cs typeface="+mn-cs"/>
            </a:rPr>
            <a:t>Parental programs will enhance parental resilience</a:t>
          </a:r>
        </a:p>
      </dgm:t>
    </dgm:pt>
    <dgm:pt modelId="{CB2DB289-2066-479D-A077-CDD66E84709A}" type="parTrans" cxnId="{B69FDB98-0F4A-4102-921B-07BFEDFD82E3}">
      <dgm:prSet/>
      <dgm:spPr/>
      <dgm:t>
        <a:bodyPr/>
        <a:lstStyle/>
        <a:p>
          <a:endParaRPr lang="en-US"/>
        </a:p>
      </dgm:t>
    </dgm:pt>
    <dgm:pt modelId="{22986D55-6E45-4ADD-86DF-EED6790F6D9B}" type="sibTrans" cxnId="{B69FDB98-0F4A-4102-921B-07BFEDFD82E3}">
      <dgm:prSet/>
      <dgm:spPr/>
      <dgm:t>
        <a:bodyPr/>
        <a:lstStyle/>
        <a:p>
          <a:endParaRPr lang="en-US"/>
        </a:p>
      </dgm:t>
    </dgm:pt>
    <dgm:pt modelId="{2DDA094F-848E-4576-987A-95EED92B049A}" type="pres">
      <dgm:prSet presAssocID="{57EBDD18-DE67-40A7-84BD-7553C1A3BEE0}" presName="Name0" presStyleCnt="0">
        <dgm:presLayoutVars>
          <dgm:dir/>
          <dgm:animLvl val="lvl"/>
          <dgm:resizeHandles val="exact"/>
        </dgm:presLayoutVars>
      </dgm:prSet>
      <dgm:spPr/>
      <dgm:t>
        <a:bodyPr/>
        <a:lstStyle/>
        <a:p>
          <a:endParaRPr lang="en-US"/>
        </a:p>
      </dgm:t>
    </dgm:pt>
    <dgm:pt modelId="{406032B7-D2B8-4EB1-9556-8712266EA5ED}" type="pres">
      <dgm:prSet presAssocID="{5B72688F-A938-4180-8C16-3DE47B24D0C3}" presName="linNode" presStyleCnt="0"/>
      <dgm:spPr/>
      <dgm:t>
        <a:bodyPr/>
        <a:lstStyle/>
        <a:p>
          <a:endParaRPr lang="en-US"/>
        </a:p>
      </dgm:t>
    </dgm:pt>
    <dgm:pt modelId="{322FDE26-8710-4B00-A8CF-A4F26A3090D4}" type="pres">
      <dgm:prSet presAssocID="{5B72688F-A938-4180-8C16-3DE47B24D0C3}" presName="parTx" presStyleLbl="revTx" presStyleIdx="0" presStyleCnt="4">
        <dgm:presLayoutVars>
          <dgm:chMax val="1"/>
          <dgm:bulletEnabled val="1"/>
        </dgm:presLayoutVars>
      </dgm:prSet>
      <dgm:spPr>
        <a:prstGeom prst="roundRect">
          <a:avLst/>
        </a:prstGeom>
      </dgm:spPr>
      <dgm:t>
        <a:bodyPr/>
        <a:lstStyle/>
        <a:p>
          <a:endParaRPr lang="en-US"/>
        </a:p>
      </dgm:t>
    </dgm:pt>
    <dgm:pt modelId="{81078832-ED1E-4EDC-9780-8001D588955D}" type="pres">
      <dgm:prSet presAssocID="{5B72688F-A938-4180-8C16-3DE47B24D0C3}" presName="bracket" presStyleLbl="parChTrans1D1" presStyleIdx="0" presStyleCnt="4"/>
      <dgm:spPr/>
      <dgm:t>
        <a:bodyPr/>
        <a:lstStyle/>
        <a:p>
          <a:endParaRPr lang="en-US"/>
        </a:p>
      </dgm:t>
    </dgm:pt>
    <dgm:pt modelId="{8E9AA3E2-C496-4165-98D6-41DA6E6DBA3E}" type="pres">
      <dgm:prSet presAssocID="{5B72688F-A938-4180-8C16-3DE47B24D0C3}" presName="spH" presStyleCnt="0"/>
      <dgm:spPr/>
      <dgm:t>
        <a:bodyPr/>
        <a:lstStyle/>
        <a:p>
          <a:endParaRPr lang="en-US"/>
        </a:p>
      </dgm:t>
    </dgm:pt>
    <dgm:pt modelId="{BCDE046E-8504-4FA3-AC7D-9872CB2A3F28}" type="pres">
      <dgm:prSet presAssocID="{5B72688F-A938-4180-8C16-3DE47B24D0C3}" presName="desTx" presStyleLbl="node1" presStyleIdx="0" presStyleCnt="4">
        <dgm:presLayoutVars>
          <dgm:bulletEnabled val="1"/>
        </dgm:presLayoutVars>
      </dgm:prSet>
      <dgm:spPr>
        <a:prstGeom prst="round2SameRect">
          <a:avLst/>
        </a:prstGeom>
      </dgm:spPr>
      <dgm:t>
        <a:bodyPr/>
        <a:lstStyle/>
        <a:p>
          <a:endParaRPr lang="en-US"/>
        </a:p>
      </dgm:t>
    </dgm:pt>
    <dgm:pt modelId="{E1F36D8A-9CA1-4B48-9045-BFDAC1583A32}" type="pres">
      <dgm:prSet presAssocID="{BBBD72C5-EFF9-40F9-898D-D6B206CADBF1}" presName="spV" presStyleCnt="0"/>
      <dgm:spPr/>
      <dgm:t>
        <a:bodyPr/>
        <a:lstStyle/>
        <a:p>
          <a:endParaRPr lang="en-US"/>
        </a:p>
      </dgm:t>
    </dgm:pt>
    <dgm:pt modelId="{F2747A67-7FDF-417E-8DD1-8D6A8B93DBF1}" type="pres">
      <dgm:prSet presAssocID="{4CF34930-2D6D-400D-B97B-52F4F2D7712D}" presName="linNode" presStyleCnt="0"/>
      <dgm:spPr/>
      <dgm:t>
        <a:bodyPr/>
        <a:lstStyle/>
        <a:p>
          <a:endParaRPr lang="en-US"/>
        </a:p>
      </dgm:t>
    </dgm:pt>
    <dgm:pt modelId="{4D1752C2-85A6-4513-8260-2A3E7B774064}" type="pres">
      <dgm:prSet presAssocID="{4CF34930-2D6D-400D-B97B-52F4F2D7712D}" presName="parTx" presStyleLbl="revTx" presStyleIdx="1" presStyleCnt="4">
        <dgm:presLayoutVars>
          <dgm:chMax val="1"/>
          <dgm:bulletEnabled val="1"/>
        </dgm:presLayoutVars>
      </dgm:prSet>
      <dgm:spPr>
        <a:prstGeom prst="roundRect">
          <a:avLst/>
        </a:prstGeom>
      </dgm:spPr>
      <dgm:t>
        <a:bodyPr/>
        <a:lstStyle/>
        <a:p>
          <a:endParaRPr lang="en-US"/>
        </a:p>
      </dgm:t>
    </dgm:pt>
    <dgm:pt modelId="{218454B4-82B1-4E05-8DE5-816AC7203658}" type="pres">
      <dgm:prSet presAssocID="{4CF34930-2D6D-400D-B97B-52F4F2D7712D}" presName="bracket" presStyleLbl="parChTrans1D1" presStyleIdx="1" presStyleCnt="4"/>
      <dgm:spPr/>
      <dgm:t>
        <a:bodyPr/>
        <a:lstStyle/>
        <a:p>
          <a:endParaRPr lang="en-US"/>
        </a:p>
      </dgm:t>
    </dgm:pt>
    <dgm:pt modelId="{D441054E-C36A-47D5-8C2A-35ABB2FE32F6}" type="pres">
      <dgm:prSet presAssocID="{4CF34930-2D6D-400D-B97B-52F4F2D7712D}" presName="spH" presStyleCnt="0"/>
      <dgm:spPr/>
      <dgm:t>
        <a:bodyPr/>
        <a:lstStyle/>
        <a:p>
          <a:endParaRPr lang="en-US"/>
        </a:p>
      </dgm:t>
    </dgm:pt>
    <dgm:pt modelId="{7AEA8B65-DA3A-4A88-A47C-93237793525F}" type="pres">
      <dgm:prSet presAssocID="{4CF34930-2D6D-400D-B97B-52F4F2D7712D}" presName="desTx" presStyleLbl="node1" presStyleIdx="1" presStyleCnt="4">
        <dgm:presLayoutVars>
          <dgm:bulletEnabled val="1"/>
        </dgm:presLayoutVars>
      </dgm:prSet>
      <dgm:spPr>
        <a:prstGeom prst="round2SameRect">
          <a:avLst/>
        </a:prstGeom>
      </dgm:spPr>
      <dgm:t>
        <a:bodyPr/>
        <a:lstStyle/>
        <a:p>
          <a:endParaRPr lang="en-US"/>
        </a:p>
      </dgm:t>
    </dgm:pt>
    <dgm:pt modelId="{E129DEF8-EB55-428B-8417-9CCC4BEE1C5F}" type="pres">
      <dgm:prSet presAssocID="{4CD1E576-2D0D-42B5-A474-B60B0622F3BC}" presName="spV" presStyleCnt="0"/>
      <dgm:spPr/>
      <dgm:t>
        <a:bodyPr/>
        <a:lstStyle/>
        <a:p>
          <a:endParaRPr lang="en-US"/>
        </a:p>
      </dgm:t>
    </dgm:pt>
    <dgm:pt modelId="{160C6056-7606-4F8F-811D-15B85B47A24F}" type="pres">
      <dgm:prSet presAssocID="{FFAF5BC3-A271-4F89-ABCB-DA2CC8B5DB3E}" presName="linNode" presStyleCnt="0"/>
      <dgm:spPr/>
      <dgm:t>
        <a:bodyPr/>
        <a:lstStyle/>
        <a:p>
          <a:endParaRPr lang="en-US"/>
        </a:p>
      </dgm:t>
    </dgm:pt>
    <dgm:pt modelId="{D4D89D30-9DF6-4559-B76F-F352A15BA437}" type="pres">
      <dgm:prSet presAssocID="{FFAF5BC3-A271-4F89-ABCB-DA2CC8B5DB3E}" presName="parTx" presStyleLbl="revTx" presStyleIdx="2" presStyleCnt="4">
        <dgm:presLayoutVars>
          <dgm:chMax val="1"/>
          <dgm:bulletEnabled val="1"/>
        </dgm:presLayoutVars>
      </dgm:prSet>
      <dgm:spPr>
        <a:prstGeom prst="roundRect">
          <a:avLst/>
        </a:prstGeom>
      </dgm:spPr>
      <dgm:t>
        <a:bodyPr/>
        <a:lstStyle/>
        <a:p>
          <a:endParaRPr lang="en-US"/>
        </a:p>
      </dgm:t>
    </dgm:pt>
    <dgm:pt modelId="{7F6ABEEE-EF19-4847-94F7-607ABC5D0C5F}" type="pres">
      <dgm:prSet presAssocID="{FFAF5BC3-A271-4F89-ABCB-DA2CC8B5DB3E}" presName="bracket" presStyleLbl="parChTrans1D1" presStyleIdx="2" presStyleCnt="4"/>
      <dgm:spPr/>
      <dgm:t>
        <a:bodyPr/>
        <a:lstStyle/>
        <a:p>
          <a:endParaRPr lang="en-US"/>
        </a:p>
      </dgm:t>
    </dgm:pt>
    <dgm:pt modelId="{0A51212D-5F60-4AA8-8259-EF47ED8621AC}" type="pres">
      <dgm:prSet presAssocID="{FFAF5BC3-A271-4F89-ABCB-DA2CC8B5DB3E}" presName="spH" presStyleCnt="0"/>
      <dgm:spPr/>
      <dgm:t>
        <a:bodyPr/>
        <a:lstStyle/>
        <a:p>
          <a:endParaRPr lang="en-US"/>
        </a:p>
      </dgm:t>
    </dgm:pt>
    <dgm:pt modelId="{0DEB6F1A-B7DD-4134-9A13-13CE2CE0A303}" type="pres">
      <dgm:prSet presAssocID="{FFAF5BC3-A271-4F89-ABCB-DA2CC8B5DB3E}" presName="desTx" presStyleLbl="node1" presStyleIdx="2" presStyleCnt="4">
        <dgm:presLayoutVars>
          <dgm:bulletEnabled val="1"/>
        </dgm:presLayoutVars>
      </dgm:prSet>
      <dgm:spPr>
        <a:prstGeom prst="round2SameRect">
          <a:avLst/>
        </a:prstGeom>
      </dgm:spPr>
      <dgm:t>
        <a:bodyPr/>
        <a:lstStyle/>
        <a:p>
          <a:endParaRPr lang="en-US"/>
        </a:p>
      </dgm:t>
    </dgm:pt>
    <dgm:pt modelId="{9E1453B8-8B7B-4DD4-8B99-5B2B31E43D21}" type="pres">
      <dgm:prSet presAssocID="{68926448-2CFF-42E6-8182-AE10EA2A99BF}" presName="spV" presStyleCnt="0"/>
      <dgm:spPr/>
      <dgm:t>
        <a:bodyPr/>
        <a:lstStyle/>
        <a:p>
          <a:endParaRPr lang="en-US"/>
        </a:p>
      </dgm:t>
    </dgm:pt>
    <dgm:pt modelId="{B9FFBED7-4A4A-487D-B506-A502E4C16CBB}" type="pres">
      <dgm:prSet presAssocID="{0C5E20CC-6183-4775-B168-196B01EB5E68}" presName="linNode" presStyleCnt="0"/>
      <dgm:spPr/>
      <dgm:t>
        <a:bodyPr/>
        <a:lstStyle/>
        <a:p>
          <a:endParaRPr lang="en-US"/>
        </a:p>
      </dgm:t>
    </dgm:pt>
    <dgm:pt modelId="{70E481BD-73F9-4B45-8EE3-6B74744791ED}" type="pres">
      <dgm:prSet presAssocID="{0C5E20CC-6183-4775-B168-196B01EB5E68}" presName="parTx" presStyleLbl="revTx" presStyleIdx="3" presStyleCnt="4">
        <dgm:presLayoutVars>
          <dgm:chMax val="1"/>
          <dgm:bulletEnabled val="1"/>
        </dgm:presLayoutVars>
      </dgm:prSet>
      <dgm:spPr/>
      <dgm:t>
        <a:bodyPr/>
        <a:lstStyle/>
        <a:p>
          <a:endParaRPr lang="en-US"/>
        </a:p>
      </dgm:t>
    </dgm:pt>
    <dgm:pt modelId="{3EF73BD4-9201-4DC2-BFF4-792C2F9325F0}" type="pres">
      <dgm:prSet presAssocID="{0C5E20CC-6183-4775-B168-196B01EB5E68}" presName="bracket" presStyleLbl="parChTrans1D1" presStyleIdx="3" presStyleCnt="4"/>
      <dgm:spPr/>
      <dgm:t>
        <a:bodyPr/>
        <a:lstStyle/>
        <a:p>
          <a:endParaRPr lang="en-US"/>
        </a:p>
      </dgm:t>
    </dgm:pt>
    <dgm:pt modelId="{98748C68-01C5-46B1-930F-787184CBEF00}" type="pres">
      <dgm:prSet presAssocID="{0C5E20CC-6183-4775-B168-196B01EB5E68}" presName="spH" presStyleCnt="0"/>
      <dgm:spPr/>
      <dgm:t>
        <a:bodyPr/>
        <a:lstStyle/>
        <a:p>
          <a:endParaRPr lang="en-US"/>
        </a:p>
      </dgm:t>
    </dgm:pt>
    <dgm:pt modelId="{60700FC0-797E-442F-BADD-BDBA82C13687}" type="pres">
      <dgm:prSet presAssocID="{0C5E20CC-6183-4775-B168-196B01EB5E68}" presName="desTx" presStyleLbl="node1" presStyleIdx="3" presStyleCnt="4">
        <dgm:presLayoutVars>
          <dgm:bulletEnabled val="1"/>
        </dgm:presLayoutVars>
      </dgm:prSet>
      <dgm:spPr/>
      <dgm:t>
        <a:bodyPr/>
        <a:lstStyle/>
        <a:p>
          <a:endParaRPr lang="en-US"/>
        </a:p>
      </dgm:t>
    </dgm:pt>
  </dgm:ptLst>
  <dgm:cxnLst>
    <dgm:cxn modelId="{34B4CD3F-0C71-4F3B-90DB-0C917986C821}" type="presOf" srcId="{57EBDD18-DE67-40A7-84BD-7553C1A3BEE0}" destId="{2DDA094F-848E-4576-987A-95EED92B049A}" srcOrd="0" destOrd="0" presId="urn:diagrams.loki3.com/BracketList"/>
    <dgm:cxn modelId="{D419B3C0-7D98-4557-BFF9-17666F561D7B}" srcId="{57EBDD18-DE67-40A7-84BD-7553C1A3BEE0}" destId="{FFAF5BC3-A271-4F89-ABCB-DA2CC8B5DB3E}" srcOrd="2" destOrd="0" parTransId="{BC5CF2DF-0FE0-4706-B18A-478E15D14E09}" sibTransId="{68926448-2CFF-42E6-8182-AE10EA2A99BF}"/>
    <dgm:cxn modelId="{895777AA-E511-4A8A-BFCE-DB237C6940CF}" srcId="{5B72688F-A938-4180-8C16-3DE47B24D0C3}" destId="{83FCACDA-7B38-4AD9-A0B2-B83968C9859D}" srcOrd="0" destOrd="0" parTransId="{9A393450-7293-4F84-B974-6B6DE573BB86}" sibTransId="{3FDC6482-0194-479D-A742-D741D4B26DE6}"/>
    <dgm:cxn modelId="{D63676E5-EA8E-47E8-B893-C25C5850AA1A}" srcId="{57EBDD18-DE67-40A7-84BD-7553C1A3BEE0}" destId="{4CF34930-2D6D-400D-B97B-52F4F2D7712D}" srcOrd="1" destOrd="0" parTransId="{0539A4F1-89EA-4263-B92A-72A5407D203A}" sibTransId="{4CD1E576-2D0D-42B5-A474-B60B0622F3BC}"/>
    <dgm:cxn modelId="{C736E54D-856E-4A9A-9201-81B21C459B75}" type="presOf" srcId="{83FCACDA-7B38-4AD9-A0B2-B83968C9859D}" destId="{BCDE046E-8504-4FA3-AC7D-9872CB2A3F28}" srcOrd="0" destOrd="0" presId="urn:diagrams.loki3.com/BracketList"/>
    <dgm:cxn modelId="{84106BB5-C736-44BA-953D-D21A267A180B}" type="presOf" srcId="{5B72688F-A938-4180-8C16-3DE47B24D0C3}" destId="{322FDE26-8710-4B00-A8CF-A4F26A3090D4}" srcOrd="0" destOrd="0" presId="urn:diagrams.loki3.com/BracketList"/>
    <dgm:cxn modelId="{B69FDB98-0F4A-4102-921B-07BFEDFD82E3}" srcId="{0C5E20CC-6183-4775-B168-196B01EB5E68}" destId="{9A1C958B-3429-48D4-B117-996DD15A0FA5}" srcOrd="0" destOrd="0" parTransId="{CB2DB289-2066-479D-A077-CDD66E84709A}" sibTransId="{22986D55-6E45-4ADD-86DF-EED6790F6D9B}"/>
    <dgm:cxn modelId="{00F5D5C4-73B3-49B1-B4F7-2FBCB807DCEF}" srcId="{57EBDD18-DE67-40A7-84BD-7553C1A3BEE0}" destId="{0C5E20CC-6183-4775-B168-196B01EB5E68}" srcOrd="3" destOrd="0" parTransId="{69DA47E5-F95B-4D7F-B354-3174403FA50A}" sibTransId="{7633619A-5577-40D0-ACFD-A9980FA1A1C8}"/>
    <dgm:cxn modelId="{CEB6A0B9-E7F9-42E0-A00E-C3D34D5EF050}" srcId="{4CF34930-2D6D-400D-B97B-52F4F2D7712D}" destId="{D1D3FA42-5A71-4D50-B010-F25ABF9541CF}" srcOrd="0" destOrd="0" parTransId="{BB056BA3-1AE6-49ED-870F-BDC6EFD299AB}" sibTransId="{D75215A7-1577-4A6B-9915-CE51E49BDB56}"/>
    <dgm:cxn modelId="{C480B10C-F8BE-4FCE-B5FD-0DE952D1AC43}" type="presOf" srcId="{9A1C958B-3429-48D4-B117-996DD15A0FA5}" destId="{60700FC0-797E-442F-BADD-BDBA82C13687}" srcOrd="0" destOrd="0" presId="urn:diagrams.loki3.com/BracketList"/>
    <dgm:cxn modelId="{B7F9F54E-1AAA-43FF-AFC8-A6C811ADFDEE}" type="presOf" srcId="{0C5E20CC-6183-4775-B168-196B01EB5E68}" destId="{70E481BD-73F9-4B45-8EE3-6B74744791ED}" srcOrd="0" destOrd="0" presId="urn:diagrams.loki3.com/BracketList"/>
    <dgm:cxn modelId="{0278E81A-D234-44CE-AC8A-42058EA6A73D}" srcId="{57EBDD18-DE67-40A7-84BD-7553C1A3BEE0}" destId="{5B72688F-A938-4180-8C16-3DE47B24D0C3}" srcOrd="0" destOrd="0" parTransId="{603A4545-D4DA-42A1-8C43-4A3E4A3FD0E9}" sibTransId="{BBBD72C5-EFF9-40F9-898D-D6B206CADBF1}"/>
    <dgm:cxn modelId="{04C727CA-82FD-445B-803A-48BB181ADF99}" type="presOf" srcId="{FFAF5BC3-A271-4F89-ABCB-DA2CC8B5DB3E}" destId="{D4D89D30-9DF6-4559-B76F-F352A15BA437}" srcOrd="0" destOrd="0" presId="urn:diagrams.loki3.com/BracketList"/>
    <dgm:cxn modelId="{331B22E3-F6AE-4FE6-8CAA-06F296DD1A26}" type="presOf" srcId="{4CF34930-2D6D-400D-B97B-52F4F2D7712D}" destId="{4D1752C2-85A6-4513-8260-2A3E7B774064}" srcOrd="0" destOrd="0" presId="urn:diagrams.loki3.com/BracketList"/>
    <dgm:cxn modelId="{F33853F1-F292-43F5-A186-576567FA69CA}" type="presOf" srcId="{D1D3FA42-5A71-4D50-B010-F25ABF9541CF}" destId="{7AEA8B65-DA3A-4A88-A47C-93237793525F}" srcOrd="0" destOrd="0" presId="urn:diagrams.loki3.com/BracketList"/>
    <dgm:cxn modelId="{3A5ED8D4-72D7-4BD9-A630-3CED8F05F493}" srcId="{FFAF5BC3-A271-4F89-ABCB-DA2CC8B5DB3E}" destId="{D4B9FF23-1F2B-416F-B92C-B377828A70A3}" srcOrd="0" destOrd="0" parTransId="{1EAE2A6C-6C22-4B22-BF18-65A959A103AA}" sibTransId="{15B3E910-FE6F-4ABA-8EC8-98BB44845402}"/>
    <dgm:cxn modelId="{A1E604CB-8932-4735-897B-9243E3C9738A}" type="presOf" srcId="{D4B9FF23-1F2B-416F-B92C-B377828A70A3}" destId="{0DEB6F1A-B7DD-4134-9A13-13CE2CE0A303}" srcOrd="0" destOrd="0" presId="urn:diagrams.loki3.com/BracketList"/>
    <dgm:cxn modelId="{70E38A18-938E-4BAD-BF9E-3FA1F0A00495}" type="presParOf" srcId="{2DDA094F-848E-4576-987A-95EED92B049A}" destId="{406032B7-D2B8-4EB1-9556-8712266EA5ED}" srcOrd="0" destOrd="0" presId="urn:diagrams.loki3.com/BracketList"/>
    <dgm:cxn modelId="{C91D99A6-46B9-4204-A6C5-031978CB6238}" type="presParOf" srcId="{406032B7-D2B8-4EB1-9556-8712266EA5ED}" destId="{322FDE26-8710-4B00-A8CF-A4F26A3090D4}" srcOrd="0" destOrd="0" presId="urn:diagrams.loki3.com/BracketList"/>
    <dgm:cxn modelId="{D80E0938-C777-4048-A64D-1AD11C1FCFB5}" type="presParOf" srcId="{406032B7-D2B8-4EB1-9556-8712266EA5ED}" destId="{81078832-ED1E-4EDC-9780-8001D588955D}" srcOrd="1" destOrd="0" presId="urn:diagrams.loki3.com/BracketList"/>
    <dgm:cxn modelId="{2508DDFF-25CD-4A6A-A0E3-00422F16242B}" type="presParOf" srcId="{406032B7-D2B8-4EB1-9556-8712266EA5ED}" destId="{8E9AA3E2-C496-4165-98D6-41DA6E6DBA3E}" srcOrd="2" destOrd="0" presId="urn:diagrams.loki3.com/BracketList"/>
    <dgm:cxn modelId="{CFF94A45-6FA1-483F-A012-C37D80C11688}" type="presParOf" srcId="{406032B7-D2B8-4EB1-9556-8712266EA5ED}" destId="{BCDE046E-8504-4FA3-AC7D-9872CB2A3F28}" srcOrd="3" destOrd="0" presId="urn:diagrams.loki3.com/BracketList"/>
    <dgm:cxn modelId="{36B0DB46-BD7B-4523-84D2-7FD32FC7A929}" type="presParOf" srcId="{2DDA094F-848E-4576-987A-95EED92B049A}" destId="{E1F36D8A-9CA1-4B48-9045-BFDAC1583A32}" srcOrd="1" destOrd="0" presId="urn:diagrams.loki3.com/BracketList"/>
    <dgm:cxn modelId="{24AD1EBC-FC3F-47EC-A95A-09F6A264C40F}" type="presParOf" srcId="{2DDA094F-848E-4576-987A-95EED92B049A}" destId="{F2747A67-7FDF-417E-8DD1-8D6A8B93DBF1}" srcOrd="2" destOrd="0" presId="urn:diagrams.loki3.com/BracketList"/>
    <dgm:cxn modelId="{B305A0FF-EA21-47C8-B94D-3F6D45EA763C}" type="presParOf" srcId="{F2747A67-7FDF-417E-8DD1-8D6A8B93DBF1}" destId="{4D1752C2-85A6-4513-8260-2A3E7B774064}" srcOrd="0" destOrd="0" presId="urn:diagrams.loki3.com/BracketList"/>
    <dgm:cxn modelId="{4FCCAD56-6BA7-40CE-82D1-BF5A5A358003}" type="presParOf" srcId="{F2747A67-7FDF-417E-8DD1-8D6A8B93DBF1}" destId="{218454B4-82B1-4E05-8DE5-816AC7203658}" srcOrd="1" destOrd="0" presId="urn:diagrams.loki3.com/BracketList"/>
    <dgm:cxn modelId="{66810FDA-EFCA-4432-96DF-2594F97E0AE0}" type="presParOf" srcId="{F2747A67-7FDF-417E-8DD1-8D6A8B93DBF1}" destId="{D441054E-C36A-47D5-8C2A-35ABB2FE32F6}" srcOrd="2" destOrd="0" presId="urn:diagrams.loki3.com/BracketList"/>
    <dgm:cxn modelId="{F07E1CCA-2BE3-4172-83FB-B46CB667D50E}" type="presParOf" srcId="{F2747A67-7FDF-417E-8DD1-8D6A8B93DBF1}" destId="{7AEA8B65-DA3A-4A88-A47C-93237793525F}" srcOrd="3" destOrd="0" presId="urn:diagrams.loki3.com/BracketList"/>
    <dgm:cxn modelId="{6BD7DF26-D48F-494D-A9B3-EB470F76AA1F}" type="presParOf" srcId="{2DDA094F-848E-4576-987A-95EED92B049A}" destId="{E129DEF8-EB55-428B-8417-9CCC4BEE1C5F}" srcOrd="3" destOrd="0" presId="urn:diagrams.loki3.com/BracketList"/>
    <dgm:cxn modelId="{6FD9DF19-C249-4B69-8B6C-A70AC6BB901B}" type="presParOf" srcId="{2DDA094F-848E-4576-987A-95EED92B049A}" destId="{160C6056-7606-4F8F-811D-15B85B47A24F}" srcOrd="4" destOrd="0" presId="urn:diagrams.loki3.com/BracketList"/>
    <dgm:cxn modelId="{AD574E36-F7F2-4D8A-BE30-CDB999F0A1EA}" type="presParOf" srcId="{160C6056-7606-4F8F-811D-15B85B47A24F}" destId="{D4D89D30-9DF6-4559-B76F-F352A15BA437}" srcOrd="0" destOrd="0" presId="urn:diagrams.loki3.com/BracketList"/>
    <dgm:cxn modelId="{6D14CC95-459F-4FED-9BB0-E409602C9686}" type="presParOf" srcId="{160C6056-7606-4F8F-811D-15B85B47A24F}" destId="{7F6ABEEE-EF19-4847-94F7-607ABC5D0C5F}" srcOrd="1" destOrd="0" presId="urn:diagrams.loki3.com/BracketList"/>
    <dgm:cxn modelId="{4873C4D9-52C7-4EE5-9FBF-5E27C758854F}" type="presParOf" srcId="{160C6056-7606-4F8F-811D-15B85B47A24F}" destId="{0A51212D-5F60-4AA8-8259-EF47ED8621AC}" srcOrd="2" destOrd="0" presId="urn:diagrams.loki3.com/BracketList"/>
    <dgm:cxn modelId="{C6271D3C-1468-4F86-BDE2-2827AC1B696E}" type="presParOf" srcId="{160C6056-7606-4F8F-811D-15B85B47A24F}" destId="{0DEB6F1A-B7DD-4134-9A13-13CE2CE0A303}" srcOrd="3" destOrd="0" presId="urn:diagrams.loki3.com/BracketList"/>
    <dgm:cxn modelId="{B15329C9-F819-4509-8C96-74C9E34DE8A1}" type="presParOf" srcId="{2DDA094F-848E-4576-987A-95EED92B049A}" destId="{9E1453B8-8B7B-4DD4-8B99-5B2B31E43D21}" srcOrd="5" destOrd="0" presId="urn:diagrams.loki3.com/BracketList"/>
    <dgm:cxn modelId="{35616C6C-4005-457D-9F5B-3D1A1F4CDB23}" type="presParOf" srcId="{2DDA094F-848E-4576-987A-95EED92B049A}" destId="{B9FFBED7-4A4A-487D-B506-A502E4C16CBB}" srcOrd="6" destOrd="0" presId="urn:diagrams.loki3.com/BracketList"/>
    <dgm:cxn modelId="{35665AEC-99A9-4138-B7DE-E0D7484FCBFF}" type="presParOf" srcId="{B9FFBED7-4A4A-487D-B506-A502E4C16CBB}" destId="{70E481BD-73F9-4B45-8EE3-6B74744791ED}" srcOrd="0" destOrd="0" presId="urn:diagrams.loki3.com/BracketList"/>
    <dgm:cxn modelId="{F3ED230F-FFC9-4945-967D-ABED11C13AC0}" type="presParOf" srcId="{B9FFBED7-4A4A-487D-B506-A502E4C16CBB}" destId="{3EF73BD4-9201-4DC2-BFF4-792C2F9325F0}" srcOrd="1" destOrd="0" presId="urn:diagrams.loki3.com/BracketList"/>
    <dgm:cxn modelId="{445FBFB5-8933-4F20-BDF6-DD72756F2C11}" type="presParOf" srcId="{B9FFBED7-4A4A-487D-B506-A502E4C16CBB}" destId="{98748C68-01C5-46B1-930F-787184CBEF00}" srcOrd="2" destOrd="0" presId="urn:diagrams.loki3.com/BracketList"/>
    <dgm:cxn modelId="{CA768A75-7168-4770-A7AA-36E3574B9625}" type="presParOf" srcId="{B9FFBED7-4A4A-487D-B506-A502E4C16CBB}" destId="{60700FC0-797E-442F-BADD-BDBA82C13687}" srcOrd="3" destOrd="0" presId="urn:diagrams.loki3.com/Bracket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FDE26-8710-4B00-A8CF-A4F26A3090D4}">
      <dsp:nvSpPr>
        <dsp:cNvPr id="0" name=""/>
        <dsp:cNvSpPr/>
      </dsp:nvSpPr>
      <dsp:spPr>
        <a:xfrm>
          <a:off x="2831" y="54347"/>
          <a:ext cx="1448289" cy="245025"/>
        </a:xfrm>
        <a:prstGeom prst="round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latin typeface="Times New Roman"/>
              <a:ea typeface="+mn-ea"/>
              <a:cs typeface="+mn-cs"/>
            </a:rPr>
            <a:t>Hypothesis 1</a:t>
          </a:r>
        </a:p>
      </dsp:txBody>
      <dsp:txXfrm>
        <a:off x="14792" y="66308"/>
        <a:ext cx="1424367" cy="221103"/>
      </dsp:txXfrm>
    </dsp:sp>
    <dsp:sp modelId="{81078832-ED1E-4EDC-9780-8001D588955D}">
      <dsp:nvSpPr>
        <dsp:cNvPr id="0" name=""/>
        <dsp:cNvSpPr/>
      </dsp:nvSpPr>
      <dsp:spPr>
        <a:xfrm>
          <a:off x="1451120" y="42862"/>
          <a:ext cx="289657" cy="267996"/>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E046E-8504-4FA3-AC7D-9872CB2A3F28}">
      <dsp:nvSpPr>
        <dsp:cNvPr id="0" name=""/>
        <dsp:cNvSpPr/>
      </dsp:nvSpPr>
      <dsp:spPr>
        <a:xfrm>
          <a:off x="1856641" y="42862"/>
          <a:ext cx="3939346" cy="267996"/>
        </a:xfrm>
        <a:prstGeom prst="round2Same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a:ea typeface="+mn-ea"/>
              <a:cs typeface="+mn-cs"/>
            </a:rPr>
            <a:t>Programs will increase children's sense of security. </a:t>
          </a:r>
        </a:p>
      </dsp:txBody>
      <dsp:txXfrm>
        <a:off x="1869723" y="55944"/>
        <a:ext cx="3913182" cy="254914"/>
      </dsp:txXfrm>
    </dsp:sp>
    <dsp:sp modelId="{4D1752C2-85A6-4513-8260-2A3E7B774064}">
      <dsp:nvSpPr>
        <dsp:cNvPr id="0" name=""/>
        <dsp:cNvSpPr/>
      </dsp:nvSpPr>
      <dsp:spPr>
        <a:xfrm>
          <a:off x="2831" y="365543"/>
          <a:ext cx="1448289" cy="245025"/>
        </a:xfrm>
        <a:prstGeom prst="round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latin typeface="Times New Roman"/>
              <a:ea typeface="+mn-ea"/>
              <a:cs typeface="+mn-cs"/>
            </a:rPr>
            <a:t>Hypothesis 2</a:t>
          </a:r>
        </a:p>
      </dsp:txBody>
      <dsp:txXfrm>
        <a:off x="14792" y="377504"/>
        <a:ext cx="1424367" cy="221103"/>
      </dsp:txXfrm>
    </dsp:sp>
    <dsp:sp modelId="{218454B4-82B1-4E05-8DE5-816AC7203658}">
      <dsp:nvSpPr>
        <dsp:cNvPr id="0" name=""/>
        <dsp:cNvSpPr/>
      </dsp:nvSpPr>
      <dsp:spPr>
        <a:xfrm>
          <a:off x="1451120" y="354058"/>
          <a:ext cx="289657" cy="267996"/>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A8B65-DA3A-4A88-A47C-93237793525F}">
      <dsp:nvSpPr>
        <dsp:cNvPr id="0" name=""/>
        <dsp:cNvSpPr/>
      </dsp:nvSpPr>
      <dsp:spPr>
        <a:xfrm>
          <a:off x="1856641" y="354058"/>
          <a:ext cx="3939346" cy="267996"/>
        </a:xfrm>
        <a:prstGeom prst="round2Same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a:ea typeface="+mn-ea"/>
              <a:cs typeface="+mn-cs"/>
            </a:rPr>
            <a:t>Programs will boosts a sense of belonging.</a:t>
          </a:r>
        </a:p>
      </dsp:txBody>
      <dsp:txXfrm>
        <a:off x="1869723" y="367140"/>
        <a:ext cx="3913182" cy="254914"/>
      </dsp:txXfrm>
    </dsp:sp>
    <dsp:sp modelId="{D4D89D30-9DF6-4559-B76F-F352A15BA437}">
      <dsp:nvSpPr>
        <dsp:cNvPr id="0" name=""/>
        <dsp:cNvSpPr/>
      </dsp:nvSpPr>
      <dsp:spPr>
        <a:xfrm>
          <a:off x="2831" y="757138"/>
          <a:ext cx="1448289" cy="245025"/>
        </a:xfrm>
        <a:prstGeom prst="round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latin typeface="Times New Roman"/>
              <a:ea typeface="+mn-ea"/>
              <a:cs typeface="+mn-cs"/>
            </a:rPr>
            <a:t>Hypothesis 3</a:t>
          </a:r>
        </a:p>
      </dsp:txBody>
      <dsp:txXfrm>
        <a:off x="14792" y="769099"/>
        <a:ext cx="1424367" cy="221103"/>
      </dsp:txXfrm>
    </dsp:sp>
    <dsp:sp modelId="{7F6ABEEE-EF19-4847-94F7-607ABC5D0C5F}">
      <dsp:nvSpPr>
        <dsp:cNvPr id="0" name=""/>
        <dsp:cNvSpPr/>
      </dsp:nvSpPr>
      <dsp:spPr>
        <a:xfrm>
          <a:off x="1451120" y="665254"/>
          <a:ext cx="289657" cy="428793"/>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B6F1A-B7DD-4134-9A13-13CE2CE0A303}">
      <dsp:nvSpPr>
        <dsp:cNvPr id="0" name=""/>
        <dsp:cNvSpPr/>
      </dsp:nvSpPr>
      <dsp:spPr>
        <a:xfrm>
          <a:off x="1856641" y="665254"/>
          <a:ext cx="3939346" cy="428793"/>
        </a:xfrm>
        <a:prstGeom prst="round2Same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a:ea typeface="+mn-ea"/>
              <a:cs typeface="+mn-cs"/>
            </a:rPr>
            <a:t>Programs will encourage the use of strengths to face adversity.</a:t>
          </a:r>
        </a:p>
      </dsp:txBody>
      <dsp:txXfrm>
        <a:off x="1877573" y="686186"/>
        <a:ext cx="3897482" cy="407861"/>
      </dsp:txXfrm>
    </dsp:sp>
    <dsp:sp modelId="{70E481BD-73F9-4B45-8EE3-6B74744791ED}">
      <dsp:nvSpPr>
        <dsp:cNvPr id="0" name=""/>
        <dsp:cNvSpPr/>
      </dsp:nvSpPr>
      <dsp:spPr>
        <a:xfrm>
          <a:off x="2831" y="1144672"/>
          <a:ext cx="1448289"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latin typeface="Times New Roman"/>
              <a:ea typeface="+mn-ea"/>
              <a:cs typeface="+mn-cs"/>
            </a:rPr>
            <a:t>Hypothesis 4</a:t>
          </a:r>
        </a:p>
      </dsp:txBody>
      <dsp:txXfrm>
        <a:off x="2831" y="1144672"/>
        <a:ext cx="1448289" cy="237600"/>
      </dsp:txXfrm>
    </dsp:sp>
    <dsp:sp modelId="{3EF73BD4-9201-4DC2-BFF4-792C2F9325F0}">
      <dsp:nvSpPr>
        <dsp:cNvPr id="0" name=""/>
        <dsp:cNvSpPr/>
      </dsp:nvSpPr>
      <dsp:spPr>
        <a:xfrm>
          <a:off x="1451120" y="1137247"/>
          <a:ext cx="289657" cy="25245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700FC0-797E-442F-BADD-BDBA82C13687}">
      <dsp:nvSpPr>
        <dsp:cNvPr id="0" name=""/>
        <dsp:cNvSpPr/>
      </dsp:nvSpPr>
      <dsp:spPr>
        <a:xfrm>
          <a:off x="1856641" y="1137247"/>
          <a:ext cx="3939346" cy="252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a:ea typeface="+mn-ea"/>
              <a:cs typeface="+mn-cs"/>
            </a:rPr>
            <a:t>Parental programs will enhance parental resilience</a:t>
          </a:r>
        </a:p>
      </dsp:txBody>
      <dsp:txXfrm>
        <a:off x="1856641" y="1137247"/>
        <a:ext cx="3939346" cy="25245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ACSW FF">
      <a:dk1>
        <a:srgbClr val="625E5C"/>
      </a:dk1>
      <a:lt1>
        <a:srgbClr val="EAE9E8"/>
      </a:lt1>
      <a:dk2>
        <a:srgbClr val="625E5C"/>
      </a:dk2>
      <a:lt2>
        <a:srgbClr val="EAE9E8"/>
      </a:lt2>
      <a:accent1>
        <a:srgbClr val="97D700"/>
      </a:accent1>
      <a:accent2>
        <a:srgbClr val="0085AD"/>
      </a:accent2>
      <a:accent3>
        <a:srgbClr val="C63527"/>
      </a:accent3>
      <a:accent4>
        <a:srgbClr val="FAE100"/>
      </a:accent4>
      <a:accent5>
        <a:srgbClr val="97D700"/>
      </a:accent5>
      <a:accent6>
        <a:srgbClr val="0085AD"/>
      </a:accent6>
      <a:hlink>
        <a:srgbClr val="2C2A29"/>
      </a:hlink>
      <a:folHlink>
        <a:srgbClr val="2C2A29"/>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8B61-D55E-470A-AF91-154ACF22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12265</Words>
  <Characters>69912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82013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mmorghenstern</dc:creator>
  <cp:keywords/>
  <dc:description/>
  <cp:lastModifiedBy>Leyco Wilson</cp:lastModifiedBy>
  <cp:revision>6</cp:revision>
  <cp:lastPrinted>2016-06-03T17:43:00Z</cp:lastPrinted>
  <dcterms:created xsi:type="dcterms:W3CDTF">2017-08-01T17:20:00Z</dcterms:created>
  <dcterms:modified xsi:type="dcterms:W3CDTF">2017-09-12T11:50:00Z</dcterms:modified>
</cp:coreProperties>
</file>